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D5" w:rsidRPr="004E47E9" w:rsidRDefault="004F46D5" w:rsidP="004E47E9">
      <w:pPr>
        <w:ind w:left="1134" w:firstLine="142"/>
        <w:rPr>
          <w:sz w:val="22"/>
          <w:szCs w:val="22"/>
          <w:lang w:eastAsia="fr-FR" w:bidi="he-IL"/>
        </w:rPr>
      </w:pPr>
      <w:r w:rsidRPr="004E47E9">
        <w:rPr>
          <w:sz w:val="22"/>
          <w:szCs w:val="22"/>
          <w:lang w:eastAsia="fr-FR" w:bidi="he-IL"/>
        </w:rPr>
        <w:t>Thérèse d'Avila, docteur de l'</w:t>
      </w:r>
      <w:r w:rsidR="004E47E9" w:rsidRPr="004E47E9">
        <w:rPr>
          <w:sz w:val="22"/>
          <w:szCs w:val="22"/>
          <w:lang w:eastAsia="fr-FR" w:bidi="he-IL"/>
        </w:rPr>
        <w:t>Église</w:t>
      </w:r>
      <w:r w:rsidRPr="004E47E9">
        <w:rPr>
          <w:sz w:val="22"/>
          <w:szCs w:val="22"/>
          <w:lang w:eastAsia="fr-FR" w:bidi="he-IL"/>
        </w:rPr>
        <w:t xml:space="preserve"> </w:t>
      </w:r>
      <w:r w:rsidRPr="004E47E9">
        <w:rPr>
          <w:sz w:val="22"/>
          <w:szCs w:val="22"/>
          <w:lang w:eastAsia="fr-FR" w:bidi="he-IL"/>
        </w:rPr>
        <w:t xml:space="preserve">(p. </w:t>
      </w:r>
      <w:r w:rsidRPr="004E47E9">
        <w:rPr>
          <w:sz w:val="22"/>
          <w:szCs w:val="22"/>
          <w:lang w:eastAsia="fr-FR" w:bidi="he-IL"/>
        </w:rPr>
        <w:t>391</w:t>
      </w:r>
      <w:r w:rsidRPr="004E47E9">
        <w:rPr>
          <w:sz w:val="22"/>
          <w:szCs w:val="22"/>
          <w:lang w:eastAsia="fr-FR" w:bidi="he-IL"/>
        </w:rPr>
        <w:t>) par</w:t>
      </w:r>
      <w:r w:rsidRPr="004E47E9">
        <w:rPr>
          <w:sz w:val="22"/>
          <w:szCs w:val="22"/>
          <w:lang w:eastAsia="fr-FR" w:bidi="he-IL"/>
        </w:rPr>
        <w:t xml:space="preserve"> P.-J. LABARRIÈRE </w:t>
      </w:r>
      <w:proofErr w:type="spellStart"/>
      <w:proofErr w:type="gramStart"/>
      <w:r w:rsidRPr="004E47E9">
        <w:rPr>
          <w:sz w:val="22"/>
          <w:szCs w:val="22"/>
          <w:lang w:eastAsia="fr-FR" w:bidi="he-IL"/>
        </w:rPr>
        <w:t>s.j</w:t>
      </w:r>
      <w:proofErr w:type="spellEnd"/>
      <w:r w:rsidRPr="004E47E9">
        <w:rPr>
          <w:sz w:val="22"/>
          <w:szCs w:val="22"/>
          <w:lang w:eastAsia="fr-FR" w:bidi="he-IL"/>
        </w:rPr>
        <w:t>.,</w:t>
      </w:r>
      <w:proofErr w:type="gramEnd"/>
      <w:r w:rsidRPr="004E47E9">
        <w:rPr>
          <w:sz w:val="22"/>
          <w:szCs w:val="22"/>
          <w:lang w:eastAsia="fr-FR" w:bidi="he-IL"/>
        </w:rPr>
        <w:t xml:space="preserve"> professeur de philosophie au Centre Sèvres, Paris</w:t>
      </w:r>
      <w:r w:rsidRPr="004E47E9">
        <w:rPr>
          <w:sz w:val="22"/>
          <w:szCs w:val="22"/>
          <w:lang w:eastAsia="fr-FR" w:bidi="he-IL"/>
        </w:rPr>
        <w:t>.</w:t>
      </w:r>
      <w:r w:rsidRPr="004E47E9">
        <w:rPr>
          <w:sz w:val="22"/>
          <w:szCs w:val="22"/>
          <w:lang w:eastAsia="fr-FR" w:bidi="he-IL"/>
        </w:rPr>
        <w:t xml:space="preserve"> </w:t>
      </w:r>
      <w:r w:rsidRPr="004E47E9">
        <w:rPr>
          <w:sz w:val="22"/>
          <w:szCs w:val="22"/>
          <w:lang w:eastAsia="fr-FR" w:bidi="he-IL"/>
        </w:rPr>
        <w:t xml:space="preserve">Article de la revue </w:t>
      </w:r>
      <w:r w:rsidRPr="004E47E9">
        <w:rPr>
          <w:i/>
          <w:iCs/>
          <w:sz w:val="22"/>
          <w:szCs w:val="22"/>
          <w:lang w:eastAsia="fr-FR" w:bidi="he-IL"/>
        </w:rPr>
        <w:t>Études</w:t>
      </w:r>
      <w:r w:rsidRPr="004E47E9">
        <w:rPr>
          <w:sz w:val="22"/>
          <w:szCs w:val="22"/>
          <w:lang w:eastAsia="fr-FR" w:bidi="he-IL"/>
        </w:rPr>
        <w:t xml:space="preserve">, </w:t>
      </w:r>
      <w:r w:rsidRPr="004E47E9">
        <w:rPr>
          <w:sz w:val="22"/>
          <w:szCs w:val="22"/>
          <w:lang w:eastAsia="fr-FR" w:bidi="he-IL"/>
        </w:rPr>
        <w:t>Octobre</w:t>
      </w:r>
      <w:r w:rsidRPr="004E47E9">
        <w:rPr>
          <w:sz w:val="22"/>
          <w:szCs w:val="22"/>
          <w:lang w:eastAsia="fr-FR" w:bidi="he-IL"/>
        </w:rPr>
        <w:t xml:space="preserve"> 1982, p. 391-402. </w:t>
      </w:r>
    </w:p>
    <w:p w:rsidR="004F46D5" w:rsidRPr="004E47E9" w:rsidRDefault="004F46D5" w:rsidP="004E47E9">
      <w:pPr>
        <w:ind w:left="1134" w:firstLine="142"/>
        <w:rPr>
          <w:sz w:val="22"/>
          <w:szCs w:val="22"/>
          <w:lang w:eastAsia="fr-FR" w:bidi="he-IL"/>
        </w:rPr>
      </w:pPr>
      <w:r w:rsidRPr="004E47E9">
        <w:rPr>
          <w:sz w:val="22"/>
          <w:szCs w:val="22"/>
          <w:u w:val="single"/>
          <w:lang w:eastAsia="fr-FR" w:bidi="he-IL"/>
        </w:rPr>
        <w:t>Présentation de l'article par la revue</w:t>
      </w:r>
      <w:r w:rsidRPr="004E47E9">
        <w:rPr>
          <w:sz w:val="22"/>
          <w:szCs w:val="22"/>
          <w:lang w:eastAsia="fr-FR" w:bidi="he-IL"/>
        </w:rPr>
        <w:t xml:space="preserve"> : </w:t>
      </w:r>
      <w:r w:rsidRPr="004E47E9">
        <w:rPr>
          <w:sz w:val="22"/>
          <w:szCs w:val="22"/>
          <w:lang w:eastAsia="fr-FR" w:bidi="he-IL"/>
        </w:rPr>
        <w:t>Une femme, docteur de l'</w:t>
      </w:r>
      <w:r w:rsidR="004E47E9" w:rsidRPr="004E47E9">
        <w:rPr>
          <w:sz w:val="22"/>
          <w:szCs w:val="22"/>
          <w:lang w:eastAsia="fr-FR" w:bidi="he-IL"/>
        </w:rPr>
        <w:t>Église</w:t>
      </w:r>
      <w:r w:rsidRPr="004E47E9">
        <w:rPr>
          <w:sz w:val="22"/>
          <w:szCs w:val="22"/>
          <w:lang w:eastAsia="fr-FR" w:bidi="he-IL"/>
        </w:rPr>
        <w:t xml:space="preserve"> ? Cas si rare qu'il vaut la peine, pour marquer le quatrième centenaire de sa mort, de tenter une réflexion sur Thérèse d'Avila</w:t>
      </w:r>
      <w:r w:rsidRPr="004E47E9">
        <w:rPr>
          <w:sz w:val="22"/>
          <w:szCs w:val="22"/>
          <w:lang w:eastAsia="fr-FR" w:bidi="he-IL"/>
        </w:rPr>
        <w:t xml:space="preserve"> (1515-1582)</w:t>
      </w:r>
      <w:r w:rsidRPr="004E47E9">
        <w:rPr>
          <w:sz w:val="22"/>
          <w:szCs w:val="22"/>
          <w:lang w:eastAsia="fr-FR" w:bidi="he-IL"/>
        </w:rPr>
        <w:t>, qui « sut inventer une façon nouve</w:t>
      </w:r>
      <w:r w:rsidR="004E47E9" w:rsidRPr="004E47E9">
        <w:rPr>
          <w:sz w:val="22"/>
          <w:szCs w:val="22"/>
          <w:lang w:eastAsia="fr-FR" w:bidi="he-IL"/>
        </w:rPr>
        <w:t>lle de se tenir dans la réalité </w:t>
      </w:r>
      <w:r w:rsidRPr="004E47E9">
        <w:rPr>
          <w:sz w:val="22"/>
          <w:szCs w:val="22"/>
          <w:lang w:eastAsia="fr-FR" w:bidi="he-IL"/>
        </w:rPr>
        <w:t xml:space="preserve">». Pourquoi ne pas la qualifier de </w:t>
      </w:r>
      <w:r w:rsidR="004E47E9" w:rsidRPr="004E47E9">
        <w:rPr>
          <w:sz w:val="22"/>
          <w:szCs w:val="22"/>
          <w:lang w:eastAsia="fr-FR" w:bidi="he-IL"/>
        </w:rPr>
        <w:t>"</w:t>
      </w:r>
      <w:proofErr w:type="spellStart"/>
      <w:r w:rsidR="004E47E9" w:rsidRPr="004E47E9">
        <w:rPr>
          <w:sz w:val="22"/>
          <w:szCs w:val="22"/>
          <w:lang w:eastAsia="fr-FR" w:bidi="he-IL"/>
        </w:rPr>
        <w:t>Doctor</w:t>
      </w:r>
      <w:proofErr w:type="spellEnd"/>
      <w:r w:rsidR="004E47E9" w:rsidRPr="004E47E9">
        <w:rPr>
          <w:sz w:val="22"/>
          <w:szCs w:val="22"/>
          <w:lang w:eastAsia="fr-FR" w:bidi="he-IL"/>
        </w:rPr>
        <w:t xml:space="preserve"> </w:t>
      </w:r>
      <w:proofErr w:type="spellStart"/>
      <w:r w:rsidR="004E47E9" w:rsidRPr="004E47E9">
        <w:rPr>
          <w:sz w:val="22"/>
          <w:szCs w:val="22"/>
          <w:lang w:eastAsia="fr-FR" w:bidi="he-IL"/>
        </w:rPr>
        <w:t>Libertatis</w:t>
      </w:r>
      <w:proofErr w:type="spellEnd"/>
      <w:r w:rsidR="004E47E9" w:rsidRPr="004E47E9">
        <w:rPr>
          <w:sz w:val="22"/>
          <w:szCs w:val="22"/>
          <w:lang w:eastAsia="fr-FR" w:bidi="he-IL"/>
        </w:rPr>
        <w:t>"</w:t>
      </w:r>
      <w:r w:rsidRPr="004E47E9">
        <w:rPr>
          <w:sz w:val="22"/>
          <w:szCs w:val="22"/>
          <w:lang w:eastAsia="fr-FR" w:bidi="he-IL"/>
        </w:rPr>
        <w:t xml:space="preserve"> ? Car « la liberté qu'elle prône est libération de l'être en toutes ses forces vives ».</w:t>
      </w:r>
    </w:p>
    <w:p w:rsidR="004F46D5" w:rsidRPr="004F46D5" w:rsidRDefault="004F46D5" w:rsidP="004F46D5">
      <w:pPr>
        <w:spacing w:after="60" w:line="276" w:lineRule="auto"/>
        <w:ind w:left="1134" w:firstLine="142"/>
        <w:rPr>
          <w:lang w:eastAsia="fr-FR" w:bidi="he-IL"/>
        </w:rPr>
      </w:pPr>
      <w:r w:rsidRPr="004F46D5">
        <w:rPr>
          <w:sz w:val="22"/>
          <w:szCs w:val="22"/>
          <w:lang w:eastAsia="fr-FR" w:bidi="he-IL"/>
        </w:rPr>
        <w:t xml:space="preserve">Article tombé dans le domaine public et disponible sur </w:t>
      </w:r>
      <w:proofErr w:type="spellStart"/>
      <w:r w:rsidRPr="004F46D5">
        <w:rPr>
          <w:sz w:val="22"/>
          <w:szCs w:val="22"/>
          <w:lang w:eastAsia="fr-FR" w:bidi="he-IL"/>
        </w:rPr>
        <w:t>Gallica</w:t>
      </w:r>
      <w:proofErr w:type="spellEnd"/>
      <w:r w:rsidRPr="004F46D5">
        <w:rPr>
          <w:sz w:val="22"/>
          <w:szCs w:val="22"/>
          <w:lang w:eastAsia="fr-FR" w:bidi="he-IL"/>
        </w:rPr>
        <w:t xml:space="preserve"> : </w:t>
      </w:r>
      <w:r w:rsidRPr="004F46D5">
        <w:rPr>
          <w:rFonts w:cs="Times New Roman"/>
          <w:color w:val="auto"/>
          <w:sz w:val="22"/>
          <w:szCs w:val="22"/>
          <w:lang w:eastAsia="fr-FR" w:bidi="he-IL"/>
        </w:rPr>
        <w:t>« </w:t>
      </w:r>
      <w:hyperlink r:id="rId8" w:tgtFrame="_blank" w:tooltip="Nouvelle fenêtre vers Thérèse d'Avila docteur de l'Eglise, sur Gallica" w:history="1">
        <w:r w:rsidRPr="004E47E9">
          <w:rPr>
            <w:rFonts w:cs="Times New Roman"/>
            <w:color w:val="0000FF"/>
            <w:sz w:val="22"/>
            <w:szCs w:val="22"/>
            <w:u w:val="single"/>
            <w:lang w:eastAsia="fr-FR" w:bidi="he-IL"/>
          </w:rPr>
          <w:t>Thérèse d'Ávila, docteur de l'</w:t>
        </w:r>
        <w:r w:rsidR="004E47E9">
          <w:rPr>
            <w:rFonts w:cs="Times New Roman"/>
            <w:color w:val="0000FF"/>
            <w:sz w:val="22"/>
            <w:szCs w:val="22"/>
            <w:u w:val="single"/>
            <w:lang w:eastAsia="fr-FR" w:bidi="he-IL"/>
          </w:rPr>
          <w:t>Église</w:t>
        </w:r>
      </w:hyperlink>
      <w:r w:rsidRPr="004F46D5">
        <w:rPr>
          <w:rFonts w:cs="Times New Roman"/>
          <w:color w:val="auto"/>
          <w:sz w:val="22"/>
          <w:szCs w:val="22"/>
          <w:lang w:eastAsia="fr-FR" w:bidi="he-IL"/>
        </w:rPr>
        <w:t> »</w:t>
      </w:r>
      <w:r w:rsidRPr="004F46D5">
        <w:rPr>
          <w:rFonts w:cs="Times New Roman"/>
          <w:color w:val="auto"/>
          <w:sz w:val="22"/>
          <w:szCs w:val="22"/>
          <w:lang w:eastAsia="fr-FR" w:bidi="he-IL"/>
        </w:rPr>
        <w:t>.</w:t>
      </w:r>
    </w:p>
    <w:p w:rsidR="004F46D5" w:rsidRPr="004F46D5" w:rsidRDefault="004F46D5" w:rsidP="004E47E9">
      <w:pPr>
        <w:spacing w:line="276" w:lineRule="auto"/>
        <w:rPr>
          <w:lang w:eastAsia="fr-FR" w:bidi="he-IL"/>
        </w:rPr>
      </w:pPr>
    </w:p>
    <w:p w:rsidR="004F46D5" w:rsidRDefault="004F46D5" w:rsidP="004E47E9">
      <w:pPr>
        <w:rPr>
          <w:lang w:eastAsia="fr-FR" w:bidi="he-IL"/>
        </w:rPr>
      </w:pPr>
    </w:p>
    <w:p w:rsidR="004F46D5" w:rsidRPr="004E47E9" w:rsidRDefault="004F46D5" w:rsidP="004E47E9">
      <w:pPr>
        <w:spacing w:after="120"/>
        <w:jc w:val="center"/>
        <w:rPr>
          <w:b/>
          <w:bCs/>
          <w:sz w:val="28"/>
          <w:szCs w:val="28"/>
          <w:lang w:eastAsia="fr-FR" w:bidi="he-IL"/>
        </w:rPr>
      </w:pPr>
      <w:r w:rsidRPr="004E47E9">
        <w:rPr>
          <w:b/>
          <w:bCs/>
          <w:sz w:val="28"/>
          <w:szCs w:val="28"/>
          <w:lang w:eastAsia="fr-FR" w:bidi="he-IL"/>
        </w:rPr>
        <w:t>Thérèse d'Avila, docteur de l'</w:t>
      </w:r>
      <w:r w:rsidR="004E47E9">
        <w:rPr>
          <w:b/>
          <w:bCs/>
          <w:sz w:val="28"/>
          <w:szCs w:val="28"/>
          <w:lang w:eastAsia="fr-FR" w:bidi="he-IL"/>
        </w:rPr>
        <w:t>É</w:t>
      </w:r>
      <w:r w:rsidRPr="004E47E9">
        <w:rPr>
          <w:b/>
          <w:bCs/>
          <w:sz w:val="28"/>
          <w:szCs w:val="28"/>
          <w:lang w:eastAsia="fr-FR" w:bidi="he-IL"/>
        </w:rPr>
        <w:t>glise</w:t>
      </w:r>
    </w:p>
    <w:p w:rsidR="004F46D5" w:rsidRDefault="004F46D5" w:rsidP="004F46D5">
      <w:pPr>
        <w:spacing w:after="60" w:line="276" w:lineRule="auto"/>
        <w:ind w:firstLine="142"/>
        <w:jc w:val="center"/>
        <w:rPr>
          <w:rFonts w:cs="Times New Roman"/>
          <w:color w:val="auto"/>
          <w:lang w:eastAsia="fr-FR" w:bidi="he-IL"/>
        </w:rPr>
      </w:pPr>
      <w:proofErr w:type="gramStart"/>
      <w:r>
        <w:rPr>
          <w:rFonts w:cs="Times New Roman"/>
          <w:b/>
          <w:bCs/>
          <w:color w:val="auto"/>
          <w:lang w:eastAsia="fr-FR" w:bidi="he-IL"/>
        </w:rPr>
        <w:t>par</w:t>
      </w:r>
      <w:proofErr w:type="gramEnd"/>
      <w:r w:rsidRPr="004F46D5">
        <w:rPr>
          <w:rFonts w:cs="Times New Roman"/>
          <w:b/>
          <w:bCs/>
          <w:color w:val="auto"/>
          <w:lang w:eastAsia="fr-FR" w:bidi="he-IL"/>
        </w:rPr>
        <w:t xml:space="preserve"> </w:t>
      </w:r>
      <w:r w:rsidRPr="004F46D5">
        <w:rPr>
          <w:rFonts w:cs="Times New Roman"/>
          <w:b/>
          <w:bCs/>
          <w:color w:val="auto"/>
          <w:lang w:eastAsia="fr-FR" w:bidi="he-IL"/>
        </w:rPr>
        <w:t xml:space="preserve">Pierre-Jean </w:t>
      </w:r>
      <w:r w:rsidRPr="004F46D5">
        <w:rPr>
          <w:rFonts w:cs="Times New Roman"/>
          <w:b/>
          <w:bCs/>
          <w:color w:val="auto"/>
          <w:lang w:eastAsia="fr-FR" w:bidi="he-IL"/>
        </w:rPr>
        <w:t>LABARRIÈRE</w:t>
      </w:r>
    </w:p>
    <w:p w:rsidR="004F46D5" w:rsidRDefault="004F46D5" w:rsidP="004F46D5">
      <w:pPr>
        <w:spacing w:after="60" w:line="276" w:lineRule="auto"/>
        <w:ind w:firstLine="142"/>
        <w:rPr>
          <w:rFonts w:cs="Times New Roman"/>
          <w:color w:val="auto"/>
          <w:lang w:eastAsia="fr-FR" w:bidi="he-IL"/>
        </w:rPr>
      </w:pPr>
    </w:p>
    <w:p w:rsidR="004F46D5" w:rsidRDefault="004F46D5" w:rsidP="004E47E9">
      <w:pPr>
        <w:spacing w:line="276" w:lineRule="auto"/>
        <w:ind w:left="2127" w:right="425" w:firstLine="142"/>
        <w:jc w:val="right"/>
        <w:rPr>
          <w:rFonts w:cs="Times New Roman"/>
          <w:color w:val="auto"/>
          <w:lang w:eastAsia="fr-FR" w:bidi="he-IL"/>
        </w:rPr>
      </w:pPr>
      <w:r w:rsidRPr="009A1B59">
        <w:rPr>
          <w:rFonts w:cs="Times New Roman"/>
          <w:color w:val="auto"/>
          <w:lang w:eastAsia="fr-FR" w:bidi="he-IL"/>
        </w:rPr>
        <w:t>« Tout doit venir à l'âme du sol où e</w:t>
      </w:r>
      <w:r>
        <w:rPr>
          <w:rFonts w:cs="Times New Roman"/>
          <w:color w:val="auto"/>
          <w:lang w:eastAsia="fr-FR" w:bidi="he-IL"/>
        </w:rPr>
        <w:t>ll</w:t>
      </w:r>
      <w:r w:rsidRPr="009A1B59">
        <w:rPr>
          <w:rFonts w:cs="Times New Roman"/>
          <w:color w:val="auto"/>
          <w:lang w:eastAsia="fr-FR" w:bidi="he-IL"/>
        </w:rPr>
        <w:t xml:space="preserve">e plante ses racines » </w:t>
      </w:r>
    </w:p>
    <w:p w:rsidR="004F46D5" w:rsidRDefault="004F46D5" w:rsidP="004F46D5">
      <w:pPr>
        <w:spacing w:after="60" w:line="276" w:lineRule="auto"/>
        <w:ind w:left="2127" w:right="425" w:firstLine="142"/>
        <w:jc w:val="right"/>
        <w:rPr>
          <w:rFonts w:cs="Times New Roman"/>
          <w:color w:val="auto"/>
          <w:lang w:eastAsia="fr-FR" w:bidi="he-IL"/>
        </w:rPr>
      </w:pPr>
      <w:r w:rsidRPr="004F46D5">
        <w:rPr>
          <w:rFonts w:cs="Times New Roman"/>
          <w:i/>
          <w:iCs/>
          <w:color w:val="auto"/>
          <w:lang w:eastAsia="fr-FR" w:bidi="he-IL"/>
        </w:rPr>
        <w:t>Les demeures du Château intérieur</w:t>
      </w:r>
      <w:r w:rsidRPr="009A1B59">
        <w:rPr>
          <w:rFonts w:cs="Times New Roman"/>
          <w:color w:val="auto"/>
          <w:lang w:eastAsia="fr-FR" w:bidi="he-IL"/>
        </w:rPr>
        <w:t xml:space="preserve">, 7 II 9. </w:t>
      </w:r>
    </w:p>
    <w:p w:rsidR="004F46D5" w:rsidRPr="009A1B59" w:rsidRDefault="004F46D5" w:rsidP="004F46D5">
      <w:pPr>
        <w:spacing w:after="60" w:line="276" w:lineRule="auto"/>
        <w:ind w:firstLine="142"/>
        <w:rPr>
          <w:rFonts w:cs="Times New Roman"/>
          <w:color w:val="auto"/>
          <w:lang w:eastAsia="fr-FR" w:bidi="he-IL"/>
        </w:rPr>
      </w:pPr>
    </w:p>
    <w:p w:rsidR="004F46D5" w:rsidRPr="009A1B59" w:rsidRDefault="004F46D5" w:rsidP="004E47E9">
      <w:pPr>
        <w:spacing w:line="276" w:lineRule="auto"/>
        <w:ind w:firstLine="142"/>
        <w:rPr>
          <w:rFonts w:cs="Times New Roman"/>
          <w:color w:val="auto"/>
          <w:lang w:eastAsia="fr-FR" w:bidi="he-IL"/>
        </w:rPr>
      </w:pPr>
      <w:r w:rsidRPr="008B550A">
        <w:rPr>
          <w:rFonts w:cs="Times New Roman"/>
          <w:color w:val="auto"/>
          <w:lang w:eastAsia="fr-FR" w:bidi="he-IL"/>
        </w:rPr>
        <w:t>Les</w:t>
      </w:r>
      <w:r w:rsidRPr="009A1B59">
        <w:rPr>
          <w:rFonts w:cs="Times New Roman"/>
          <w:color w:val="auto"/>
          <w:lang w:eastAsia="fr-FR" w:bidi="he-IL"/>
        </w:rPr>
        <w:t xml:space="preserve"> COMMÉMORATIONS se multiplient en notre temps, et chaque année apporte son lot d'anniversaires, célébrés avec plus ou moins de faste. Belle occasion pour une discipline, pour une activité, pour un champ du savoir, de déborder ses propres frontières, et de se faire connaître hors des limites de sa spécialité. Ce que l'on peut espérer lorsque la figure en cause semble répondre à un appel ou à un besoin de l'heure. Sera-ce le cas lorsque Jean-Paul II, en ces tout prochains jours, se rendra en Espagne pour clôturer l'année de préparation au quatrième ce</w:t>
      </w:r>
      <w:r>
        <w:rPr>
          <w:rFonts w:cs="Times New Roman"/>
          <w:color w:val="auto"/>
          <w:lang w:eastAsia="fr-FR" w:bidi="he-IL"/>
        </w:rPr>
        <w:t>n</w:t>
      </w:r>
      <w:r w:rsidRPr="009A1B59">
        <w:rPr>
          <w:rFonts w:cs="Times New Roman"/>
          <w:color w:val="auto"/>
          <w:lang w:eastAsia="fr-FR" w:bidi="he-IL"/>
        </w:rPr>
        <w:t xml:space="preserve">tenaire de la mort de Thérèse d'Avila ? </w:t>
      </w:r>
    </w:p>
    <w:p w:rsidR="002201A6" w:rsidRDefault="002201A6" w:rsidP="004E47E9">
      <w:pPr>
        <w:spacing w:line="276" w:lineRule="auto"/>
        <w:ind w:firstLine="142"/>
        <w:rPr>
          <w:rFonts w:cs="Times New Roman"/>
          <w:color w:val="auto"/>
          <w:lang w:eastAsia="fr-FR" w:bidi="he-IL"/>
        </w:rPr>
      </w:pPr>
    </w:p>
    <w:p w:rsidR="004F46D5" w:rsidRPr="009A1B59" w:rsidRDefault="004F46D5" w:rsidP="002201A6">
      <w:pPr>
        <w:spacing w:after="60" w:line="276" w:lineRule="auto"/>
        <w:ind w:firstLine="142"/>
        <w:rPr>
          <w:rFonts w:cs="Times New Roman"/>
          <w:color w:val="auto"/>
          <w:lang w:eastAsia="fr-FR" w:bidi="he-IL"/>
        </w:rPr>
      </w:pPr>
      <w:r w:rsidRPr="009A1B59">
        <w:rPr>
          <w:rFonts w:cs="Times New Roman"/>
          <w:color w:val="auto"/>
          <w:lang w:eastAsia="fr-FR" w:bidi="he-IL"/>
        </w:rPr>
        <w:t xml:space="preserve">D'HONNEUR ET DE FOI </w:t>
      </w:r>
      <w:r>
        <w:rPr>
          <w:rFonts w:cs="Times New Roman"/>
          <w:color w:val="auto"/>
          <w:lang w:eastAsia="fr-FR" w:bidi="he-IL"/>
        </w:rPr>
        <w:t xml:space="preserve"> </w:t>
      </w:r>
    </w:p>
    <w:p w:rsidR="004F46D5" w:rsidRPr="009A1B59" w:rsidRDefault="004F46D5" w:rsidP="002201A6">
      <w:pPr>
        <w:spacing w:after="60" w:line="276" w:lineRule="auto"/>
        <w:ind w:firstLine="142"/>
        <w:rPr>
          <w:rFonts w:cs="Times New Roman"/>
          <w:color w:val="auto"/>
          <w:lang w:eastAsia="fr-FR" w:bidi="he-IL"/>
        </w:rPr>
      </w:pPr>
      <w:r w:rsidRPr="009A1B59">
        <w:rPr>
          <w:rFonts w:cs="Times New Roman"/>
          <w:color w:val="auto"/>
          <w:lang w:eastAsia="fr-FR" w:bidi="he-IL"/>
        </w:rPr>
        <w:t xml:space="preserve">La « Madre », comme on le sait, s'est éteinte au couvent d'Alba de Tormes dans la </w:t>
      </w:r>
      <w:r>
        <w:rPr>
          <w:rFonts w:cs="Times New Roman"/>
          <w:color w:val="auto"/>
          <w:lang w:eastAsia="fr-FR" w:bidi="he-IL"/>
        </w:rPr>
        <w:t>nuit du 4 au 15 octobre 1582</w:t>
      </w:r>
      <w:r>
        <w:rPr>
          <w:rStyle w:val="Appelnotedebasdep"/>
          <w:rFonts w:cs="Times New Roman"/>
          <w:color w:val="auto"/>
          <w:lang w:eastAsia="fr-FR" w:bidi="he-IL"/>
        </w:rPr>
        <w:footnoteReference w:id="1"/>
      </w:r>
      <w:r w:rsidRPr="009A1B59">
        <w:rPr>
          <w:rFonts w:cs="Times New Roman"/>
          <w:color w:val="auto"/>
          <w:lang w:eastAsia="fr-FR" w:bidi="he-IL"/>
        </w:rPr>
        <w:t xml:space="preserve">. Peu de vies s'offrent à nous autant que la sienne avec cette double dimension paradoxale </w:t>
      </w:r>
      <w:r w:rsidR="002201A6">
        <w:rPr>
          <w:rFonts w:cs="Times New Roman"/>
          <w:color w:val="auto"/>
          <w:lang w:eastAsia="fr-FR" w:bidi="he-IL"/>
        </w:rPr>
        <w:t xml:space="preserve">: </w:t>
      </w:r>
      <w:r w:rsidRPr="009A1B59">
        <w:rPr>
          <w:rFonts w:cs="Times New Roman"/>
          <w:color w:val="auto"/>
          <w:lang w:eastAsia="fr-FR" w:bidi="he-IL"/>
        </w:rPr>
        <w:t xml:space="preserve">la vitalité d'une prodigieuse insertion dans un contexte d'histoire, et l'exception d'une expérience marquée au coin de l'insolite et de l'extraordinaire. L'Espagne de ce temps représentait un monde d'excès et de foisonnement. </w:t>
      </w:r>
      <w:proofErr w:type="spellStart"/>
      <w:r w:rsidRPr="009A1B59">
        <w:rPr>
          <w:rFonts w:cs="Times New Roman"/>
          <w:color w:val="auto"/>
          <w:lang w:eastAsia="fr-FR" w:bidi="he-IL"/>
        </w:rPr>
        <w:t>A</w:t>
      </w:r>
      <w:proofErr w:type="spellEnd"/>
      <w:r w:rsidRPr="009A1B59">
        <w:rPr>
          <w:rFonts w:cs="Times New Roman"/>
          <w:color w:val="auto"/>
          <w:lang w:eastAsia="fr-FR" w:bidi="he-IL"/>
        </w:rPr>
        <w:t xml:space="preserve"> </w:t>
      </w:r>
      <w:r w:rsidRPr="002201A6">
        <w:rPr>
          <w:rFonts w:cs="Times New Roman"/>
          <w:color w:val="auto"/>
          <w:lang w:eastAsia="fr-FR" w:bidi="he-IL"/>
        </w:rPr>
        <w:t>l'apogée de sa puissance politique</w:t>
      </w:r>
      <w:r w:rsidR="002201A6" w:rsidRPr="002201A6">
        <w:rPr>
          <w:rFonts w:cs="Times New Roman"/>
          <w:color w:val="auto"/>
          <w:lang w:eastAsia="fr-FR" w:bidi="he-IL"/>
        </w:rPr>
        <w:t xml:space="preserve"> –</w:t>
      </w:r>
      <w:r w:rsidRPr="002201A6">
        <w:rPr>
          <w:rFonts w:cs="Times New Roman"/>
          <w:color w:val="auto"/>
          <w:lang w:eastAsia="fr-FR" w:bidi="he-IL"/>
        </w:rPr>
        <w:t xml:space="preserve"> sur l'empire de Charles Quint, le soleil, disait-on ne se couchait pas</w:t>
      </w:r>
      <w:r w:rsidR="002201A6" w:rsidRPr="002201A6">
        <w:rPr>
          <w:rFonts w:cs="Times New Roman"/>
          <w:color w:val="auto"/>
          <w:lang w:eastAsia="fr-FR" w:bidi="he-IL"/>
        </w:rPr>
        <w:t xml:space="preserve"> </w:t>
      </w:r>
      <w:r w:rsidR="002201A6">
        <w:rPr>
          <w:rFonts w:cs="Times New Roman"/>
          <w:color w:val="auto"/>
          <w:lang w:eastAsia="fr-FR" w:bidi="he-IL"/>
        </w:rPr>
        <w:t>;</w:t>
      </w:r>
      <w:r w:rsidR="002201A6" w:rsidRPr="002201A6">
        <w:rPr>
          <w:rFonts w:cs="Times New Roman"/>
          <w:color w:val="auto"/>
          <w:lang w:eastAsia="fr-FR" w:bidi="he-IL"/>
        </w:rPr>
        <w:t xml:space="preserve"> </w:t>
      </w:r>
      <w:r w:rsidR="002201A6" w:rsidRPr="002201A6">
        <w:rPr>
          <w:rFonts w:cs="Times New Roman"/>
          <w:color w:val="auto"/>
          <w:lang w:eastAsia="fr-FR" w:bidi="he-IL"/>
        </w:rPr>
        <w:t>lancée avec passion dans la conquête du Nouveau Monde et de ses richesses</w:t>
      </w:r>
      <w:r w:rsidRPr="002201A6">
        <w:rPr>
          <w:rFonts w:cs="Times New Roman"/>
          <w:color w:val="auto"/>
          <w:lang w:eastAsia="fr-FR" w:bidi="he-IL"/>
        </w:rPr>
        <w:t xml:space="preserve"> – tous les frères de Thérèse, hidalgos bouillants, tentèrent l'aventure d'au-delà des mers </w:t>
      </w:r>
      <w:r w:rsidR="002201A6">
        <w:rPr>
          <w:rFonts w:cs="Times New Roman"/>
          <w:color w:val="auto"/>
          <w:lang w:eastAsia="fr-FR" w:bidi="he-IL"/>
        </w:rPr>
        <w:t xml:space="preserve">; </w:t>
      </w:r>
      <w:r w:rsidRPr="002201A6">
        <w:rPr>
          <w:rFonts w:cs="Times New Roman"/>
          <w:color w:val="auto"/>
          <w:lang w:eastAsia="fr-FR" w:bidi="he-IL"/>
        </w:rPr>
        <w:t>certains y firent</w:t>
      </w:r>
      <w:r w:rsidRPr="009A1B59">
        <w:rPr>
          <w:rFonts w:cs="Times New Roman"/>
          <w:color w:val="auto"/>
          <w:lang w:eastAsia="fr-FR" w:bidi="he-IL"/>
        </w:rPr>
        <w:t xml:space="preserve"> souche, d'autres y moururent au croisement de routes et de peuples, lieu d'échanges marchands en ses foires fameuses où les Flandres lointaines viennent à la rencontre de la Méditerranée et de l'Afrique bouillonnante d'idées, de théories neuves et l'efflorescence des arts </w:t>
      </w:r>
      <w:r>
        <w:rPr>
          <w:rFonts w:cs="Times New Roman"/>
          <w:color w:val="auto"/>
          <w:lang w:eastAsia="fr-FR" w:bidi="he-IL"/>
        </w:rPr>
        <w:t xml:space="preserve">– </w:t>
      </w:r>
      <w:r w:rsidRPr="009A1B59">
        <w:rPr>
          <w:rFonts w:cs="Times New Roman"/>
          <w:color w:val="auto"/>
          <w:lang w:eastAsia="fr-FR" w:bidi="he-IL"/>
        </w:rPr>
        <w:t>l'un des grands siècles de la peinture</w:t>
      </w:r>
      <w:r w:rsidR="002201A6">
        <w:rPr>
          <w:rFonts w:cs="Times New Roman"/>
          <w:color w:val="auto"/>
          <w:lang w:eastAsia="fr-FR" w:bidi="he-IL"/>
        </w:rPr>
        <w:t xml:space="preserve"> ;</w:t>
      </w:r>
      <w:r w:rsidRPr="009A1B59">
        <w:rPr>
          <w:rFonts w:cs="Times New Roman"/>
          <w:color w:val="auto"/>
          <w:lang w:eastAsia="fr-FR" w:bidi="he-IL"/>
        </w:rPr>
        <w:t xml:space="preserve"> l'entrechoc des races</w:t>
      </w:r>
      <w:r>
        <w:rPr>
          <w:rFonts w:cs="Times New Roman"/>
          <w:color w:val="auto"/>
          <w:lang w:eastAsia="fr-FR" w:bidi="he-IL"/>
        </w:rPr>
        <w:t xml:space="preserve"> –</w:t>
      </w:r>
      <w:r w:rsidRPr="009A1B59">
        <w:rPr>
          <w:rFonts w:cs="Times New Roman"/>
          <w:color w:val="auto"/>
          <w:lang w:eastAsia="fr-FR" w:bidi="he-IL"/>
        </w:rPr>
        <w:t xml:space="preserve"> la conquête arabe repoussée, demeurent plus que des traces d'une présence séculaire, infiltrée, toujours active les querelles religieuses </w:t>
      </w:r>
      <w:proofErr w:type="spellStart"/>
      <w:r w:rsidRPr="009A1B59">
        <w:rPr>
          <w:rFonts w:cs="Times New Roman"/>
          <w:color w:val="auto"/>
          <w:lang w:eastAsia="fr-FR" w:bidi="he-IL"/>
        </w:rPr>
        <w:t>exarcerbées</w:t>
      </w:r>
      <w:proofErr w:type="spellEnd"/>
      <w:r>
        <w:rPr>
          <w:rFonts w:cs="Times New Roman"/>
          <w:color w:val="auto"/>
          <w:lang w:eastAsia="fr-FR" w:bidi="he-IL"/>
        </w:rPr>
        <w:t xml:space="preserve"> –</w:t>
      </w:r>
      <w:r w:rsidRPr="009A1B59">
        <w:rPr>
          <w:rFonts w:cs="Times New Roman"/>
          <w:color w:val="auto"/>
          <w:lang w:eastAsia="fr-FR" w:bidi="he-IL"/>
        </w:rPr>
        <w:t xml:space="preserve"> l'Inquisition n'épargne personne, et les autodafés rougeoient aux quatre coins de la péninsule, pour ne rien dire des bûchers où périssent les </w:t>
      </w:r>
      <w:proofErr w:type="spellStart"/>
      <w:r w:rsidRPr="009A1B59">
        <w:rPr>
          <w:rFonts w:cs="Times New Roman"/>
          <w:color w:val="auto"/>
          <w:lang w:eastAsia="fr-FR" w:bidi="he-IL"/>
        </w:rPr>
        <w:t>alumbrados</w:t>
      </w:r>
      <w:proofErr w:type="spellEnd"/>
      <w:r w:rsidRPr="009A1B59">
        <w:rPr>
          <w:rFonts w:cs="Times New Roman"/>
          <w:color w:val="auto"/>
          <w:lang w:eastAsia="fr-FR" w:bidi="he-IL"/>
        </w:rPr>
        <w:t xml:space="preserve">, </w:t>
      </w:r>
      <w:r w:rsidR="002201A6">
        <w:rPr>
          <w:rFonts w:cs="Times New Roman"/>
          <w:color w:val="auto"/>
          <w:lang w:eastAsia="fr-FR" w:bidi="he-IL"/>
        </w:rPr>
        <w:t>illuminés et autres hérétiques…</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lastRenderedPageBreak/>
        <w:t xml:space="preserve">C'est sur ce fond tourmenté que se dresse la silhouette haute en couleur de Teresa de </w:t>
      </w:r>
      <w:proofErr w:type="spellStart"/>
      <w:r w:rsidRPr="009A1B59">
        <w:rPr>
          <w:rFonts w:cs="Times New Roman"/>
          <w:color w:val="auto"/>
          <w:lang w:eastAsia="fr-FR" w:bidi="he-IL"/>
        </w:rPr>
        <w:t>Ahumada</w:t>
      </w:r>
      <w:proofErr w:type="spellEnd"/>
      <w:r w:rsidRPr="009A1B59">
        <w:rPr>
          <w:rFonts w:cs="Times New Roman"/>
          <w:color w:val="auto"/>
          <w:lang w:eastAsia="fr-FR" w:bidi="he-IL"/>
        </w:rPr>
        <w:t xml:space="preserve"> y </w:t>
      </w:r>
      <w:proofErr w:type="spellStart"/>
      <w:r w:rsidRPr="009A1B59">
        <w:rPr>
          <w:rFonts w:cs="Times New Roman"/>
          <w:color w:val="auto"/>
          <w:lang w:eastAsia="fr-FR" w:bidi="he-IL"/>
        </w:rPr>
        <w:t>Cepeda</w:t>
      </w:r>
      <w:proofErr w:type="spellEnd"/>
      <w:r w:rsidRPr="009A1B59">
        <w:rPr>
          <w:rFonts w:cs="Times New Roman"/>
          <w:color w:val="auto"/>
          <w:lang w:eastAsia="fr-FR" w:bidi="he-IL"/>
        </w:rPr>
        <w:t>. Plus qu'une autre sans doute elle est en proie à ces courants multiples. Elle naît à Avila, en Vieille Castille, en 1515. Sa mère est de haute noblesse, et elle sera mêlée à la vie mondaine de cette cité fière que l'on appelait « la ville des chevaliers ». Son père est le fils d'un drapier juif, qui se convertit, retourna à sa foi primitive, et ne réintégra une seconde fois la communauté catholique qu'au terme d'une longue pénitence</w:t>
      </w:r>
      <w:r w:rsidR="002201A6">
        <w:rPr>
          <w:rFonts w:cs="Times New Roman"/>
          <w:color w:val="auto"/>
          <w:lang w:eastAsia="fr-FR" w:bidi="he-IL"/>
        </w:rPr>
        <w:t xml:space="preserve"> :</w:t>
      </w:r>
      <w:r w:rsidRPr="009A1B59">
        <w:rPr>
          <w:rFonts w:cs="Times New Roman"/>
          <w:color w:val="auto"/>
          <w:lang w:eastAsia="fr-FR" w:bidi="he-IL"/>
        </w:rPr>
        <w:t xml:space="preserve"> épisode que les biographes turent longtemps, et qui nous dit pourtant quelque chose sur le tempérament de Thérèse, la passionnée et l'ambitieuse, douée pour tout et plus que de normal. </w:t>
      </w:r>
    </w:p>
    <w:p w:rsidR="004F46D5" w:rsidRPr="009A1B59" w:rsidRDefault="004F46D5" w:rsidP="00040C55">
      <w:pPr>
        <w:spacing w:after="60" w:line="276" w:lineRule="auto"/>
        <w:ind w:firstLine="142"/>
        <w:rPr>
          <w:rFonts w:cs="Times New Roman"/>
          <w:color w:val="auto"/>
          <w:lang w:eastAsia="fr-FR" w:bidi="he-IL"/>
        </w:rPr>
      </w:pPr>
      <w:r w:rsidRPr="009A1B59">
        <w:rPr>
          <w:rFonts w:cs="Times New Roman"/>
          <w:color w:val="auto"/>
          <w:lang w:eastAsia="fr-FR" w:bidi="he-IL"/>
        </w:rPr>
        <w:t xml:space="preserve">Sa vie aurait pu être banale et fastueuse. De grande beauté, d'un charme fou, elle est au centre d'une cour attentive et bruyante. Mais, à vingt ans, elle plie sa passion native à la règle, naguère mitigée, des carmélites du couvent de l'Incarnation. Elle passe là d'abord près de vingt autres années d'une vie bonne, fervente même, mais qui lui apparaîtra, après coup, marquée de coupable tiédeur. C'est en 1554 qu'a lieu sa définitive « conversion ». Pendant huit ans, avec quelques compagnes, elle laisse naître et grandir en elle le désir d'une plus grande rigueur </w:t>
      </w:r>
      <w:r>
        <w:rPr>
          <w:rFonts w:cs="Times New Roman"/>
          <w:color w:val="auto"/>
          <w:lang w:eastAsia="fr-FR" w:bidi="he-IL"/>
        </w:rPr>
        <w:t xml:space="preserve">: </w:t>
      </w:r>
      <w:r w:rsidRPr="009A1B59">
        <w:rPr>
          <w:rFonts w:cs="Times New Roman"/>
          <w:color w:val="auto"/>
          <w:lang w:eastAsia="fr-FR" w:bidi="he-IL"/>
        </w:rPr>
        <w:t>elles reviendront à la vie primitive, et fonderont des maisons de stricte clôture, tout adonnées à l'oraison. En 1562 est érigé, auto</w:t>
      </w:r>
      <w:r>
        <w:rPr>
          <w:rFonts w:cs="Times New Roman"/>
          <w:color w:val="auto"/>
          <w:lang w:eastAsia="fr-FR" w:bidi="he-IL"/>
        </w:rPr>
        <w:t>ur de quatre « déchaussées »</w:t>
      </w:r>
      <w:r>
        <w:rPr>
          <w:rStyle w:val="Appelnotedebasdep"/>
          <w:rFonts w:cs="Times New Roman"/>
          <w:color w:val="auto"/>
          <w:lang w:eastAsia="fr-FR" w:bidi="he-IL"/>
        </w:rPr>
        <w:footnoteReference w:id="2"/>
      </w:r>
      <w:r w:rsidRPr="009A1B59">
        <w:rPr>
          <w:rFonts w:cs="Times New Roman"/>
          <w:color w:val="auto"/>
          <w:lang w:eastAsia="fr-FR" w:bidi="he-IL"/>
        </w:rPr>
        <w:t>, le monastère de Saint</w:t>
      </w:r>
      <w:r w:rsidR="00040C55">
        <w:rPr>
          <w:rFonts w:cs="Times New Roman"/>
          <w:color w:val="auto"/>
          <w:lang w:eastAsia="fr-FR" w:bidi="he-IL"/>
        </w:rPr>
        <w:t>-</w:t>
      </w:r>
      <w:r w:rsidRPr="009A1B59">
        <w:rPr>
          <w:rFonts w:cs="Times New Roman"/>
          <w:color w:val="auto"/>
          <w:lang w:eastAsia="fr-FR" w:bidi="he-IL"/>
        </w:rPr>
        <w:t xml:space="preserve">Joseph d'Avila, premier de la réforme carmélitaine. </w:t>
      </w:r>
    </w:p>
    <w:p w:rsidR="004F46D5" w:rsidRPr="009A1B59" w:rsidRDefault="004F46D5" w:rsidP="004E47E9">
      <w:pPr>
        <w:spacing w:line="276" w:lineRule="auto"/>
        <w:ind w:firstLine="142"/>
        <w:rPr>
          <w:rFonts w:cs="Times New Roman"/>
          <w:color w:val="auto"/>
          <w:lang w:eastAsia="fr-FR" w:bidi="he-IL"/>
        </w:rPr>
      </w:pPr>
      <w:r w:rsidRPr="009A1B59">
        <w:rPr>
          <w:rFonts w:cs="Times New Roman"/>
          <w:color w:val="auto"/>
          <w:lang w:eastAsia="fr-FR" w:bidi="he-IL"/>
        </w:rPr>
        <w:t xml:space="preserve">Aussitôt éclatent des traverses et des oppositions. Il faudra attendre 1567 pour que Thérèse de poursuivre son œuvre et de fonder d'autres maisons. Au cours des quinze années qui lui restent à vivre, pas moins de seize nouvelles verront le jour, de Medina </w:t>
      </w:r>
      <w:proofErr w:type="spellStart"/>
      <w:r w:rsidRPr="009A1B59">
        <w:rPr>
          <w:rFonts w:cs="Times New Roman"/>
          <w:color w:val="auto"/>
          <w:lang w:eastAsia="fr-FR" w:bidi="he-IL"/>
        </w:rPr>
        <w:t>del</w:t>
      </w:r>
      <w:proofErr w:type="spellEnd"/>
      <w:r w:rsidRPr="009A1B59">
        <w:rPr>
          <w:rFonts w:cs="Times New Roman"/>
          <w:color w:val="auto"/>
          <w:lang w:eastAsia="fr-FR" w:bidi="he-IL"/>
        </w:rPr>
        <w:t xml:space="preserve"> Campo à Burgos, tout au travers de la Castille et de l'Andalousie. En 1568, Jean de la Croix, gagné par elle, est l'un des deux premiers Carmes « déchaux » de la réforme, et la secondera de sa science, de sa prudence, de sa sainteté, dans son œuvre de fondatrice et surtout dans ses responsabilités de formation spirituelle à l'égard de « ses filles ». </w:t>
      </w:r>
    </w:p>
    <w:p w:rsidR="004F46D5" w:rsidRDefault="004F46D5" w:rsidP="004E47E9">
      <w:pPr>
        <w:spacing w:line="276" w:lineRule="auto"/>
        <w:ind w:firstLine="142"/>
        <w:rPr>
          <w:rFonts w:cs="Times New Roman"/>
          <w:color w:val="auto"/>
          <w:lang w:eastAsia="fr-FR" w:bidi="he-IL"/>
        </w:rPr>
      </w:pP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UNE ANNÉE MOUVEMENTÉE </w:t>
      </w:r>
    </w:p>
    <w:p w:rsidR="002201A6"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On pourrait croire Thérèse totalement absorbée par cette activité débordante. Pourtant, malgré sa santé délabrée, malgré les multiples démarches que nécessitent ses fondations, malgré ses courses perpétuelles sur les routes de ce pays, elle engage une activité littéraire qui laisse confondu. </w:t>
      </w:r>
    </w:p>
    <w:p w:rsidR="002201A6" w:rsidRPr="00023DE2" w:rsidRDefault="004F46D5" w:rsidP="00023DE2">
      <w:pPr>
        <w:pStyle w:val="Paragraphedeliste"/>
        <w:numPr>
          <w:ilvl w:val="0"/>
          <w:numId w:val="2"/>
        </w:numPr>
        <w:spacing w:after="60" w:line="276" w:lineRule="auto"/>
        <w:rPr>
          <w:rFonts w:cs="Times New Roman"/>
          <w:color w:val="auto"/>
          <w:lang w:eastAsia="fr-FR" w:bidi="he-IL"/>
        </w:rPr>
      </w:pPr>
      <w:r w:rsidRPr="00023DE2">
        <w:rPr>
          <w:rFonts w:cs="Times New Roman"/>
          <w:color w:val="auto"/>
          <w:lang w:eastAsia="fr-FR" w:bidi="he-IL"/>
        </w:rPr>
        <w:t xml:space="preserve">Quelque six cent cinquante lettres, drôles, profondes, jaillissantes, passionnées. </w:t>
      </w:r>
    </w:p>
    <w:p w:rsidR="002201A6" w:rsidRPr="00023DE2" w:rsidRDefault="004F46D5" w:rsidP="00023DE2">
      <w:pPr>
        <w:pStyle w:val="Paragraphedeliste"/>
        <w:numPr>
          <w:ilvl w:val="0"/>
          <w:numId w:val="2"/>
        </w:numPr>
        <w:spacing w:after="60" w:line="276" w:lineRule="auto"/>
        <w:rPr>
          <w:rFonts w:cs="Times New Roman"/>
          <w:color w:val="auto"/>
          <w:lang w:eastAsia="fr-FR" w:bidi="he-IL"/>
        </w:rPr>
      </w:pPr>
      <w:r w:rsidRPr="00023DE2">
        <w:rPr>
          <w:rFonts w:cs="Times New Roman"/>
          <w:color w:val="auto"/>
          <w:lang w:eastAsia="fr-FR" w:bidi="he-IL"/>
        </w:rPr>
        <w:t xml:space="preserve">Des écrits autobiographiques </w:t>
      </w:r>
      <w:r w:rsidR="002201A6" w:rsidRPr="00023DE2">
        <w:rPr>
          <w:rFonts w:cs="Times New Roman"/>
          <w:color w:val="auto"/>
          <w:lang w:eastAsia="fr-FR" w:bidi="he-IL"/>
        </w:rPr>
        <w:t xml:space="preserve">: </w:t>
      </w:r>
      <w:r w:rsidRPr="00023DE2">
        <w:rPr>
          <w:rFonts w:cs="Times New Roman"/>
          <w:color w:val="auto"/>
          <w:lang w:eastAsia="fr-FR" w:bidi="he-IL"/>
        </w:rPr>
        <w:t xml:space="preserve">sa </w:t>
      </w:r>
      <w:r w:rsidRPr="00023DE2">
        <w:rPr>
          <w:rFonts w:cs="Times New Roman"/>
          <w:i/>
          <w:iCs/>
          <w:color w:val="auto"/>
          <w:lang w:eastAsia="fr-FR" w:bidi="he-IL"/>
        </w:rPr>
        <w:t>Vie</w:t>
      </w:r>
      <w:r w:rsidRPr="00023DE2">
        <w:rPr>
          <w:rFonts w:cs="Times New Roman"/>
          <w:color w:val="auto"/>
          <w:lang w:eastAsia="fr-FR" w:bidi="he-IL"/>
        </w:rPr>
        <w:t xml:space="preserve">, l'histoire de ses </w:t>
      </w:r>
      <w:r w:rsidRPr="00023DE2">
        <w:rPr>
          <w:rFonts w:cs="Times New Roman"/>
          <w:i/>
          <w:iCs/>
          <w:color w:val="auto"/>
          <w:lang w:eastAsia="fr-FR" w:bidi="he-IL"/>
        </w:rPr>
        <w:t>Fondations</w:t>
      </w:r>
      <w:r w:rsidRPr="00023DE2">
        <w:rPr>
          <w:rFonts w:cs="Times New Roman"/>
          <w:color w:val="auto"/>
          <w:lang w:eastAsia="fr-FR" w:bidi="he-IL"/>
        </w:rPr>
        <w:t xml:space="preserve">, les </w:t>
      </w:r>
      <w:r w:rsidRPr="00023DE2">
        <w:rPr>
          <w:rFonts w:cs="Times New Roman"/>
          <w:i/>
          <w:iCs/>
          <w:color w:val="auto"/>
          <w:lang w:eastAsia="fr-FR" w:bidi="he-IL"/>
        </w:rPr>
        <w:t>Relations</w:t>
      </w:r>
      <w:r w:rsidRPr="00023DE2">
        <w:rPr>
          <w:rFonts w:cs="Times New Roman"/>
          <w:color w:val="auto"/>
          <w:lang w:eastAsia="fr-FR" w:bidi="he-IL"/>
        </w:rPr>
        <w:t xml:space="preserve"> qu'elle rédige pour ses confesseurs ou pour les autorités ecclésiastiques. </w:t>
      </w:r>
    </w:p>
    <w:p w:rsidR="00040C55" w:rsidRDefault="004F46D5" w:rsidP="00040C55">
      <w:pPr>
        <w:pStyle w:val="Paragraphedeliste"/>
        <w:numPr>
          <w:ilvl w:val="0"/>
          <w:numId w:val="2"/>
        </w:numPr>
        <w:spacing w:after="60" w:line="276" w:lineRule="auto"/>
        <w:rPr>
          <w:rFonts w:cs="Times New Roman"/>
          <w:color w:val="auto"/>
          <w:lang w:eastAsia="fr-FR" w:bidi="he-IL"/>
        </w:rPr>
      </w:pPr>
      <w:r w:rsidRPr="00023DE2">
        <w:rPr>
          <w:rFonts w:cs="Times New Roman"/>
          <w:color w:val="auto"/>
          <w:lang w:eastAsia="fr-FR" w:bidi="he-IL"/>
        </w:rPr>
        <w:t>Des textes liés à son œuvre de réformatrice</w:t>
      </w:r>
      <w:r w:rsidR="002201A6" w:rsidRPr="00023DE2">
        <w:rPr>
          <w:rFonts w:cs="Times New Roman"/>
          <w:color w:val="auto"/>
          <w:lang w:eastAsia="fr-FR" w:bidi="he-IL"/>
        </w:rPr>
        <w:t> :</w:t>
      </w:r>
      <w:r w:rsidRPr="00023DE2">
        <w:rPr>
          <w:rFonts w:cs="Times New Roman"/>
          <w:color w:val="auto"/>
          <w:lang w:eastAsia="fr-FR" w:bidi="he-IL"/>
        </w:rPr>
        <w:t xml:space="preserve"> </w:t>
      </w:r>
      <w:r w:rsidRPr="00023DE2">
        <w:rPr>
          <w:rFonts w:cs="Times New Roman"/>
          <w:i/>
          <w:iCs/>
          <w:color w:val="auto"/>
          <w:lang w:eastAsia="fr-FR" w:bidi="he-IL"/>
        </w:rPr>
        <w:t>Constitutions, Avis, Manière de visiter les couvents</w:t>
      </w:r>
      <w:r w:rsidRPr="00023DE2">
        <w:rPr>
          <w:rFonts w:cs="Times New Roman"/>
          <w:color w:val="auto"/>
          <w:lang w:eastAsia="fr-FR" w:bidi="he-IL"/>
        </w:rPr>
        <w:t xml:space="preserve">. </w:t>
      </w:r>
    </w:p>
    <w:p w:rsidR="00023DE2" w:rsidRPr="00040C55" w:rsidRDefault="004F46D5" w:rsidP="00040C55">
      <w:pPr>
        <w:pStyle w:val="Paragraphedeliste"/>
        <w:numPr>
          <w:ilvl w:val="0"/>
          <w:numId w:val="2"/>
        </w:numPr>
        <w:spacing w:after="60" w:line="276" w:lineRule="auto"/>
        <w:rPr>
          <w:rFonts w:cs="Times New Roman"/>
          <w:color w:val="auto"/>
          <w:lang w:eastAsia="fr-FR" w:bidi="he-IL"/>
        </w:rPr>
      </w:pPr>
      <w:r w:rsidRPr="00040C55">
        <w:rPr>
          <w:rFonts w:cs="Times New Roman"/>
          <w:color w:val="auto"/>
          <w:lang w:eastAsia="fr-FR" w:bidi="he-IL"/>
        </w:rPr>
        <w:t xml:space="preserve">Enfin, outre ses </w:t>
      </w:r>
      <w:r w:rsidRPr="00040C55">
        <w:rPr>
          <w:rFonts w:cs="Times New Roman"/>
          <w:i/>
          <w:iCs/>
          <w:color w:val="auto"/>
          <w:lang w:eastAsia="fr-FR" w:bidi="he-IL"/>
        </w:rPr>
        <w:t>Poèmes</w:t>
      </w:r>
      <w:r w:rsidRPr="00040C55">
        <w:rPr>
          <w:rFonts w:cs="Times New Roman"/>
          <w:color w:val="auto"/>
          <w:lang w:eastAsia="fr-FR" w:bidi="he-IL"/>
        </w:rPr>
        <w:t xml:space="preserve"> et ses </w:t>
      </w:r>
      <w:r w:rsidRPr="00040C55">
        <w:rPr>
          <w:rFonts w:cs="Times New Roman"/>
          <w:i/>
          <w:iCs/>
          <w:color w:val="auto"/>
          <w:lang w:eastAsia="fr-FR" w:bidi="he-IL"/>
        </w:rPr>
        <w:t>Pensées sur l'amour de Dieu</w:t>
      </w:r>
      <w:r w:rsidRPr="00040C55">
        <w:rPr>
          <w:rFonts w:cs="Times New Roman"/>
          <w:color w:val="auto"/>
          <w:lang w:eastAsia="fr-FR" w:bidi="he-IL"/>
        </w:rPr>
        <w:t>, les deux traités spirituels qui justifient amplement le titre de « Docteur de l'</w:t>
      </w:r>
      <w:r w:rsidR="004E47E9" w:rsidRPr="00040C55">
        <w:rPr>
          <w:rFonts w:cs="Times New Roman"/>
          <w:color w:val="auto"/>
          <w:lang w:eastAsia="fr-FR" w:bidi="he-IL"/>
        </w:rPr>
        <w:t>Église</w:t>
      </w:r>
      <w:r w:rsidRPr="00040C55">
        <w:rPr>
          <w:rFonts w:cs="Times New Roman"/>
          <w:color w:val="auto"/>
          <w:lang w:eastAsia="fr-FR" w:bidi="he-IL"/>
        </w:rPr>
        <w:t xml:space="preserve"> », à elle décerné par Paul VI en 1970 le </w:t>
      </w:r>
      <w:r w:rsidRPr="00040C55">
        <w:rPr>
          <w:rFonts w:cs="Times New Roman"/>
          <w:i/>
          <w:iCs/>
          <w:color w:val="auto"/>
          <w:lang w:eastAsia="fr-FR" w:bidi="he-IL"/>
        </w:rPr>
        <w:t>Chemin de la Perfection</w:t>
      </w:r>
      <w:r w:rsidRPr="00040C55">
        <w:rPr>
          <w:rFonts w:cs="Times New Roman"/>
          <w:color w:val="auto"/>
          <w:lang w:eastAsia="fr-FR" w:bidi="he-IL"/>
        </w:rPr>
        <w:t xml:space="preserve">, et surtout les </w:t>
      </w:r>
      <w:r w:rsidRPr="00040C55">
        <w:rPr>
          <w:rFonts w:cs="Times New Roman"/>
          <w:i/>
          <w:iCs/>
          <w:color w:val="auto"/>
          <w:lang w:eastAsia="fr-FR" w:bidi="he-IL"/>
        </w:rPr>
        <w:t>Demeures du Château intérieur</w:t>
      </w:r>
      <w:r w:rsidRPr="00040C55">
        <w:rPr>
          <w:rFonts w:cs="Times New Roman"/>
          <w:color w:val="auto"/>
          <w:lang w:eastAsia="fr-FR" w:bidi="he-IL"/>
        </w:rPr>
        <w:t xml:space="preserve">.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Thérèse est un écrivain-né. Sa langue est d'une merveilleuse venue </w:t>
      </w:r>
      <w:r w:rsidR="00023DE2">
        <w:rPr>
          <w:rFonts w:cs="Times New Roman"/>
          <w:color w:val="auto"/>
          <w:lang w:eastAsia="fr-FR" w:bidi="he-IL"/>
        </w:rPr>
        <w:t xml:space="preserve">– </w:t>
      </w:r>
      <w:r w:rsidRPr="009A1B59">
        <w:rPr>
          <w:rFonts w:cs="Times New Roman"/>
          <w:color w:val="auto"/>
          <w:lang w:eastAsia="fr-FR" w:bidi="he-IL"/>
        </w:rPr>
        <w:t>correction, ampleur, rythme, souplesse et force. C'est par obéissance qu'elle prend la plume, et elle écrit le plus souvent au milieu de difficultés intérieures et extérieures</w:t>
      </w:r>
      <w:r w:rsidR="00023DE2">
        <w:rPr>
          <w:rFonts w:cs="Times New Roman"/>
          <w:color w:val="auto"/>
          <w:lang w:eastAsia="fr-FR" w:bidi="he-IL"/>
        </w:rPr>
        <w:t xml:space="preserve"> :</w:t>
      </w:r>
      <w:r w:rsidRPr="009A1B59">
        <w:rPr>
          <w:rFonts w:cs="Times New Roman"/>
          <w:color w:val="auto"/>
          <w:lang w:eastAsia="fr-FR" w:bidi="he-IL"/>
        </w:rPr>
        <w:t xml:space="preserve"> maux de tête, bourdonnements d'oreille, temps haché, méfiance des réviseurs. Suivons-la, par exemple, au long de cette année </w:t>
      </w:r>
      <w:r w:rsidRPr="009A1B59">
        <w:rPr>
          <w:rFonts w:cs="Times New Roman"/>
          <w:color w:val="auto"/>
          <w:lang w:eastAsia="fr-FR" w:bidi="he-IL"/>
        </w:rPr>
        <w:lastRenderedPageBreak/>
        <w:t xml:space="preserve">1577, au cours de laquelle elle rédige ce qui est sans doute son chef-d'œuvre, les </w:t>
      </w:r>
      <w:r w:rsidRPr="00040C55">
        <w:rPr>
          <w:rFonts w:cs="Times New Roman"/>
          <w:i/>
          <w:iCs/>
          <w:color w:val="auto"/>
          <w:lang w:eastAsia="fr-FR" w:bidi="he-IL"/>
        </w:rPr>
        <w:t>Demeures</w:t>
      </w:r>
      <w:r>
        <w:rPr>
          <w:rStyle w:val="Appelnotedebasdep"/>
          <w:rFonts w:cs="Times New Roman"/>
          <w:color w:val="auto"/>
          <w:lang w:eastAsia="fr-FR" w:bidi="he-IL"/>
        </w:rPr>
        <w:footnoteReference w:id="3"/>
      </w:r>
      <w:r w:rsidRPr="009A1B59">
        <w:rPr>
          <w:rFonts w:cs="Times New Roman"/>
          <w:color w:val="auto"/>
          <w:lang w:eastAsia="fr-FR" w:bidi="he-IL"/>
        </w:rPr>
        <w:t xml:space="preserve">. L'opposition à son </w:t>
      </w:r>
      <w:r>
        <w:rPr>
          <w:rFonts w:cs="Times New Roman"/>
          <w:color w:val="auto"/>
          <w:lang w:eastAsia="fr-FR" w:bidi="he-IL"/>
        </w:rPr>
        <w:t>œuvre</w:t>
      </w:r>
      <w:r w:rsidRPr="009A1B59">
        <w:rPr>
          <w:rFonts w:cs="Times New Roman"/>
          <w:color w:val="auto"/>
          <w:lang w:eastAsia="fr-FR" w:bidi="he-IL"/>
        </w:rPr>
        <w:t xml:space="preserve"> bat alors son plein. Dès 1575, le Chapitre général de l'Ordre </w:t>
      </w:r>
      <w:r w:rsidR="00023DE2">
        <w:rPr>
          <w:rFonts w:cs="Times New Roman"/>
          <w:color w:val="auto"/>
          <w:lang w:eastAsia="fr-FR" w:bidi="he-IL"/>
        </w:rPr>
        <w:t xml:space="preserve">– </w:t>
      </w:r>
      <w:r w:rsidRPr="009A1B59">
        <w:rPr>
          <w:rFonts w:cs="Times New Roman"/>
          <w:color w:val="auto"/>
          <w:lang w:eastAsia="fr-FR" w:bidi="he-IL"/>
        </w:rPr>
        <w:t xml:space="preserve">mitigées et déchaussées sont encore sous la même juridiction </w:t>
      </w:r>
      <w:r w:rsidR="00023DE2">
        <w:rPr>
          <w:rFonts w:cs="Times New Roman"/>
          <w:color w:val="auto"/>
          <w:lang w:eastAsia="fr-FR" w:bidi="he-IL"/>
        </w:rPr>
        <w:t xml:space="preserve">– </w:t>
      </w:r>
      <w:r w:rsidRPr="009A1B59">
        <w:rPr>
          <w:rFonts w:cs="Times New Roman"/>
          <w:color w:val="auto"/>
          <w:lang w:eastAsia="fr-FR" w:bidi="he-IL"/>
        </w:rPr>
        <w:t xml:space="preserve">lui enjoint de cesser ses fondations, de se retirer dans un de ses couvents et de n'en plus sortir. Le 4 juin 1576, elle choisit de s'enfermer au monastère de Tolède.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Supérieurs de l'Ordre et autorités ecclésiastiques s'affrontent durement. Légats et nonces, sollicités par les amis ou les ennemis de Thérèse, intervienne</w:t>
      </w:r>
      <w:r>
        <w:rPr>
          <w:rFonts w:cs="Times New Roman"/>
          <w:color w:val="auto"/>
          <w:lang w:eastAsia="fr-FR" w:bidi="he-IL"/>
        </w:rPr>
        <w:t xml:space="preserve">nt en des sens divers, tant et </w:t>
      </w:r>
      <w:r w:rsidRPr="009A1B59">
        <w:rPr>
          <w:rFonts w:cs="Times New Roman"/>
          <w:color w:val="auto"/>
          <w:lang w:eastAsia="fr-FR" w:bidi="he-IL"/>
        </w:rPr>
        <w:t xml:space="preserve">si bien que les meilleurs juristes ne s'y retrouvent plus en ces imbroglios. Il faut reconnaître que Thérèse ne se fait pas scrupule de naviguer entre les écueils en jouant astucieusement de ces querelles, quitte à regretter les désobéissances auxquelles il arrive qu'elle se résolve. Pour l'heure cependant, elle demeure à Tolède. Sur injonction probablement de son confesseur, elle commencera, le 2 juin 1577, à écrire une nouvelle fois pour ses sœurs sur le thème de l'oraison. Le </w:t>
      </w:r>
      <w:r w:rsidRPr="00023DE2">
        <w:rPr>
          <w:rFonts w:cs="Times New Roman"/>
          <w:i/>
          <w:iCs/>
          <w:color w:val="auto"/>
          <w:lang w:eastAsia="fr-FR" w:bidi="he-IL"/>
        </w:rPr>
        <w:t>Château intérieur</w:t>
      </w:r>
      <w:r w:rsidRPr="009A1B59">
        <w:rPr>
          <w:rFonts w:cs="Times New Roman"/>
          <w:color w:val="auto"/>
          <w:lang w:eastAsia="fr-FR" w:bidi="he-IL"/>
        </w:rPr>
        <w:t xml:space="preserve"> s'édifie à bonne allure quand la voilà tout à coup arrachée à sa quiétude par une histoire rocambolesque. Au couvent de l'Incarnation d'Avila, largement gagné à la réforme, les religieuses forment dessein de l'élire une seconde fois comme prieure. Le nonce s'oppose à ce choix. Cinquante religieuses passent outre et sont excommuniées. Thérèse accourt, et, pendant tout l'été, cherchera à calmer les esprits. C'est en octobre qu'elle peut reprendre sa rédaction </w:t>
      </w:r>
      <w:r w:rsidR="00023DE2">
        <w:rPr>
          <w:rFonts w:cs="Times New Roman"/>
          <w:color w:val="auto"/>
          <w:lang w:eastAsia="fr-FR" w:bidi="he-IL"/>
        </w:rPr>
        <w:t xml:space="preserve">; </w:t>
      </w:r>
      <w:r w:rsidRPr="009A1B59">
        <w:rPr>
          <w:rFonts w:cs="Times New Roman"/>
          <w:color w:val="auto"/>
          <w:lang w:eastAsia="fr-FR" w:bidi="he-IL"/>
        </w:rPr>
        <w:t xml:space="preserve">jusqu'au 29 novembre, elle écrit de la plus sublime façon sur les thèmes des fiançailles et du mariage spirituels. Mais, son traité à peine achevé, la tourmente redouble </w:t>
      </w:r>
      <w:r w:rsidR="00023DE2">
        <w:rPr>
          <w:rFonts w:cs="Times New Roman"/>
          <w:color w:val="auto"/>
          <w:lang w:eastAsia="fr-FR" w:bidi="he-IL"/>
        </w:rPr>
        <w:t xml:space="preserve">; </w:t>
      </w:r>
      <w:r w:rsidRPr="009A1B59">
        <w:rPr>
          <w:rFonts w:cs="Times New Roman"/>
          <w:color w:val="auto"/>
          <w:lang w:eastAsia="fr-FR" w:bidi="he-IL"/>
        </w:rPr>
        <w:t>Jean de la Croix, le confesseur du couvent, est brutalement arrêté par ses frères de la mitigation dans la nuit du 3 au 4 décembre</w:t>
      </w:r>
      <w:r w:rsidR="00023DE2">
        <w:rPr>
          <w:rFonts w:cs="Times New Roman"/>
          <w:color w:val="auto"/>
          <w:lang w:eastAsia="fr-FR" w:bidi="he-IL"/>
        </w:rPr>
        <w:t xml:space="preserve"> ;</w:t>
      </w:r>
      <w:r w:rsidRPr="009A1B59">
        <w:rPr>
          <w:rFonts w:cs="Times New Roman"/>
          <w:color w:val="auto"/>
          <w:lang w:eastAsia="fr-FR" w:bidi="he-IL"/>
        </w:rPr>
        <w:t xml:space="preserve"> traîné au couvent de Tolède, il y subit une très dure captivité qui l'amène aux portes de la mort. Thérèse est désespérée. Et, comble de malchance, elle se cass</w:t>
      </w:r>
      <w:r w:rsidR="00023DE2">
        <w:rPr>
          <w:rFonts w:cs="Times New Roman"/>
          <w:color w:val="auto"/>
          <w:lang w:eastAsia="fr-FR" w:bidi="he-IL"/>
        </w:rPr>
        <w:t>e le bras la veille de ce Noël…</w:t>
      </w:r>
    </w:p>
    <w:p w:rsidR="004F46D5" w:rsidRPr="009A1B59" w:rsidRDefault="004F46D5" w:rsidP="005A1AFB">
      <w:pPr>
        <w:spacing w:after="60" w:line="276" w:lineRule="auto"/>
        <w:ind w:firstLine="142"/>
        <w:rPr>
          <w:rFonts w:cs="Times New Roman"/>
          <w:color w:val="auto"/>
          <w:lang w:eastAsia="fr-FR" w:bidi="he-IL"/>
        </w:rPr>
      </w:pPr>
      <w:r w:rsidRPr="009A1B59">
        <w:rPr>
          <w:rFonts w:cs="Times New Roman"/>
          <w:color w:val="auto"/>
          <w:lang w:eastAsia="fr-FR" w:bidi="he-IL"/>
        </w:rPr>
        <w:t xml:space="preserve">L'année suivante sera celle des persécutions les plus exacerbées. Celles-ci ne prendront fin qu'en 1579, sur décision d'un nonce repenti qui retire aux mitigés le pouvoir qu'il leur avait reconnu sur les déchaux et les déchaussées. Les fondations peuvent rebondir </w:t>
      </w:r>
      <w:r w:rsidR="00023DE2">
        <w:rPr>
          <w:rFonts w:cs="Times New Roman"/>
          <w:color w:val="auto"/>
          <w:lang w:eastAsia="fr-FR" w:bidi="he-IL"/>
        </w:rPr>
        <w:t xml:space="preserve">: </w:t>
      </w:r>
      <w:r w:rsidRPr="009A1B59">
        <w:rPr>
          <w:rFonts w:cs="Times New Roman"/>
          <w:color w:val="auto"/>
          <w:lang w:eastAsia="fr-FR" w:bidi="he-IL"/>
        </w:rPr>
        <w:t xml:space="preserve">Villanueva de la </w:t>
      </w:r>
      <w:proofErr w:type="spellStart"/>
      <w:r w:rsidRPr="009A1B59">
        <w:rPr>
          <w:rFonts w:cs="Times New Roman"/>
          <w:color w:val="auto"/>
          <w:lang w:eastAsia="fr-FR" w:bidi="he-IL"/>
        </w:rPr>
        <w:t>Jara</w:t>
      </w:r>
      <w:proofErr w:type="spellEnd"/>
      <w:r w:rsidRPr="009A1B59">
        <w:rPr>
          <w:rFonts w:cs="Times New Roman"/>
          <w:color w:val="auto"/>
          <w:lang w:eastAsia="fr-FR" w:bidi="he-IL"/>
        </w:rPr>
        <w:t>, Palencia, Soria</w:t>
      </w:r>
      <w:r w:rsidR="00023DE2">
        <w:rPr>
          <w:rFonts w:cs="Times New Roman"/>
          <w:color w:val="auto"/>
          <w:lang w:eastAsia="fr-FR" w:bidi="he-IL"/>
        </w:rPr>
        <w:t>…</w:t>
      </w:r>
      <w:r w:rsidRPr="009A1B59">
        <w:rPr>
          <w:rFonts w:cs="Times New Roman"/>
          <w:color w:val="auto"/>
          <w:lang w:eastAsia="fr-FR" w:bidi="he-IL"/>
        </w:rPr>
        <w:t xml:space="preserve"> Thérèse, dont l'état de santé reste bien précaire, a repris la route, malgré ses soixante-sept années. C'est sur le chemin du retour vers son couvent préféré, Saint</w:t>
      </w:r>
      <w:r w:rsidR="005A1AFB">
        <w:rPr>
          <w:rFonts w:cs="Times New Roman"/>
          <w:color w:val="auto"/>
          <w:lang w:eastAsia="fr-FR" w:bidi="he-IL"/>
        </w:rPr>
        <w:t>-</w:t>
      </w:r>
      <w:r w:rsidRPr="009A1B59">
        <w:rPr>
          <w:rFonts w:cs="Times New Roman"/>
          <w:color w:val="auto"/>
          <w:lang w:eastAsia="fr-FR" w:bidi="he-IL"/>
        </w:rPr>
        <w:t xml:space="preserve">Joseph d'Avila, dont elle a une nouvelle fois été élue prieure l'année précédente, qu'elle est contrainte de s'arrêter à Alba de Tormes (fondation de 1571). Sans doute y redit-elle le plus fameux de ses poèmes, que Jean de la Croix lui-même sut reprendre en son temps </w:t>
      </w:r>
      <w:r>
        <w:rPr>
          <w:rFonts w:cs="Times New Roman"/>
          <w:color w:val="auto"/>
          <w:lang w:eastAsia="fr-FR" w:bidi="he-IL"/>
        </w:rPr>
        <w:t>:</w:t>
      </w:r>
    </w:p>
    <w:p w:rsidR="004F46D5" w:rsidRPr="008B550A" w:rsidRDefault="004F46D5" w:rsidP="004E47E9">
      <w:pPr>
        <w:spacing w:line="276" w:lineRule="auto"/>
        <w:ind w:left="284" w:firstLine="142"/>
        <w:rPr>
          <w:rFonts w:cs="Times New Roman"/>
          <w:i/>
          <w:iCs/>
          <w:color w:val="auto"/>
          <w:lang w:eastAsia="fr-FR" w:bidi="he-IL"/>
        </w:rPr>
      </w:pPr>
      <w:r w:rsidRPr="008B550A">
        <w:rPr>
          <w:rFonts w:cs="Times New Roman"/>
          <w:i/>
          <w:iCs/>
          <w:color w:val="auto"/>
          <w:lang w:eastAsia="fr-FR" w:bidi="he-IL"/>
        </w:rPr>
        <w:t xml:space="preserve">Je vis sans vivre en moi-même </w:t>
      </w:r>
    </w:p>
    <w:p w:rsidR="004F46D5" w:rsidRPr="008B550A" w:rsidRDefault="004F46D5" w:rsidP="004E47E9">
      <w:pPr>
        <w:spacing w:line="276" w:lineRule="auto"/>
        <w:ind w:left="284" w:firstLine="142"/>
        <w:rPr>
          <w:rFonts w:cs="Times New Roman"/>
          <w:i/>
          <w:iCs/>
          <w:color w:val="auto"/>
          <w:lang w:eastAsia="fr-FR" w:bidi="he-IL"/>
        </w:rPr>
      </w:pPr>
      <w:r w:rsidRPr="008B550A">
        <w:rPr>
          <w:rFonts w:cs="Times New Roman"/>
          <w:i/>
          <w:iCs/>
          <w:color w:val="auto"/>
          <w:lang w:eastAsia="fr-FR" w:bidi="he-IL"/>
        </w:rPr>
        <w:t xml:space="preserve">Et de telle manière j'espère </w:t>
      </w:r>
    </w:p>
    <w:p w:rsidR="004F46D5" w:rsidRPr="009A1B59" w:rsidRDefault="004F46D5" w:rsidP="004F46D5">
      <w:pPr>
        <w:spacing w:after="60" w:line="276" w:lineRule="auto"/>
        <w:ind w:left="284" w:firstLine="142"/>
        <w:rPr>
          <w:rFonts w:cs="Times New Roman"/>
          <w:color w:val="auto"/>
          <w:lang w:eastAsia="fr-FR" w:bidi="he-IL"/>
        </w:rPr>
      </w:pPr>
      <w:proofErr w:type="gramStart"/>
      <w:r w:rsidRPr="008B550A">
        <w:rPr>
          <w:rFonts w:cs="Times New Roman"/>
          <w:i/>
          <w:iCs/>
          <w:color w:val="auto"/>
          <w:lang w:eastAsia="fr-FR" w:bidi="he-IL"/>
        </w:rPr>
        <w:t>que</w:t>
      </w:r>
      <w:proofErr w:type="gramEnd"/>
      <w:r w:rsidRPr="008B550A">
        <w:rPr>
          <w:rFonts w:cs="Times New Roman"/>
          <w:i/>
          <w:iCs/>
          <w:color w:val="auto"/>
          <w:lang w:eastAsia="fr-FR" w:bidi="he-IL"/>
        </w:rPr>
        <w:t xml:space="preserve"> je meurs de ne pas mouri</w:t>
      </w:r>
      <w:r w:rsidRPr="009A1B59">
        <w:rPr>
          <w:rFonts w:cs="Times New Roman"/>
          <w:color w:val="auto"/>
          <w:lang w:eastAsia="fr-FR" w:bidi="he-IL"/>
        </w:rPr>
        <w:t xml:space="preserve">r.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C'est là que Thérèse la grande voit se réaliser son vœu de toujours </w:t>
      </w:r>
    </w:p>
    <w:p w:rsidR="004F46D5" w:rsidRPr="008B550A" w:rsidRDefault="004F46D5" w:rsidP="004E47E9">
      <w:pPr>
        <w:spacing w:line="276" w:lineRule="auto"/>
        <w:ind w:left="426" w:firstLine="142"/>
        <w:rPr>
          <w:rFonts w:cs="Times New Roman"/>
          <w:i/>
          <w:iCs/>
          <w:color w:val="auto"/>
          <w:lang w:eastAsia="fr-FR" w:bidi="he-IL"/>
        </w:rPr>
      </w:pPr>
      <w:r w:rsidRPr="008B550A">
        <w:rPr>
          <w:rFonts w:cs="Times New Roman"/>
          <w:i/>
          <w:iCs/>
          <w:color w:val="auto"/>
          <w:lang w:eastAsia="fr-FR" w:bidi="he-IL"/>
        </w:rPr>
        <w:t xml:space="preserve">Vienne la douce mort, </w:t>
      </w:r>
    </w:p>
    <w:p w:rsidR="004F46D5" w:rsidRPr="009A1B59" w:rsidRDefault="004F46D5" w:rsidP="004E47E9">
      <w:pPr>
        <w:spacing w:line="276" w:lineRule="auto"/>
        <w:ind w:left="426" w:firstLine="142"/>
        <w:rPr>
          <w:rFonts w:cs="Times New Roman"/>
          <w:color w:val="auto"/>
          <w:lang w:eastAsia="fr-FR" w:bidi="he-IL"/>
        </w:rPr>
      </w:pPr>
      <w:r w:rsidRPr="008B550A">
        <w:rPr>
          <w:rFonts w:cs="Times New Roman"/>
          <w:i/>
          <w:iCs/>
          <w:color w:val="auto"/>
          <w:lang w:eastAsia="fr-FR" w:bidi="he-IL"/>
        </w:rPr>
        <w:t>Vienne la mort promptement</w:t>
      </w:r>
      <w:r w:rsidRPr="009A1B59">
        <w:rPr>
          <w:rFonts w:cs="Times New Roman"/>
          <w:color w:val="auto"/>
          <w:lang w:eastAsia="fr-FR" w:bidi="he-IL"/>
        </w:rPr>
        <w:t xml:space="preserve">. </w:t>
      </w:r>
    </w:p>
    <w:p w:rsidR="004F46D5" w:rsidRDefault="004F46D5" w:rsidP="004E47E9">
      <w:pPr>
        <w:spacing w:line="276" w:lineRule="auto"/>
        <w:ind w:firstLine="142"/>
        <w:rPr>
          <w:rFonts w:cs="Times New Roman"/>
          <w:color w:val="auto"/>
          <w:lang w:eastAsia="fr-FR" w:bidi="he-IL"/>
        </w:rPr>
      </w:pP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L'ESPRIT LE PLUS NEUF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Que tirer de cette sorte de « portrait de femme avec groupe » ? Et comment, l'évoquant, dépasser le stade d'une simple « archéologie du savoir » ? On aura pressenti qu'il s'agit avec elle d'une personnalité hors du commun. Mais encore, et pour en appeler à nos catégories les plus </w:t>
      </w:r>
      <w:r w:rsidRPr="009A1B59">
        <w:rPr>
          <w:rFonts w:cs="Times New Roman"/>
          <w:color w:val="auto"/>
          <w:lang w:eastAsia="fr-FR" w:bidi="he-IL"/>
        </w:rPr>
        <w:lastRenderedPageBreak/>
        <w:t xml:space="preserve">simples, est-elle pour nous plus que banalement « admirable », dans l'irrévocable distance ? Ou bien nous offre-t-elle quelque chose qui, pour n'être point directement « imitable », est susceptible néanmoins de nous éclairer sur le dessin de nos propres routes ?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Thérèse, en son époque, fut au centre de controverses passionnées. Inutile de donner voix ici à ceux de ses proches, heureusement nombreux, qui surent reconnaître en elle ce que l'avenir devait tenir à évidence</w:t>
      </w:r>
      <w:r w:rsidR="00023DE2">
        <w:rPr>
          <w:rFonts w:cs="Times New Roman"/>
          <w:color w:val="auto"/>
          <w:lang w:eastAsia="fr-FR" w:bidi="he-IL"/>
        </w:rPr>
        <w:t xml:space="preserve"> :</w:t>
      </w:r>
      <w:r w:rsidRPr="009A1B59">
        <w:rPr>
          <w:rFonts w:cs="Times New Roman"/>
          <w:color w:val="auto"/>
          <w:lang w:eastAsia="fr-FR" w:bidi="he-IL"/>
        </w:rPr>
        <w:t xml:space="preserve"> sa grande sainteté, et la capacité qu'elle eut de mener les hommes, d'infléchir les destins, d'engager un tracé d'histoire promis à fécondité. Celles et ceux surtout qu'elle dérangea ne se firent pas faute de la traiter de femme inquiète et vagabonde, mouche du coche intrigante et redoutable qu'il convenait de calmer et de ramener au silence de son état. Faut-il pour autant faire d'elle la patronne de nos modernes féministes ? Il est vrai que bien des traits, en elle, sont d'un modernisme étonnant. Avec ceci qu'aux revendications et aux plaintes bien venues </w:t>
      </w:r>
      <w:r>
        <w:rPr>
          <w:rFonts w:cs="Times New Roman"/>
          <w:color w:val="auto"/>
          <w:lang w:eastAsia="fr-FR" w:bidi="he-IL"/>
        </w:rPr>
        <w:t xml:space="preserve">– </w:t>
      </w:r>
      <w:r w:rsidRPr="009A1B59">
        <w:rPr>
          <w:rFonts w:cs="Times New Roman"/>
          <w:color w:val="auto"/>
          <w:lang w:eastAsia="fr-FR" w:bidi="he-IL"/>
        </w:rPr>
        <w:t>Nous autres, pauvres femmes, on nous tient aisément pour rien</w:t>
      </w:r>
      <w:r>
        <w:rPr>
          <w:rFonts w:cs="Times New Roman"/>
          <w:color w:val="auto"/>
          <w:lang w:eastAsia="fr-FR" w:bidi="he-IL"/>
        </w:rPr>
        <w:t>… –</w:t>
      </w:r>
      <w:r w:rsidRPr="009A1B59">
        <w:rPr>
          <w:rFonts w:cs="Times New Roman"/>
          <w:color w:val="auto"/>
          <w:lang w:eastAsia="fr-FR" w:bidi="he-IL"/>
        </w:rPr>
        <w:t xml:space="preserve"> elle sait joindre un humour subtil et proprement désarmant, jouant les craintives et les incapables alors même qu'elle se sait au-dessus des situations face auxquelles capitulent les plus forts. Un trait domine en elle, sur lequel je reviendrai celui de la liberté. Une liberté si pleine et si entière qu'elle ne s'embarrasse plus de revendications, mais que, usant de souplesse et ne dédaignant pas certaine duplicité</w:t>
      </w:r>
      <w:r w:rsidR="00023DE2">
        <w:rPr>
          <w:rFonts w:cs="Times New Roman"/>
          <w:color w:val="auto"/>
          <w:lang w:eastAsia="fr-FR" w:bidi="he-IL"/>
        </w:rPr>
        <w:t xml:space="preserve"> –</w:t>
      </w:r>
      <w:r w:rsidRPr="009A1B59">
        <w:rPr>
          <w:rFonts w:cs="Times New Roman"/>
          <w:color w:val="auto"/>
          <w:lang w:eastAsia="fr-FR" w:bidi="he-IL"/>
        </w:rPr>
        <w:t xml:space="preserve"> relevée d'un regret dont la sincérité n'est pas toujours évidente</w:t>
      </w:r>
      <w:r w:rsidR="00023DE2">
        <w:rPr>
          <w:rFonts w:cs="Times New Roman"/>
          <w:color w:val="auto"/>
          <w:lang w:eastAsia="fr-FR" w:bidi="he-IL"/>
        </w:rPr>
        <w:t>… –</w:t>
      </w:r>
      <w:r w:rsidRPr="009A1B59">
        <w:rPr>
          <w:rFonts w:cs="Times New Roman"/>
          <w:color w:val="auto"/>
          <w:lang w:eastAsia="fr-FR" w:bidi="he-IL"/>
        </w:rPr>
        <w:t xml:space="preserve"> elle prend bonnement et simplement sa place, comme chose si claire que l'on aurait mauvaise grâce de n'y point consentir.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Thérèse vécut cela en tel degré qu'elle était sans nul doute promise à faire souche. Il est des figures spirituelles qui s'imposent par la force éminente et exemplaire avec laquelle elles cheminent dans une voie commune. Thérèse, pour sa part, sut inventer une façon nouvelle de se tenir dans la réalité, de regarder hommes et choses avec tant de force tranchée que d'un coup elle prend du champ et s'offre à nous sous une image qui, par bien des aspects, vaut encore comme une promesse. Contemporaine d'Ignace de Loyola et de la fondation des Jésuites, pour lesquels elle eut toujours une admiration assaisonnée d'esprit taquin, contemporaine aussi de Luther, dont elle abhorre </w:t>
      </w:r>
      <w:r>
        <w:rPr>
          <w:rFonts w:cs="Times New Roman"/>
          <w:color w:val="auto"/>
          <w:lang w:eastAsia="fr-FR" w:bidi="he-IL"/>
        </w:rPr>
        <w:t>l</w:t>
      </w:r>
      <w:r w:rsidRPr="009A1B59">
        <w:rPr>
          <w:rFonts w:cs="Times New Roman"/>
          <w:color w:val="auto"/>
          <w:lang w:eastAsia="fr-FR" w:bidi="he-IL"/>
        </w:rPr>
        <w:t>'</w:t>
      </w:r>
      <w:r>
        <w:rPr>
          <w:rFonts w:cs="Times New Roman"/>
          <w:color w:val="auto"/>
          <w:lang w:eastAsia="fr-FR" w:bidi="he-IL"/>
        </w:rPr>
        <w:t>œuvre</w:t>
      </w:r>
      <w:r w:rsidRPr="009A1B59">
        <w:rPr>
          <w:rFonts w:cs="Times New Roman"/>
          <w:color w:val="auto"/>
          <w:lang w:eastAsia="fr-FR" w:bidi="he-IL"/>
        </w:rPr>
        <w:t xml:space="preserve"> sans savoir qu'elle-même participe de son esprit, elle est possédée du génie le plus rare, celui qui d'une époque sait tirer à la fois les exigences de rupture et d'accomplissement, qui sait ouvrir et découvrir des mondes neufs pour les arpenter d'une force réconciliée. Ce qu'il est aisé de montrer sur deux points, parmi d'autres possibles son sens de l'humain et son rapport à l'</w:t>
      </w:r>
      <w:r w:rsidR="004E47E9">
        <w:rPr>
          <w:rFonts w:cs="Times New Roman"/>
          <w:color w:val="auto"/>
          <w:lang w:eastAsia="fr-FR" w:bidi="he-IL"/>
        </w:rPr>
        <w:t>Église</w:t>
      </w:r>
      <w:r w:rsidRPr="009A1B59">
        <w:rPr>
          <w:rFonts w:cs="Times New Roman"/>
          <w:color w:val="auto"/>
          <w:lang w:eastAsia="fr-FR" w:bidi="he-IL"/>
        </w:rPr>
        <w:t xml:space="preserve">.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Sa vision de l'homme est tout à fait étonnante. Certes, elle fourmille d'expressions les plus classiques, qui la mettent au plus loin de ceux que mène un optimisme naïf. Elle écrit, avec son humour coutumier « Nous sommes de si grands cerveaux que tout nous offense, car nous avons peur de tout </w:t>
      </w:r>
      <w:r w:rsidRPr="008B550A">
        <w:rPr>
          <w:rFonts w:cs="Times New Roman"/>
          <w:color w:val="auto"/>
          <w:lang w:eastAsia="fr-FR" w:bidi="he-IL"/>
        </w:rPr>
        <w:t>» (</w:t>
      </w:r>
      <w:r w:rsidRPr="004E47E9">
        <w:rPr>
          <w:rFonts w:cs="Times New Roman"/>
          <w:i/>
          <w:iCs/>
          <w:color w:val="auto"/>
          <w:lang w:eastAsia="fr-FR" w:bidi="he-IL"/>
        </w:rPr>
        <w:t>Demeures</w:t>
      </w:r>
      <w:r w:rsidRPr="008B550A">
        <w:rPr>
          <w:rFonts w:cs="Times New Roman"/>
          <w:color w:val="auto"/>
          <w:lang w:eastAsia="fr-FR" w:bidi="he-IL"/>
        </w:rPr>
        <w:t xml:space="preserve">, 3 II 8). </w:t>
      </w:r>
      <w:r w:rsidRPr="009A1B59">
        <w:rPr>
          <w:rFonts w:cs="Times New Roman"/>
          <w:color w:val="auto"/>
          <w:lang w:eastAsia="fr-FR" w:bidi="he-IL"/>
        </w:rPr>
        <w:t xml:space="preserve">Et ses appels lancinants à la persévérance ne sont pas de pure forme. Cela dit, sa confiance en la force de Dieu qui là peut s'exprimer est vraiment sans limites. Elle parle de la « beauté » de l'« âme », de sa « dignité », de sa grande « capacité ». </w:t>
      </w:r>
      <w:proofErr w:type="spellStart"/>
      <w:r w:rsidRPr="009A1B59">
        <w:rPr>
          <w:rFonts w:cs="Times New Roman"/>
          <w:color w:val="auto"/>
          <w:lang w:eastAsia="fr-FR" w:bidi="he-IL"/>
        </w:rPr>
        <w:t>A</w:t>
      </w:r>
      <w:proofErr w:type="spellEnd"/>
      <w:r w:rsidRPr="009A1B59">
        <w:rPr>
          <w:rFonts w:cs="Times New Roman"/>
          <w:color w:val="auto"/>
          <w:lang w:eastAsia="fr-FR" w:bidi="he-IL"/>
        </w:rPr>
        <w:t xml:space="preserve"> cette pensée, elle prend feu tout à coup, et semble perdre la mesure</w:t>
      </w:r>
      <w:r w:rsidR="00023DE2">
        <w:rPr>
          <w:rFonts w:cs="Times New Roman"/>
          <w:color w:val="auto"/>
          <w:lang w:eastAsia="fr-FR" w:bidi="he-IL"/>
        </w:rPr>
        <w:t xml:space="preserve"> :</w:t>
      </w:r>
      <w:r w:rsidRPr="009A1B59">
        <w:rPr>
          <w:rFonts w:cs="Times New Roman"/>
          <w:color w:val="auto"/>
          <w:lang w:eastAsia="fr-FR" w:bidi="he-IL"/>
        </w:rPr>
        <w:t xml:space="preserve"> « Les choses de l'âme, écrit-elle, doivent toujours se considérer dans la plénitude, l'ampleur et la grandeur, on ne le dira jamais assez, elle est capable de beaucoup plus que ce que nous sommes capables de considérer, et le soleil qui est dans ce palais se communique à toutes ses parties » (</w:t>
      </w:r>
      <w:r w:rsidRPr="004E47E9">
        <w:rPr>
          <w:rFonts w:cs="Times New Roman"/>
          <w:i/>
          <w:iCs/>
          <w:color w:val="auto"/>
          <w:lang w:eastAsia="fr-FR" w:bidi="he-IL"/>
        </w:rPr>
        <w:t>Demeures</w:t>
      </w:r>
      <w:r w:rsidRPr="009A1B59">
        <w:rPr>
          <w:rFonts w:cs="Times New Roman"/>
          <w:color w:val="auto"/>
          <w:lang w:eastAsia="fr-FR" w:bidi="he-IL"/>
        </w:rPr>
        <w:t xml:space="preserve">, 1 II 8). S'adonne-t-elle à l'oraison ? « Je commence à parler au Seigneur tout naïvement, car je m'adresse souvent à Lui sans savoir ce que je dis </w:t>
      </w:r>
      <w:r w:rsidR="00023DE2">
        <w:rPr>
          <w:rFonts w:cs="Times New Roman"/>
          <w:color w:val="auto"/>
          <w:lang w:eastAsia="fr-FR" w:bidi="he-IL"/>
        </w:rPr>
        <w:t xml:space="preserve">; </w:t>
      </w:r>
      <w:r w:rsidRPr="009A1B59">
        <w:rPr>
          <w:rFonts w:cs="Times New Roman"/>
          <w:color w:val="auto"/>
          <w:lang w:eastAsia="fr-FR" w:bidi="he-IL"/>
        </w:rPr>
        <w:t>c'est l'amour qui parle, et l'âme est si hors d'elle que je ne vois plus la différence qu'il y a entre elle et Dieu (</w:t>
      </w:r>
      <w:r w:rsidRPr="004E47E9">
        <w:rPr>
          <w:rFonts w:cs="Times New Roman"/>
          <w:i/>
          <w:iCs/>
          <w:color w:val="auto"/>
          <w:lang w:eastAsia="fr-FR" w:bidi="he-IL"/>
        </w:rPr>
        <w:t>Vie</w:t>
      </w:r>
      <w:r w:rsidR="005A1AFB">
        <w:rPr>
          <w:rFonts w:cs="Times New Roman"/>
          <w:i/>
          <w:iCs/>
          <w:color w:val="auto"/>
          <w:lang w:eastAsia="fr-FR" w:bidi="he-IL"/>
        </w:rPr>
        <w:t>,</w:t>
      </w:r>
      <w:r w:rsidRPr="009A1B59">
        <w:rPr>
          <w:rFonts w:cs="Times New Roman"/>
          <w:color w:val="auto"/>
          <w:lang w:eastAsia="fr-FR" w:bidi="he-IL"/>
        </w:rPr>
        <w:t xml:space="preserve"> XXXIV 8). Je ne vois plus la différence</w:t>
      </w:r>
      <w:r w:rsidR="00023DE2">
        <w:rPr>
          <w:rFonts w:cs="Times New Roman"/>
          <w:color w:val="auto"/>
          <w:lang w:eastAsia="fr-FR" w:bidi="he-IL"/>
        </w:rPr>
        <w:t>…</w:t>
      </w:r>
      <w:r w:rsidRPr="009A1B59">
        <w:rPr>
          <w:rFonts w:cs="Times New Roman"/>
          <w:color w:val="auto"/>
          <w:lang w:eastAsia="fr-FR" w:bidi="he-IL"/>
        </w:rPr>
        <w:t xml:space="preserve"> Jean de </w:t>
      </w:r>
      <w:r w:rsidRPr="009A1B59">
        <w:rPr>
          <w:rFonts w:cs="Times New Roman"/>
          <w:color w:val="auto"/>
          <w:lang w:eastAsia="fr-FR" w:bidi="he-IL"/>
        </w:rPr>
        <w:lastRenderedPageBreak/>
        <w:t xml:space="preserve">la Croix s'exprimait communément de la sorte. Mais, plus que lui, Thérèse devait ici modérer ses excès dans l'Espagne d'alors, on vous brûlait une religieuse pour moins que cela.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Son rapport à l'</w:t>
      </w:r>
      <w:r w:rsidR="004E47E9">
        <w:rPr>
          <w:rFonts w:cs="Times New Roman"/>
          <w:color w:val="auto"/>
          <w:lang w:eastAsia="fr-FR" w:bidi="he-IL"/>
        </w:rPr>
        <w:t>Église</w:t>
      </w:r>
      <w:r w:rsidRPr="009A1B59">
        <w:rPr>
          <w:rFonts w:cs="Times New Roman"/>
          <w:color w:val="auto"/>
          <w:lang w:eastAsia="fr-FR" w:bidi="he-IL"/>
        </w:rPr>
        <w:t xml:space="preserve"> est d'ampleur semblable et de semblable liberté. Elle multiplie les déclarations de soumission, et nul ne saurait croire qu'elles puissent être feintes mais l'impression prévaut qu'elles perdent validité sur le seuil de son expérience intérieure. Comme- Jean de la Croix, une fois encore, elle reconnaît à l'</w:t>
      </w:r>
      <w:r w:rsidR="004E47E9">
        <w:rPr>
          <w:rFonts w:cs="Times New Roman"/>
          <w:color w:val="auto"/>
          <w:lang w:eastAsia="fr-FR" w:bidi="he-IL"/>
        </w:rPr>
        <w:t>Église</w:t>
      </w:r>
      <w:r w:rsidRPr="009A1B59">
        <w:rPr>
          <w:rFonts w:cs="Times New Roman"/>
          <w:color w:val="auto"/>
          <w:lang w:eastAsia="fr-FR" w:bidi="he-IL"/>
        </w:rPr>
        <w:t xml:space="preserve"> le droit de retenir ses écrits et d'empêcher qu'ils se répandent mais elle n'est pas prête à s'incliner au for intérieur, ni à subordonner à jugement public ou institutionnel la confiance qu'elle sait devoir à sa propre expérience. Il n'est point jusqu'à l'</w:t>
      </w:r>
      <w:r w:rsidR="004E47E9">
        <w:rPr>
          <w:rFonts w:cs="Times New Roman"/>
          <w:color w:val="auto"/>
          <w:lang w:eastAsia="fr-FR" w:bidi="he-IL"/>
        </w:rPr>
        <w:t>Écriture</w:t>
      </w:r>
      <w:r w:rsidRPr="009A1B59">
        <w:rPr>
          <w:rFonts w:cs="Times New Roman"/>
          <w:color w:val="auto"/>
          <w:lang w:eastAsia="fr-FR" w:bidi="he-IL"/>
        </w:rPr>
        <w:t xml:space="preserve"> qu'elle ne soumette parfois à ce qu'elle a vécu. Ainsi </w:t>
      </w:r>
      <w:r w:rsidR="00023DE2">
        <w:rPr>
          <w:rFonts w:cs="Times New Roman"/>
          <w:color w:val="auto"/>
          <w:lang w:eastAsia="fr-FR" w:bidi="he-IL"/>
        </w:rPr>
        <w:t xml:space="preserve">: </w:t>
      </w:r>
      <w:r w:rsidRPr="009A1B59">
        <w:rPr>
          <w:rFonts w:cs="Times New Roman"/>
          <w:color w:val="auto"/>
          <w:lang w:eastAsia="fr-FR" w:bidi="he-IL"/>
        </w:rPr>
        <w:t>« Je crois avoir lu ou entendu quelque part que notre vie est cachée dans le Christ, ou en Dieu, c'est tout un, ou que le Christ est notre vie. Que je l'aie lu ou non, n'ajoute pas grand-chose à mon propos » (</w:t>
      </w:r>
      <w:r w:rsidRPr="005A1AFB">
        <w:rPr>
          <w:rFonts w:cs="Times New Roman"/>
          <w:i/>
          <w:iCs/>
          <w:color w:val="auto"/>
          <w:lang w:eastAsia="fr-FR" w:bidi="he-IL"/>
        </w:rPr>
        <w:t>Demeures</w:t>
      </w:r>
      <w:r w:rsidRPr="009A1B59">
        <w:rPr>
          <w:rFonts w:cs="Times New Roman"/>
          <w:color w:val="auto"/>
          <w:lang w:eastAsia="fr-FR" w:bidi="he-IL"/>
        </w:rPr>
        <w:t>, 5 II 4). Ainsi d'Ignace de Loyola écrivant, à la suite d'une vision, que, ne connaîtrait-il pas le témoignage de l'</w:t>
      </w:r>
      <w:r w:rsidR="004E47E9">
        <w:rPr>
          <w:rFonts w:cs="Times New Roman"/>
          <w:color w:val="auto"/>
          <w:lang w:eastAsia="fr-FR" w:bidi="he-IL"/>
        </w:rPr>
        <w:t>Écriture</w:t>
      </w:r>
      <w:r w:rsidRPr="009A1B59">
        <w:rPr>
          <w:rFonts w:cs="Times New Roman"/>
          <w:color w:val="auto"/>
          <w:lang w:eastAsia="fr-FR" w:bidi="he-IL"/>
        </w:rPr>
        <w:t xml:space="preserve"> sur ces choses, il n'en saurait pourtant douter.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C'est le lieu de marquer un trait de son aventure qui la différencie peut-être de Jean de la Croix, l'autre pilier de la réforme carmélitaine. Son tempérament vibrant, facilement excessif, réagissait à ce point sous les « touches » de Dieu que l'extraordinaire </w:t>
      </w:r>
      <w:r w:rsidRPr="00023DE2">
        <w:rPr>
          <w:rFonts w:cs="Times New Roman"/>
          <w:color w:val="auto"/>
          <w:lang w:eastAsia="fr-FR" w:bidi="he-IL"/>
        </w:rPr>
        <w:t xml:space="preserve">– extases, </w:t>
      </w:r>
      <w:r w:rsidRPr="009A1B59">
        <w:rPr>
          <w:rFonts w:cs="Times New Roman"/>
          <w:color w:val="auto"/>
          <w:lang w:eastAsia="fr-FR" w:bidi="he-IL"/>
        </w:rPr>
        <w:t xml:space="preserve">ravissements, révélations, paroles intérieures </w:t>
      </w:r>
      <w:r w:rsidRPr="008B550A">
        <w:rPr>
          <w:rFonts w:cs="Times New Roman"/>
          <w:color w:val="auto"/>
          <w:lang w:eastAsia="fr-FR" w:bidi="he-IL"/>
        </w:rPr>
        <w:t xml:space="preserve">– sembla </w:t>
      </w:r>
      <w:r w:rsidRPr="009A1B59">
        <w:rPr>
          <w:rFonts w:cs="Times New Roman"/>
          <w:color w:val="auto"/>
          <w:lang w:eastAsia="fr-FR" w:bidi="he-IL"/>
        </w:rPr>
        <w:t xml:space="preserve">fleurir sous ses pas. Tout récemment, la plume iconoclaste d'une Claire </w:t>
      </w:r>
      <w:proofErr w:type="spellStart"/>
      <w:r w:rsidRPr="009A1B59">
        <w:rPr>
          <w:rFonts w:cs="Times New Roman"/>
          <w:color w:val="auto"/>
          <w:lang w:eastAsia="fr-FR" w:bidi="he-IL"/>
        </w:rPr>
        <w:t>Brétécher</w:t>
      </w:r>
      <w:proofErr w:type="spellEnd"/>
      <w:r w:rsidRPr="009A1B59">
        <w:rPr>
          <w:rFonts w:cs="Times New Roman"/>
          <w:color w:val="auto"/>
          <w:lang w:eastAsia="fr-FR" w:bidi="he-IL"/>
        </w:rPr>
        <w:t xml:space="preserve">, en même temps qu'elle donnait la mesure de l'impact de cette figure sur l'imaginaire commun, souligna comme on sait cet aspect des choses, même si tout n'est pas là du goût le meilleur. Thérèse sut ne jamais s'y attacher, moins encore le rechercher. Mais elle acceptait cette fête de l'esprit et du corps. Non sans se plier pourtant à ce que l'on peut appeler une recherche d'authentification objective. Ce point est tout à fait remarquable </w:t>
      </w:r>
      <w:r w:rsidR="00023DE2">
        <w:rPr>
          <w:rFonts w:cs="Times New Roman"/>
          <w:color w:val="auto"/>
          <w:lang w:eastAsia="fr-FR" w:bidi="he-IL"/>
        </w:rPr>
        <w:t xml:space="preserve">: </w:t>
      </w:r>
      <w:r w:rsidRPr="009A1B59">
        <w:rPr>
          <w:rFonts w:cs="Times New Roman"/>
          <w:color w:val="auto"/>
          <w:lang w:eastAsia="fr-FR" w:bidi="he-IL"/>
        </w:rPr>
        <w:t xml:space="preserve">Thérèse, qui ne doute aucunement de l'esprit qui la mène, éprouve pourtant le besoin de consulter et de </w:t>
      </w:r>
      <w:proofErr w:type="spellStart"/>
      <w:r w:rsidRPr="009A1B59">
        <w:rPr>
          <w:rFonts w:cs="Times New Roman"/>
          <w:color w:val="auto"/>
          <w:lang w:eastAsia="fr-FR" w:bidi="he-IL"/>
        </w:rPr>
        <w:t>reconsulter</w:t>
      </w:r>
      <w:proofErr w:type="spellEnd"/>
      <w:r w:rsidRPr="009A1B59">
        <w:rPr>
          <w:rFonts w:cs="Times New Roman"/>
          <w:color w:val="auto"/>
          <w:lang w:eastAsia="fr-FR" w:bidi="he-IL"/>
        </w:rPr>
        <w:t xml:space="preserve"> confesseurs et théologiens. Quand on l'approuve, elle est heureuse. Quand on conteste ou quand on condamne ce qu'elle vit, elle s'afflige et s'effraie mais elle ne modifie pas pour autant son jugement </w:t>
      </w:r>
      <w:r w:rsidR="00270C6B">
        <w:rPr>
          <w:rFonts w:cs="Times New Roman"/>
          <w:color w:val="auto"/>
          <w:lang w:eastAsia="fr-FR" w:bidi="he-IL"/>
        </w:rPr>
        <w:t xml:space="preserve">: </w:t>
      </w:r>
      <w:r w:rsidRPr="009A1B59">
        <w:rPr>
          <w:rFonts w:cs="Times New Roman"/>
          <w:color w:val="auto"/>
          <w:lang w:eastAsia="fr-FR" w:bidi="he-IL"/>
        </w:rPr>
        <w:t xml:space="preserve">elle multiplie seulement les consultations </w:t>
      </w:r>
      <w:r w:rsidR="00270C6B">
        <w:rPr>
          <w:rFonts w:cs="Times New Roman"/>
          <w:color w:val="auto"/>
          <w:lang w:eastAsia="fr-FR" w:bidi="he-IL"/>
        </w:rPr>
        <w:t xml:space="preserve">– </w:t>
      </w:r>
      <w:r w:rsidRPr="009A1B59">
        <w:rPr>
          <w:rFonts w:cs="Times New Roman"/>
          <w:color w:val="auto"/>
          <w:lang w:eastAsia="fr-FR" w:bidi="he-IL"/>
        </w:rPr>
        <w:t xml:space="preserve">car la praticienne qu'elle était prisait les hommes de science, même dépourvus d'expérience intérieure </w:t>
      </w:r>
      <w:r w:rsidR="00270C6B">
        <w:rPr>
          <w:rFonts w:cs="Times New Roman"/>
          <w:color w:val="auto"/>
          <w:lang w:eastAsia="fr-FR" w:bidi="he-IL"/>
        </w:rPr>
        <w:t xml:space="preserve">– </w:t>
      </w:r>
      <w:r w:rsidRPr="009A1B59">
        <w:rPr>
          <w:rFonts w:cs="Times New Roman"/>
          <w:color w:val="auto"/>
          <w:lang w:eastAsia="fr-FR" w:bidi="he-IL"/>
        </w:rPr>
        <w:t>jusqu'à ce qu'elle rencontre ceux qui savaient la comprendre et la rassurer, et c'était presque toujours les plus grands Pierre d'Alcantara, François de Borgia</w:t>
      </w:r>
      <w:r w:rsidR="00270C6B">
        <w:rPr>
          <w:rFonts w:cs="Times New Roman"/>
          <w:color w:val="auto"/>
          <w:lang w:eastAsia="fr-FR" w:bidi="he-IL"/>
        </w:rPr>
        <w:t>…</w:t>
      </w:r>
      <w:r w:rsidRPr="009A1B59">
        <w:rPr>
          <w:rFonts w:cs="Times New Roman"/>
          <w:color w:val="auto"/>
          <w:lang w:eastAsia="fr-FR" w:bidi="he-IL"/>
        </w:rPr>
        <w:t xml:space="preserve">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Avec humilité et humour, elle mettait d'ailleurs ces aventures sur le compte d'une authentification publique voulue par Dieu pour asseoir le crédit de son œuvre de fondatrice. Et c'est là encore un des traits qui nous la rendent proche. Dans le bouillonnement d'un monde marqué de tant de découvertes, elle sut ne pas s'enfermer à l'intérieur de voies trop étroitement tracées. Réformatrice du Carmel, elle ne se contenta pas de remettre en honneur une formule dépassée, mais inventa à nouveaux frais ces simples « colombiers de la Vierge », ainsi qu'elle disait, ces lieux de simplicité et de pauvreté où tout s'ordonnait autour de la seule réalité qui soit</w:t>
      </w:r>
      <w:r w:rsidR="005A1AFB">
        <w:rPr>
          <w:rFonts w:cs="Times New Roman"/>
          <w:color w:val="auto"/>
          <w:lang w:eastAsia="fr-FR" w:bidi="he-IL"/>
        </w:rPr>
        <w:t xml:space="preserve"> :</w:t>
      </w:r>
      <w:r w:rsidRPr="009A1B59">
        <w:rPr>
          <w:rFonts w:cs="Times New Roman"/>
          <w:color w:val="auto"/>
          <w:lang w:eastAsia="fr-FR" w:bidi="he-IL"/>
        </w:rPr>
        <w:t xml:space="preserve"> l'estime et la pratique de l'oraison. Volonté de fer, mobilisatrice et enjôleuse, elle suscita autour d'elle les collaborations Jean de la Croix, Gracian et tant d'autres nécessaires à son entreprise. Les traces qu'elle laissa en ce monde, dans la pierre et dans les cœurs, attestent la force de l'esprit qui l'habitait, et qui lui fit répondre avec tant d'</w:t>
      </w:r>
      <w:proofErr w:type="spellStart"/>
      <w:r w:rsidRPr="009A1B59">
        <w:rPr>
          <w:rFonts w:cs="Times New Roman"/>
          <w:color w:val="auto"/>
          <w:lang w:eastAsia="fr-FR" w:bidi="he-IL"/>
        </w:rPr>
        <w:t>à</w:t>
      </w:r>
      <w:r>
        <w:rPr>
          <w:rFonts w:cs="Times New Roman"/>
          <w:color w:val="auto"/>
          <w:lang w:eastAsia="fr-FR" w:bidi="he-IL"/>
        </w:rPr>
        <w:t xml:space="preserve"> </w:t>
      </w:r>
      <w:r w:rsidRPr="009A1B59">
        <w:rPr>
          <w:rFonts w:cs="Times New Roman"/>
          <w:color w:val="auto"/>
          <w:lang w:eastAsia="fr-FR" w:bidi="he-IL"/>
        </w:rPr>
        <w:t>propos</w:t>
      </w:r>
      <w:proofErr w:type="spellEnd"/>
      <w:r w:rsidRPr="009A1B59">
        <w:rPr>
          <w:rFonts w:cs="Times New Roman"/>
          <w:color w:val="auto"/>
          <w:lang w:eastAsia="fr-FR" w:bidi="he-IL"/>
        </w:rPr>
        <w:t xml:space="preserve"> aux besoins d'une époque troublée. </w:t>
      </w:r>
    </w:p>
    <w:p w:rsidR="004F46D5" w:rsidRDefault="004F46D5" w:rsidP="004F46D5">
      <w:pPr>
        <w:spacing w:after="60" w:line="276" w:lineRule="auto"/>
        <w:ind w:firstLine="142"/>
        <w:rPr>
          <w:rFonts w:cs="Times New Roman"/>
          <w:color w:val="auto"/>
          <w:lang w:eastAsia="fr-FR" w:bidi="he-IL"/>
        </w:rPr>
      </w:pP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VOCATION ENSEIGNEMENT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Thérèse d'Avila, en même temps que Catherine de Sienne, a été nommée « docteur de l'</w:t>
      </w:r>
      <w:r w:rsidR="004E47E9">
        <w:rPr>
          <w:rFonts w:cs="Times New Roman"/>
          <w:color w:val="auto"/>
          <w:lang w:eastAsia="fr-FR" w:bidi="he-IL"/>
        </w:rPr>
        <w:t>Église</w:t>
      </w:r>
      <w:r w:rsidRPr="009A1B59">
        <w:rPr>
          <w:rFonts w:cs="Times New Roman"/>
          <w:color w:val="auto"/>
          <w:lang w:eastAsia="fr-FR" w:bidi="he-IL"/>
        </w:rPr>
        <w:t xml:space="preserve"> » en 1970. Simple justice que cette reconnaissance de la place qu'elle tient effectivement dans le </w:t>
      </w:r>
      <w:r w:rsidRPr="009A1B59">
        <w:rPr>
          <w:rFonts w:cs="Times New Roman"/>
          <w:color w:val="auto"/>
          <w:lang w:eastAsia="fr-FR" w:bidi="he-IL"/>
        </w:rPr>
        <w:lastRenderedPageBreak/>
        <w:t xml:space="preserve">concert de nos réflexions doctrinales et spirituelles. Je n'ai pas dessein de souligner ici par priorité la </w:t>
      </w:r>
      <w:r w:rsidRPr="008B550A">
        <w:rPr>
          <w:rFonts w:cs="Times New Roman"/>
          <w:color w:val="auto"/>
          <w:lang w:eastAsia="fr-FR" w:bidi="he-IL"/>
        </w:rPr>
        <w:t xml:space="preserve">« révolution » </w:t>
      </w:r>
      <w:r w:rsidRPr="009A1B59">
        <w:rPr>
          <w:rFonts w:cs="Times New Roman"/>
          <w:color w:val="auto"/>
          <w:lang w:eastAsia="fr-FR" w:bidi="he-IL"/>
        </w:rPr>
        <w:t>que constitue pour l'</w:t>
      </w:r>
      <w:r w:rsidR="004E47E9">
        <w:rPr>
          <w:rFonts w:cs="Times New Roman"/>
          <w:color w:val="auto"/>
          <w:lang w:eastAsia="fr-FR" w:bidi="he-IL"/>
        </w:rPr>
        <w:t>Église</w:t>
      </w:r>
      <w:r w:rsidRPr="009A1B59">
        <w:rPr>
          <w:rFonts w:cs="Times New Roman"/>
          <w:color w:val="auto"/>
          <w:lang w:eastAsia="fr-FR" w:bidi="he-IL"/>
        </w:rPr>
        <w:t xml:space="preserve"> le fait que, pour la première fois, deux femmes aient été, ainsi que l'on dit, « élevées à cette dignité ». L'ostracisme qui régnait ici jusqu'alors fait partie de ces choses à ce point aberrantes que l'on a peine à se réjouir plus que de mesure de les voir bonnement s'effacer</w:t>
      </w:r>
      <w:r w:rsidR="00270C6B">
        <w:rPr>
          <w:rFonts w:cs="Times New Roman"/>
          <w:color w:val="auto"/>
          <w:lang w:eastAsia="fr-FR" w:bidi="he-IL"/>
        </w:rPr>
        <w:t xml:space="preserve"> :</w:t>
      </w:r>
      <w:r w:rsidRPr="009A1B59">
        <w:rPr>
          <w:rFonts w:cs="Times New Roman"/>
          <w:color w:val="auto"/>
          <w:lang w:eastAsia="fr-FR" w:bidi="he-IL"/>
        </w:rPr>
        <w:t xml:space="preserve"> le retour à la simple normalité n'a pas à être célébré comme s'il s'agissait d'une « avancée » inouïe. En ces domaines, d'ailleurs, d'autres gestes devront suivre. Je préfère donc, toute question sexiste mise ici de côté, réfléchir sur la signification de ce « titre », tel qu'en lui-même il se propose à nous. </w:t>
      </w:r>
    </w:p>
    <w:p w:rsidR="00270C6B"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Je le ferai en évoquant justement un texte de Thérèse, où nous pouvons lire, sous mode programmatique, comme une sorte d'annonce ordonnée des éléments qui concourent à cette fonction d'enseignement, et qui sont requis pour qu'elle s'affirme en vérité. Je le prends dans le chapitre XVII de son </w:t>
      </w:r>
      <w:r w:rsidRPr="00270C6B">
        <w:rPr>
          <w:rFonts w:cs="Times New Roman"/>
          <w:i/>
          <w:iCs/>
          <w:color w:val="auto"/>
          <w:lang w:eastAsia="fr-FR" w:bidi="he-IL"/>
        </w:rPr>
        <w:t>Autobiographie</w:t>
      </w:r>
      <w:r w:rsidRPr="009A1B59">
        <w:rPr>
          <w:rFonts w:cs="Times New Roman"/>
          <w:color w:val="auto"/>
          <w:lang w:eastAsia="fr-FR" w:bidi="he-IL"/>
        </w:rPr>
        <w:t xml:space="preserve">. Traitant là d'une « forme d'union </w:t>
      </w:r>
      <w:r w:rsidRPr="005A1AFB">
        <w:rPr>
          <w:rFonts w:cs="Times New Roman"/>
          <w:color w:val="auto"/>
          <w:lang w:eastAsia="fr-FR" w:bidi="he-IL"/>
        </w:rPr>
        <w:t xml:space="preserve">» </w:t>
      </w:r>
      <w:r w:rsidRPr="009A1B59">
        <w:rPr>
          <w:rFonts w:cs="Times New Roman"/>
          <w:color w:val="auto"/>
          <w:lang w:eastAsia="fr-FR" w:bidi="he-IL"/>
        </w:rPr>
        <w:t xml:space="preserve">dont la signification importe peu en l'occurrence, elle écrit « Le Seigneur nous fait une faveur en nous accordant cette faveur, mais c'en est une autre de comprendre de quelle faveur il s'agit, et en quoi elle consiste, et c'en est une nouvelle de savoir en parler et de donner à entendre ce qu'il en est. » Où l'on peut distinguer, ainsi que l'on voit, comme un triple étiage quand il s'agit de déterminer la profondeur du don fait par Dieu et reçu par l'homme </w:t>
      </w:r>
      <w:r w:rsidR="00270C6B">
        <w:rPr>
          <w:rFonts w:cs="Times New Roman"/>
          <w:color w:val="auto"/>
          <w:lang w:eastAsia="fr-FR" w:bidi="he-IL"/>
        </w:rPr>
        <w:t>:</w:t>
      </w:r>
    </w:p>
    <w:p w:rsidR="00270C6B" w:rsidRPr="00270C6B" w:rsidRDefault="004F46D5" w:rsidP="00270C6B">
      <w:pPr>
        <w:pStyle w:val="Paragraphedeliste"/>
        <w:numPr>
          <w:ilvl w:val="0"/>
          <w:numId w:val="3"/>
        </w:numPr>
        <w:spacing w:after="60" w:line="276" w:lineRule="auto"/>
        <w:rPr>
          <w:rFonts w:cs="Times New Roman"/>
          <w:color w:val="auto"/>
          <w:lang w:eastAsia="fr-FR" w:bidi="he-IL"/>
        </w:rPr>
      </w:pPr>
      <w:r w:rsidRPr="00270C6B">
        <w:rPr>
          <w:rFonts w:cs="Times New Roman"/>
          <w:color w:val="auto"/>
          <w:lang w:eastAsia="fr-FR" w:bidi="he-IL"/>
        </w:rPr>
        <w:t xml:space="preserve">il y a d'abord ce qui est éprouvé </w:t>
      </w:r>
    </w:p>
    <w:p w:rsidR="00270C6B" w:rsidRPr="00270C6B" w:rsidRDefault="004F46D5" w:rsidP="00270C6B">
      <w:pPr>
        <w:pStyle w:val="Paragraphedeliste"/>
        <w:numPr>
          <w:ilvl w:val="0"/>
          <w:numId w:val="3"/>
        </w:numPr>
        <w:spacing w:after="60" w:line="276" w:lineRule="auto"/>
        <w:rPr>
          <w:rFonts w:cs="Times New Roman"/>
          <w:color w:val="auto"/>
          <w:lang w:eastAsia="fr-FR" w:bidi="he-IL"/>
        </w:rPr>
      </w:pPr>
      <w:r w:rsidRPr="00270C6B">
        <w:rPr>
          <w:rFonts w:cs="Times New Roman"/>
          <w:color w:val="auto"/>
          <w:lang w:eastAsia="fr-FR" w:bidi="he-IL"/>
        </w:rPr>
        <w:t xml:space="preserve">vient ensuite, éventuellement, l'intelligence plus développée de ce </w:t>
      </w:r>
      <w:proofErr w:type="spellStart"/>
      <w:r w:rsidRPr="00270C6B">
        <w:rPr>
          <w:rFonts w:cs="Times New Roman"/>
          <w:color w:val="auto"/>
          <w:lang w:eastAsia="fr-FR" w:bidi="he-IL"/>
        </w:rPr>
        <w:t>qui là</w:t>
      </w:r>
      <w:proofErr w:type="spellEnd"/>
      <w:r w:rsidRPr="00270C6B">
        <w:rPr>
          <w:rFonts w:cs="Times New Roman"/>
          <w:color w:val="auto"/>
          <w:lang w:eastAsia="fr-FR" w:bidi="he-IL"/>
        </w:rPr>
        <w:t xml:space="preserve"> est en cause </w:t>
      </w:r>
    </w:p>
    <w:p w:rsidR="004F46D5" w:rsidRPr="00270C6B" w:rsidRDefault="004F46D5" w:rsidP="00270C6B">
      <w:pPr>
        <w:pStyle w:val="Paragraphedeliste"/>
        <w:numPr>
          <w:ilvl w:val="0"/>
          <w:numId w:val="3"/>
        </w:numPr>
        <w:spacing w:after="60" w:line="276" w:lineRule="auto"/>
        <w:rPr>
          <w:rFonts w:cs="Times New Roman"/>
          <w:color w:val="auto"/>
          <w:lang w:eastAsia="fr-FR" w:bidi="he-IL"/>
        </w:rPr>
      </w:pPr>
      <w:r w:rsidRPr="00270C6B">
        <w:rPr>
          <w:rFonts w:cs="Times New Roman"/>
          <w:color w:val="auto"/>
          <w:lang w:eastAsia="fr-FR" w:bidi="he-IL"/>
        </w:rPr>
        <w:t xml:space="preserve">enfin, en de certains cas, pareille expérience se trouve accéder au langage de la communication.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Ce ne sont </w:t>
      </w:r>
      <w:proofErr w:type="spellStart"/>
      <w:r w:rsidRPr="009A1B59">
        <w:rPr>
          <w:rFonts w:cs="Times New Roman"/>
          <w:color w:val="auto"/>
          <w:lang w:eastAsia="fr-FR" w:bidi="he-IL"/>
        </w:rPr>
        <w:t>point là</w:t>
      </w:r>
      <w:proofErr w:type="spellEnd"/>
      <w:r w:rsidRPr="009A1B59">
        <w:rPr>
          <w:rFonts w:cs="Times New Roman"/>
          <w:color w:val="auto"/>
          <w:lang w:eastAsia="fr-FR" w:bidi="he-IL"/>
        </w:rPr>
        <w:t xml:space="preserve"> trois phases qui se présentent en simple enchaînement linéaire. La première, il va de soi, est de type englobant, et se suffit totalement à elle-même </w:t>
      </w:r>
      <w:r w:rsidR="00270C6B">
        <w:rPr>
          <w:rFonts w:cs="Times New Roman"/>
          <w:color w:val="auto"/>
          <w:lang w:eastAsia="fr-FR" w:bidi="he-IL"/>
        </w:rPr>
        <w:t xml:space="preserve">; </w:t>
      </w:r>
      <w:r w:rsidRPr="009A1B59">
        <w:rPr>
          <w:rFonts w:cs="Times New Roman"/>
          <w:color w:val="auto"/>
          <w:lang w:eastAsia="fr-FR" w:bidi="he-IL"/>
        </w:rPr>
        <w:t xml:space="preserve">disons banalement </w:t>
      </w:r>
      <w:r w:rsidR="00270C6B">
        <w:rPr>
          <w:rFonts w:cs="Times New Roman"/>
          <w:color w:val="auto"/>
          <w:lang w:eastAsia="fr-FR" w:bidi="he-IL"/>
        </w:rPr>
        <w:t xml:space="preserve">: </w:t>
      </w:r>
      <w:r w:rsidRPr="009A1B59">
        <w:rPr>
          <w:rFonts w:cs="Times New Roman"/>
          <w:color w:val="auto"/>
          <w:lang w:eastAsia="fr-FR" w:bidi="he-IL"/>
        </w:rPr>
        <w:t>lorsque la « faveur » est « accordée », elle est accordée. Mais les phases 2 et 3, qui</w:t>
      </w:r>
      <w:r>
        <w:rPr>
          <w:rFonts w:cs="Times New Roman"/>
          <w:color w:val="auto"/>
          <w:lang w:eastAsia="fr-FR" w:bidi="he-IL"/>
        </w:rPr>
        <w:t xml:space="preserve"> sont subordonnées et qui inter</w:t>
      </w:r>
      <w:r w:rsidRPr="009A1B59">
        <w:rPr>
          <w:rFonts w:cs="Times New Roman"/>
          <w:color w:val="auto"/>
          <w:lang w:eastAsia="fr-FR" w:bidi="he-IL"/>
        </w:rPr>
        <w:t xml:space="preserve">viennent en médiation de cette « faveur », marquent de façon essentielle jusqu'où celle-ci s'étend, vers l'intérieur d'abord, vers l'extérieur ensuite. Ce sont d'abord, en effet, les structures de l'intelligence personnelle qui sont concernées, et j'ai déjà dit combien Thérèse mettait d'acharnement à engager cette sorte de compréhension, réfléchissant elle-même et consultant sans relâche sur les événements intérieurs avec lesquels elle était confrontée. Enfin, cette conscience éclairée peut avoir reçu force et grâce de se dire en clarté extérieure, au bénéfice des autres. </w:t>
      </w:r>
    </w:p>
    <w:p w:rsidR="004F46D5" w:rsidRPr="009A1B59" w:rsidRDefault="004F46D5" w:rsidP="00270C6B">
      <w:pPr>
        <w:spacing w:after="60" w:line="276" w:lineRule="auto"/>
        <w:ind w:firstLine="142"/>
        <w:rPr>
          <w:rFonts w:cs="Times New Roman"/>
          <w:color w:val="auto"/>
          <w:lang w:eastAsia="fr-FR" w:bidi="he-IL"/>
        </w:rPr>
      </w:pPr>
      <w:r w:rsidRPr="009A1B59">
        <w:rPr>
          <w:rFonts w:cs="Times New Roman"/>
          <w:color w:val="auto"/>
          <w:lang w:eastAsia="fr-FR" w:bidi="he-IL"/>
        </w:rPr>
        <w:t xml:space="preserve">Le « charisme du « docteur » </w:t>
      </w:r>
      <w:r w:rsidR="00270C6B">
        <w:rPr>
          <w:rFonts w:cs="Times New Roman"/>
          <w:color w:val="auto"/>
          <w:lang w:eastAsia="fr-FR" w:bidi="he-IL"/>
        </w:rPr>
        <w:t xml:space="preserve">– </w:t>
      </w:r>
      <w:r w:rsidRPr="009A1B59">
        <w:rPr>
          <w:rFonts w:cs="Times New Roman"/>
          <w:color w:val="auto"/>
          <w:lang w:eastAsia="fr-FR" w:bidi="he-IL"/>
        </w:rPr>
        <w:t xml:space="preserve">vocation enseignement </w:t>
      </w:r>
      <w:r w:rsidR="00270C6B">
        <w:rPr>
          <w:rFonts w:cs="Times New Roman"/>
          <w:color w:val="auto"/>
          <w:lang w:eastAsia="fr-FR" w:bidi="he-IL"/>
        </w:rPr>
        <w:t xml:space="preserve">– </w:t>
      </w:r>
      <w:r w:rsidRPr="009A1B59">
        <w:rPr>
          <w:rFonts w:cs="Times New Roman"/>
          <w:color w:val="auto"/>
          <w:lang w:eastAsia="fr-FR" w:bidi="he-IL"/>
        </w:rPr>
        <w:t xml:space="preserve">comporte, dans l'idéal des choses, la totalité de cette séquence. Certes, Thérèse envisage le cas où le fondement de tout </w:t>
      </w:r>
      <w:r w:rsidR="00270C6B">
        <w:rPr>
          <w:rFonts w:cs="Times New Roman"/>
          <w:color w:val="auto"/>
          <w:lang w:eastAsia="fr-FR" w:bidi="he-IL"/>
        </w:rPr>
        <w:t xml:space="preserve">– </w:t>
      </w:r>
      <w:r w:rsidRPr="009A1B59">
        <w:rPr>
          <w:rFonts w:cs="Times New Roman"/>
          <w:color w:val="auto"/>
          <w:lang w:eastAsia="fr-FR" w:bidi="he-IL"/>
        </w:rPr>
        <w:t xml:space="preserve">la « faveur » première </w:t>
      </w:r>
      <w:r w:rsidR="00270C6B">
        <w:rPr>
          <w:rFonts w:cs="Times New Roman"/>
          <w:color w:val="auto"/>
          <w:lang w:eastAsia="fr-FR" w:bidi="he-IL"/>
        </w:rPr>
        <w:t xml:space="preserve">– </w:t>
      </w:r>
      <w:r w:rsidRPr="009A1B59">
        <w:rPr>
          <w:rFonts w:cs="Times New Roman"/>
          <w:color w:val="auto"/>
          <w:lang w:eastAsia="fr-FR" w:bidi="he-IL"/>
        </w:rPr>
        <w:t>ferait défaut, totalement ou partiellement. Resterait alors à appliquer l'intelligence et les possibilités d'expression aux données communes de la tradition spirituelle et dogmatique</w:t>
      </w:r>
      <w:r w:rsidR="00270C6B">
        <w:rPr>
          <w:rFonts w:cs="Times New Roman"/>
          <w:color w:val="auto"/>
          <w:lang w:eastAsia="fr-FR" w:bidi="he-IL"/>
        </w:rPr>
        <w:t xml:space="preserve"> –</w:t>
      </w:r>
      <w:r w:rsidRPr="009A1B59">
        <w:rPr>
          <w:rFonts w:cs="Times New Roman"/>
          <w:color w:val="auto"/>
          <w:lang w:eastAsia="fr-FR" w:bidi="he-IL"/>
        </w:rPr>
        <w:t xml:space="preserve"> sorte de bien collectif du corps-</w:t>
      </w:r>
      <w:r w:rsidR="004E47E9">
        <w:rPr>
          <w:rFonts w:cs="Times New Roman"/>
          <w:color w:val="auto"/>
          <w:lang w:eastAsia="fr-FR" w:bidi="he-IL"/>
        </w:rPr>
        <w:t>Église</w:t>
      </w:r>
      <w:r w:rsidRPr="009A1B59">
        <w:rPr>
          <w:rFonts w:cs="Times New Roman"/>
          <w:color w:val="auto"/>
          <w:lang w:eastAsia="fr-FR" w:bidi="he-IL"/>
        </w:rPr>
        <w:t xml:space="preserve">. Thérèse, qui ne manque jamais d'être pragmatique, préfère ce cas, parfaitement clair, à celui qu'engendrerait une expérience forte mais qui n'irait pas jusqu'à la clarté du comprendre et du dire. C'est ainsi qu'elle préfère consulter un savant éclairé plutôt qu'un praticien qui n'aurait pas accédé à une conscience seconde et communicable de ce qu'il vit. En somme, peut être reconnu « docteur » qui excelle dans les phases de la compréhension intérieure et de la communication extérieure. </w:t>
      </w:r>
      <w:proofErr w:type="spellStart"/>
      <w:r w:rsidRPr="009A1B59">
        <w:rPr>
          <w:rFonts w:cs="Times New Roman"/>
          <w:color w:val="auto"/>
          <w:lang w:eastAsia="fr-FR" w:bidi="he-IL"/>
        </w:rPr>
        <w:t>Etant</w:t>
      </w:r>
      <w:proofErr w:type="spellEnd"/>
      <w:r w:rsidRPr="009A1B59">
        <w:rPr>
          <w:rFonts w:cs="Times New Roman"/>
          <w:color w:val="auto"/>
          <w:lang w:eastAsia="fr-FR" w:bidi="he-IL"/>
        </w:rPr>
        <w:t xml:space="preserve"> clair, bien sûr, qu'il est encore mieux, pour celui-là, de pouvoir parler de ce qu'il connaît par lui-même. </w:t>
      </w:r>
    </w:p>
    <w:p w:rsidR="004F46D5" w:rsidRPr="009A1B59" w:rsidRDefault="004F46D5" w:rsidP="00270C6B">
      <w:pPr>
        <w:spacing w:after="60" w:line="276" w:lineRule="auto"/>
        <w:ind w:firstLine="142"/>
        <w:rPr>
          <w:rFonts w:cs="Times New Roman"/>
          <w:color w:val="auto"/>
          <w:lang w:eastAsia="fr-FR" w:bidi="he-IL"/>
        </w:rPr>
      </w:pPr>
      <w:r w:rsidRPr="009A1B59">
        <w:rPr>
          <w:rFonts w:cs="Times New Roman"/>
          <w:color w:val="auto"/>
          <w:lang w:eastAsia="fr-FR" w:bidi="he-IL"/>
        </w:rPr>
        <w:t xml:space="preserve">Est-il besoin de souligner que Thérèse ne dut pas chercher à l'extérieur d'elle-même le bois dont s'allumait son brasier ? J'ai déjà dit par ailleurs comment elle voulut honorer en elle la phase de </w:t>
      </w:r>
      <w:r w:rsidRPr="009A1B59">
        <w:rPr>
          <w:rFonts w:cs="Times New Roman"/>
          <w:color w:val="auto"/>
          <w:lang w:eastAsia="fr-FR" w:bidi="he-IL"/>
        </w:rPr>
        <w:lastRenderedPageBreak/>
        <w:t xml:space="preserve">conscience et d'intelligence. Me reste à dire les caractéristiques de son « enseignement » explicite je le ferai à l'aide de trois notations. Nonobstant ce que j'ai dit plus haut, nous trouverons là des qualités peut-être davantage </w:t>
      </w:r>
      <w:r w:rsidR="00270C6B">
        <w:rPr>
          <w:rFonts w:cs="Times New Roman"/>
          <w:color w:val="auto"/>
          <w:lang w:eastAsia="fr-FR" w:bidi="he-IL"/>
        </w:rPr>
        <w:t>"féminines"</w:t>
      </w:r>
      <w:r w:rsidRPr="009A1B59">
        <w:rPr>
          <w:rFonts w:cs="Times New Roman"/>
          <w:color w:val="auto"/>
          <w:lang w:eastAsia="fr-FR" w:bidi="he-IL"/>
        </w:rPr>
        <w:t xml:space="preserve">, et qui font que ce titre de « docteur » qui lui fut attribué nous importe plus, au fond, qu'un </w:t>
      </w:r>
      <w:r w:rsidRPr="008B550A">
        <w:rPr>
          <w:rFonts w:cs="Times New Roman"/>
          <w:color w:val="auto"/>
          <w:lang w:eastAsia="fr-FR" w:bidi="he-IL"/>
        </w:rPr>
        <w:t>n</w:t>
      </w:r>
      <w:r w:rsidRPr="00270C6B">
        <w:rPr>
          <w:rFonts w:cs="Times New Roman"/>
          <w:color w:val="auto"/>
          <w:vertAlign w:val="superscript"/>
          <w:lang w:eastAsia="fr-FR" w:bidi="he-IL"/>
        </w:rPr>
        <w:t>ième</w:t>
      </w:r>
      <w:r w:rsidRPr="009A1B59">
        <w:rPr>
          <w:rFonts w:cs="Times New Roman"/>
          <w:color w:val="auto"/>
          <w:lang w:eastAsia="fr-FR" w:bidi="he-IL"/>
        </w:rPr>
        <w:t xml:space="preserve"> de ce genre qui serait revenu à un saint patenté.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Première caractéristique le mode de composition de Thérèse. Un lecteur habitué à Jean de la Croix ne manquera pas d'être profondément désorienté. Il aura l'impression d'un papillonnement, et presque d'une absence de rigueur. Et c'est vrai que Thérèse ne s'embarrasse pas de nos didactismes communs. Mais qui accepte cette liberté de ton sera payé de son renoncement au lieu d'un exposé qui se distingue par sa perfection formelle </w:t>
      </w:r>
      <w:r w:rsidR="00270C6B">
        <w:rPr>
          <w:rFonts w:cs="Times New Roman"/>
          <w:color w:val="auto"/>
          <w:lang w:eastAsia="fr-FR" w:bidi="he-IL"/>
        </w:rPr>
        <w:t xml:space="preserve">– </w:t>
      </w:r>
      <w:r w:rsidRPr="009A1B59">
        <w:rPr>
          <w:rFonts w:cs="Times New Roman"/>
          <w:color w:val="auto"/>
          <w:lang w:eastAsia="fr-FR" w:bidi="he-IL"/>
        </w:rPr>
        <w:t xml:space="preserve">je parle ici en fonction des règles habituelles du bien-dire </w:t>
      </w:r>
      <w:r w:rsidR="00270C6B">
        <w:rPr>
          <w:rFonts w:cs="Times New Roman"/>
          <w:color w:val="auto"/>
          <w:lang w:eastAsia="fr-FR" w:bidi="he-IL"/>
        </w:rPr>
        <w:t xml:space="preserve">– </w:t>
      </w:r>
      <w:r w:rsidRPr="009A1B59">
        <w:rPr>
          <w:rFonts w:cs="Times New Roman"/>
          <w:color w:val="auto"/>
          <w:lang w:eastAsia="fr-FR" w:bidi="he-IL"/>
        </w:rPr>
        <w:t xml:space="preserve">il trouvera un texte d'atmosphère, de rythme engageant, de souffle communiqué </w:t>
      </w:r>
      <w:r w:rsidR="00270C6B">
        <w:rPr>
          <w:rFonts w:cs="Times New Roman"/>
          <w:color w:val="auto"/>
          <w:lang w:eastAsia="fr-FR" w:bidi="he-IL"/>
        </w:rPr>
        <w:t xml:space="preserve">; </w:t>
      </w:r>
      <w:r w:rsidRPr="009A1B59">
        <w:rPr>
          <w:rFonts w:cs="Times New Roman"/>
          <w:color w:val="auto"/>
          <w:lang w:eastAsia="fr-FR" w:bidi="he-IL"/>
        </w:rPr>
        <w:t>quelque chose qui se tient d'abord du côté des circonstances, et qui déploie l'horizon de l'accueil avant d'asséner la vérité « massive », comme nous autres hommes le faisons trop so</w:t>
      </w:r>
      <w:r>
        <w:rPr>
          <w:rFonts w:cs="Times New Roman"/>
          <w:color w:val="auto"/>
          <w:lang w:eastAsia="fr-FR" w:bidi="he-IL"/>
        </w:rPr>
        <w:t>u</w:t>
      </w:r>
      <w:r w:rsidRPr="009A1B59">
        <w:rPr>
          <w:rFonts w:cs="Times New Roman"/>
          <w:color w:val="auto"/>
          <w:lang w:eastAsia="fr-FR" w:bidi="he-IL"/>
        </w:rPr>
        <w:t xml:space="preserve">vent.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Seconde note </w:t>
      </w:r>
      <w:r w:rsidR="00270C6B">
        <w:rPr>
          <w:rFonts w:cs="Times New Roman"/>
          <w:color w:val="auto"/>
          <w:lang w:eastAsia="fr-FR" w:bidi="he-IL"/>
        </w:rPr>
        <w:t xml:space="preserve">: </w:t>
      </w:r>
      <w:r w:rsidRPr="009A1B59">
        <w:rPr>
          <w:rFonts w:cs="Times New Roman"/>
          <w:color w:val="auto"/>
          <w:lang w:eastAsia="fr-FR" w:bidi="he-IL"/>
        </w:rPr>
        <w:t>Thérèse manifeste un sens extrême de ce que j'appelle</w:t>
      </w:r>
      <w:r w:rsidR="004E47E9">
        <w:rPr>
          <w:rFonts w:cs="Times New Roman"/>
          <w:color w:val="auto"/>
          <w:lang w:eastAsia="fr-FR" w:bidi="he-IL"/>
        </w:rPr>
        <w:t>rai une « totalité centrée </w:t>
      </w:r>
      <w:r w:rsidRPr="009A1B59">
        <w:rPr>
          <w:rFonts w:cs="Times New Roman"/>
          <w:color w:val="auto"/>
          <w:lang w:eastAsia="fr-FR" w:bidi="he-IL"/>
        </w:rPr>
        <w:t xml:space="preserve">». Faut-il ici encore la mesurer à Jean de la Croix ? Celui-ci déploie son itinéraire selon une ligne ascensionnelle, qui s'élève depuis l'immédiateté des créatures jusqu'à la « solitude sonore » de la montagne où Dieu habite. Thérèse, quant à elle, nous entraîne dans les infinis méandres de son « château </w:t>
      </w:r>
      <w:r w:rsidRPr="008B550A">
        <w:rPr>
          <w:rFonts w:cs="Times New Roman"/>
          <w:color w:val="auto"/>
          <w:lang w:eastAsia="fr-FR" w:bidi="he-IL"/>
        </w:rPr>
        <w:t xml:space="preserve">intérieur » </w:t>
      </w:r>
      <w:r w:rsidRPr="009A1B59">
        <w:rPr>
          <w:rFonts w:cs="Times New Roman"/>
          <w:color w:val="auto"/>
          <w:lang w:eastAsia="fr-FR" w:bidi="he-IL"/>
        </w:rPr>
        <w:t xml:space="preserve">où il y a « nombre de demeures, les unes en haut, les autres en bas, les autres sur les côtés et au centre, au milieu de toutes, se trouve la principale, où se passent les choses les plus secrètes entre Dieu et l'âme » (1 </w:t>
      </w:r>
      <w:r w:rsidRPr="008B550A">
        <w:rPr>
          <w:rFonts w:cs="Times New Roman"/>
          <w:color w:val="auto"/>
          <w:lang w:eastAsia="fr-FR" w:bidi="he-IL"/>
        </w:rPr>
        <w:t>I 3</w:t>
      </w:r>
      <w:r w:rsidRPr="009A1B59">
        <w:rPr>
          <w:rFonts w:cs="Times New Roman"/>
          <w:color w:val="708090"/>
          <w:lang w:eastAsia="fr-FR" w:bidi="he-IL"/>
        </w:rPr>
        <w:t>).</w:t>
      </w:r>
      <w:r w:rsidRPr="009A1B59">
        <w:rPr>
          <w:rFonts w:cs="Times New Roman"/>
          <w:color w:val="auto"/>
          <w:lang w:eastAsia="fr-FR" w:bidi="he-IL"/>
        </w:rPr>
        <w:t xml:space="preserve"> Ce qui prévaut, c'est donc une cohérence intérie</w:t>
      </w:r>
      <w:bookmarkStart w:id="0" w:name="_GoBack"/>
      <w:bookmarkEnd w:id="0"/>
      <w:r w:rsidRPr="009A1B59">
        <w:rPr>
          <w:rFonts w:cs="Times New Roman"/>
          <w:color w:val="auto"/>
          <w:lang w:eastAsia="fr-FR" w:bidi="he-IL"/>
        </w:rPr>
        <w:t xml:space="preserve">urement articulée </w:t>
      </w:r>
      <w:r w:rsidR="005A1AFB">
        <w:rPr>
          <w:rFonts w:cs="Times New Roman"/>
          <w:color w:val="auto"/>
          <w:lang w:eastAsia="fr-FR" w:bidi="he-IL"/>
        </w:rPr>
        <w:t xml:space="preserve">: </w:t>
      </w:r>
      <w:r w:rsidRPr="009A1B59">
        <w:rPr>
          <w:rFonts w:cs="Times New Roman"/>
          <w:color w:val="auto"/>
          <w:lang w:eastAsia="fr-FR" w:bidi="he-IL"/>
        </w:rPr>
        <w:t xml:space="preserve">rien n'est rejeté, tout doit être harmonieusement réinventé, dans une vraie réconciliation du tout de l'être.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Dernière caractéristique de cet enseignement </w:t>
      </w:r>
      <w:r w:rsidR="005A1AFB">
        <w:rPr>
          <w:rFonts w:cs="Times New Roman"/>
          <w:color w:val="auto"/>
          <w:lang w:eastAsia="fr-FR" w:bidi="he-IL"/>
        </w:rPr>
        <w:t xml:space="preserve">: </w:t>
      </w:r>
      <w:r w:rsidRPr="009A1B59">
        <w:rPr>
          <w:rFonts w:cs="Times New Roman"/>
          <w:color w:val="auto"/>
          <w:lang w:eastAsia="fr-FR" w:bidi="he-IL"/>
        </w:rPr>
        <w:t>il procède moins par raisons exactement polies que par éclairages soudains, par imprévisibles regards, par illuminations successives et qui se renforcent mut</w:t>
      </w:r>
      <w:r>
        <w:rPr>
          <w:rFonts w:cs="Times New Roman"/>
          <w:color w:val="auto"/>
          <w:lang w:eastAsia="fr-FR" w:bidi="he-IL"/>
        </w:rPr>
        <w:t xml:space="preserve">uellement. Thérèse déploie son </w:t>
      </w:r>
      <w:r w:rsidRPr="009A1B59">
        <w:rPr>
          <w:rFonts w:cs="Times New Roman"/>
          <w:color w:val="auto"/>
          <w:lang w:eastAsia="fr-FR" w:bidi="he-IL"/>
        </w:rPr>
        <w:t>discours, qui retire de là une force singulière, à partir de ces images-sources, de ces images-poèmes que sont le jardin, le château, le papillon</w:t>
      </w:r>
      <w:r w:rsidR="00270C6B">
        <w:rPr>
          <w:rFonts w:cs="Times New Roman"/>
          <w:color w:val="auto"/>
          <w:lang w:eastAsia="fr-FR" w:bidi="he-IL"/>
        </w:rPr>
        <w:t>..</w:t>
      </w:r>
      <w:r w:rsidRPr="009A1B59">
        <w:rPr>
          <w:rFonts w:cs="Times New Roman"/>
          <w:color w:val="auto"/>
          <w:lang w:eastAsia="fr-FR" w:bidi="he-IL"/>
        </w:rPr>
        <w:t xml:space="preserve">. Non point comme des concessions à la « folle du logis », mais comme jaillies de ces « visions intellectuelles » qui excèdent toute représentation d'image, et qui s'offrent en simple certitude d'une présence advenue. </w:t>
      </w:r>
    </w:p>
    <w:p w:rsidR="004F46D5" w:rsidRDefault="004F46D5" w:rsidP="004F46D5">
      <w:pPr>
        <w:spacing w:after="60" w:line="276" w:lineRule="auto"/>
        <w:ind w:firstLine="142"/>
        <w:rPr>
          <w:rFonts w:cs="Times New Roman"/>
          <w:color w:val="auto"/>
          <w:lang w:eastAsia="fr-FR" w:bidi="he-IL"/>
        </w:rPr>
      </w:pP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DOCTOR LIBERTATIS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On spécifiait naguère, d'une qualification seconde, l'esprit d'un docteur de l'</w:t>
      </w:r>
      <w:r w:rsidR="004E47E9">
        <w:rPr>
          <w:rFonts w:cs="Times New Roman"/>
          <w:color w:val="auto"/>
          <w:lang w:eastAsia="fr-FR" w:bidi="he-IL"/>
        </w:rPr>
        <w:t>Église</w:t>
      </w:r>
      <w:r w:rsidRPr="009A1B59">
        <w:rPr>
          <w:rFonts w:cs="Times New Roman"/>
          <w:color w:val="auto"/>
          <w:lang w:eastAsia="fr-FR" w:bidi="he-IL"/>
        </w:rPr>
        <w:t xml:space="preserve">. Saint Thomas d'Aquin était le « docteur angélique » </w:t>
      </w:r>
      <w:r w:rsidR="00270C6B">
        <w:rPr>
          <w:rFonts w:cs="Times New Roman"/>
          <w:color w:val="auto"/>
          <w:lang w:eastAsia="fr-FR" w:bidi="he-IL"/>
        </w:rPr>
        <w:t xml:space="preserve">; </w:t>
      </w:r>
      <w:r w:rsidRPr="009A1B59">
        <w:rPr>
          <w:rFonts w:cs="Times New Roman"/>
          <w:color w:val="auto"/>
          <w:lang w:eastAsia="fr-FR" w:bidi="he-IL"/>
        </w:rPr>
        <w:t xml:space="preserve">Bonaventure, le « docteur séraphique » </w:t>
      </w:r>
      <w:r w:rsidR="00270C6B">
        <w:rPr>
          <w:rFonts w:cs="Times New Roman"/>
          <w:color w:val="auto"/>
          <w:lang w:eastAsia="fr-FR" w:bidi="he-IL"/>
        </w:rPr>
        <w:t xml:space="preserve">; </w:t>
      </w:r>
      <w:r w:rsidRPr="009A1B59">
        <w:rPr>
          <w:rFonts w:cs="Times New Roman"/>
          <w:color w:val="auto"/>
          <w:lang w:eastAsia="fr-FR" w:bidi="he-IL"/>
        </w:rPr>
        <w:t>Scot, le « docteur subtil », etc. A Thérèse, et mise à part l'ironie coutumière en ces sortes de jeux, je propose d'attribuer le qualificatif le plus haut qui soit, et de l'appeler</w:t>
      </w:r>
      <w:r w:rsidR="00270C6B">
        <w:rPr>
          <w:rFonts w:cs="Times New Roman"/>
          <w:color w:val="auto"/>
          <w:lang w:eastAsia="fr-FR" w:bidi="he-IL"/>
        </w:rPr>
        <w:t xml:space="preserve"> :</w:t>
      </w:r>
      <w:r w:rsidRPr="009A1B59">
        <w:rPr>
          <w:rFonts w:cs="Times New Roman"/>
          <w:color w:val="auto"/>
          <w:lang w:eastAsia="fr-FR" w:bidi="he-IL"/>
        </w:rPr>
        <w:t xml:space="preserve"> « docteur de la liberté ».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Certes, on ne saurait trouver beaucoup de mentions de ce mot et de ce thème au long de son œuvre, au moins dans le sens très plénier que je voudrais lui donner ici. Mais sa vie porte témoignage du degré éminent auquel elle atteignit à son propos. J'en donnerai trois exemples.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Liberté vis-à-vis de Dieu. Bien sûr, Thérèse manifeste en toute occasion un respect extrême pour « Sa Majesté ». Mais elle sait faire droit, ici même, à son esprit où le bon sens se mêle aisément à la moquerie. Elle entend de Dieu, après une épreuve </w:t>
      </w:r>
      <w:r w:rsidR="00270C6B">
        <w:rPr>
          <w:rFonts w:cs="Times New Roman"/>
          <w:color w:val="auto"/>
          <w:lang w:eastAsia="fr-FR" w:bidi="he-IL"/>
        </w:rPr>
        <w:t xml:space="preserve">: </w:t>
      </w:r>
      <w:r w:rsidRPr="009A1B59">
        <w:rPr>
          <w:rFonts w:cs="Times New Roman"/>
          <w:color w:val="auto"/>
          <w:lang w:eastAsia="fr-FR" w:bidi="he-IL"/>
        </w:rPr>
        <w:t xml:space="preserve">« C'est ainsi que je traite mes amis ». Alors elle réplique, du tac au tac </w:t>
      </w:r>
      <w:r w:rsidR="00270C6B">
        <w:rPr>
          <w:rFonts w:cs="Times New Roman"/>
          <w:color w:val="auto"/>
          <w:lang w:eastAsia="fr-FR" w:bidi="he-IL"/>
        </w:rPr>
        <w:t xml:space="preserve">: </w:t>
      </w:r>
      <w:r w:rsidRPr="009A1B59">
        <w:rPr>
          <w:rFonts w:cs="Times New Roman"/>
          <w:color w:val="auto"/>
          <w:lang w:eastAsia="fr-FR" w:bidi="he-IL"/>
        </w:rPr>
        <w:t xml:space="preserve">« Cela ne m'étonne pas que vous en ayez si peu » Plus </w:t>
      </w:r>
      <w:r w:rsidRPr="009A1B59">
        <w:rPr>
          <w:rFonts w:cs="Times New Roman"/>
          <w:color w:val="auto"/>
          <w:lang w:eastAsia="fr-FR" w:bidi="he-IL"/>
        </w:rPr>
        <w:lastRenderedPageBreak/>
        <w:t xml:space="preserve">profondément, cette liberté fondamentale se traduit dans le renouvellement que connaissent chez elle les schèmes communs de la vie spirituelle. La très haute idée de l'être humain qu'élabore sa foi le lui montre, pour ainsi dire, englobant l'omni-grandeur de Dieu </w:t>
      </w:r>
      <w:r w:rsidR="00270C6B">
        <w:rPr>
          <w:rFonts w:cs="Times New Roman"/>
          <w:color w:val="auto"/>
          <w:lang w:eastAsia="fr-FR" w:bidi="he-IL"/>
        </w:rPr>
        <w:t xml:space="preserve">; </w:t>
      </w:r>
      <w:r w:rsidRPr="009A1B59">
        <w:rPr>
          <w:rFonts w:cs="Times New Roman"/>
          <w:color w:val="auto"/>
          <w:lang w:eastAsia="fr-FR" w:bidi="he-IL"/>
        </w:rPr>
        <w:t xml:space="preserve">sans nulle diminution de cette plénitude, tant elle perçoit et contemple, dans la figure du Christ, que la force de Dieu s'exprime au plus clair dans nos faiblesses et dans nos pauvretés.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Liberté à l'égard des hommes. Spirituelle et moqueuse, elle brocarde volontiers ceux auxquels elle s'adresse, comme dans les jugements plaisants qu'elle porte sur les quatre « experts » par elle interrogés sur le </w:t>
      </w:r>
      <w:r>
        <w:rPr>
          <w:rFonts w:cs="Times New Roman"/>
          <w:color w:val="auto"/>
          <w:lang w:eastAsia="fr-FR" w:bidi="he-IL"/>
        </w:rPr>
        <w:t>thème « cherche-toi en moi »</w:t>
      </w:r>
      <w:r>
        <w:rPr>
          <w:rStyle w:val="Appelnotedebasdep"/>
          <w:rFonts w:cs="Times New Roman"/>
          <w:color w:val="auto"/>
          <w:lang w:eastAsia="fr-FR" w:bidi="he-IL"/>
        </w:rPr>
        <w:footnoteReference w:id="4"/>
      </w:r>
      <w:r w:rsidRPr="009A1B59">
        <w:rPr>
          <w:rFonts w:cs="Times New Roman"/>
          <w:color w:val="auto"/>
          <w:lang w:eastAsia="fr-FR" w:bidi="he-IL"/>
        </w:rPr>
        <w:t xml:space="preserve">. Liberté encore, en une acceptation plus essentielle, dans la façon qu'elle eut de ne plus opposer l'homme à Dieu, en aucune manière. C'est au contraire parce qu'elle sut tailler large pour l'homme, faisant confiance à son extrême « dignité », qu'elle tailla large pour Dieu aussi.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Liberté enfin par rapport à elle-même. Nous touchons là à ce qui est à la fois le plus simple et le plus sublime. Sa mort en porte témoignage. Elle s'y montra assez « libre </w:t>
      </w:r>
      <w:r w:rsidRPr="009A1B59">
        <w:rPr>
          <w:rFonts w:cs="Times New Roman"/>
          <w:color w:val="708090"/>
          <w:lang w:eastAsia="fr-FR" w:bidi="he-IL"/>
        </w:rPr>
        <w:t>»</w:t>
      </w:r>
      <w:r w:rsidRPr="009A1B59">
        <w:rPr>
          <w:rFonts w:cs="Times New Roman"/>
          <w:color w:val="auto"/>
          <w:lang w:eastAsia="fr-FR" w:bidi="he-IL"/>
        </w:rPr>
        <w:t xml:space="preserve"> </w:t>
      </w:r>
      <w:r w:rsidRPr="009A1B59">
        <w:rPr>
          <w:rFonts w:cs="Times New Roman"/>
          <w:color w:val="708090"/>
          <w:lang w:eastAsia="fr-FR" w:bidi="he-IL"/>
        </w:rPr>
        <w:t>–</w:t>
      </w:r>
      <w:r w:rsidRPr="009A1B59">
        <w:rPr>
          <w:rFonts w:cs="Times New Roman"/>
          <w:color w:val="auto"/>
          <w:lang w:eastAsia="fr-FR" w:bidi="he-IL"/>
        </w:rPr>
        <w:t xml:space="preserve"> d'une liberté toute positive, qui n'est nullement indifférence </w:t>
      </w:r>
      <w:r w:rsidR="00270C6B">
        <w:rPr>
          <w:rFonts w:cs="Times New Roman"/>
          <w:color w:val="auto"/>
          <w:lang w:eastAsia="fr-FR" w:bidi="he-IL"/>
        </w:rPr>
        <w:t xml:space="preserve">– </w:t>
      </w:r>
      <w:r w:rsidRPr="009A1B59">
        <w:rPr>
          <w:rFonts w:cs="Times New Roman"/>
          <w:color w:val="auto"/>
          <w:lang w:eastAsia="fr-FR" w:bidi="he-IL"/>
        </w:rPr>
        <w:t xml:space="preserve">pour regretter de ne pas mourir dans sa bonne ville d'Avila. Merveilleuse humanité des saints Mais cette liberté d'attachement donne sa mesure dans l'épisode qu'alors sa plainte engendra. On crut la consoler en lui disant que l'on pourrait ramener son corps dans sa cité natale. Mais elle de rétorquer alors </w:t>
      </w:r>
      <w:r w:rsidR="00270C6B">
        <w:rPr>
          <w:rFonts w:cs="Times New Roman"/>
          <w:color w:val="auto"/>
          <w:lang w:eastAsia="fr-FR" w:bidi="he-IL"/>
        </w:rPr>
        <w:t xml:space="preserve">: </w:t>
      </w:r>
      <w:r w:rsidRPr="009A1B59">
        <w:rPr>
          <w:rFonts w:cs="Times New Roman"/>
          <w:color w:val="auto"/>
          <w:lang w:eastAsia="fr-FR" w:bidi="he-IL"/>
        </w:rPr>
        <w:t xml:space="preserve">« Ne pourra-t-on me faire ici l'aumône d'un peu de terre ? » </w:t>
      </w:r>
    </w:p>
    <w:p w:rsidR="00270C6B"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Liberté de souffrir, et liberté d'être en paix en toute circonstance. Il y a là pour nous tout autre chose que le banal exemple de ces stoïcismes « chrétiens » qui mettent l'idéal d'une vie dans je ne sais quelle ataraxie. L'existence de Thérèse est toute de positivité conquérante. Deux traits le manifestent, qui nous la rendent proche, et qui expriment au mieux l'usage théologique et doctrinal que nous pouvons faire aujourd'hui de son exemple et de son </w:t>
      </w:r>
      <w:r>
        <w:rPr>
          <w:rFonts w:cs="Times New Roman"/>
          <w:color w:val="auto"/>
          <w:lang w:eastAsia="fr-FR" w:bidi="he-IL"/>
        </w:rPr>
        <w:t>œuvre</w:t>
      </w:r>
      <w:r w:rsidRPr="009A1B59">
        <w:rPr>
          <w:rFonts w:cs="Times New Roman"/>
          <w:color w:val="auto"/>
          <w:lang w:eastAsia="fr-FR" w:bidi="he-IL"/>
        </w:rPr>
        <w:t xml:space="preserve">. </w:t>
      </w:r>
    </w:p>
    <w:p w:rsidR="00270C6B"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D'abord, la pleine justesse de son attachement à l'humanité du Christ. Elle eut à combattre sur ce point, ayant eu tentation de délaisser sa figure pour accéder directement à Dieu. La résolution de cette crise qu'elle vécut peut être lumière pour notre réflexion </w:t>
      </w:r>
      <w:r w:rsidR="00270C6B">
        <w:rPr>
          <w:rFonts w:cs="Times New Roman"/>
          <w:color w:val="auto"/>
          <w:lang w:eastAsia="fr-FR" w:bidi="he-IL"/>
        </w:rPr>
        <w:t xml:space="preserve">: </w:t>
      </w:r>
      <w:r w:rsidRPr="009A1B59">
        <w:rPr>
          <w:rFonts w:cs="Times New Roman"/>
          <w:color w:val="auto"/>
          <w:lang w:eastAsia="fr-FR" w:bidi="he-IL"/>
        </w:rPr>
        <w:t xml:space="preserve">rien de vrai, ultimement, hors de cette médiation, mais à condition qu'on l'envisage en toute largeur intégrative, à dimension d'histoire. </w:t>
      </w:r>
    </w:p>
    <w:p w:rsidR="004F46D5" w:rsidRPr="009A1B59" w:rsidRDefault="004F46D5" w:rsidP="004F46D5">
      <w:pPr>
        <w:spacing w:after="60" w:line="276" w:lineRule="auto"/>
        <w:ind w:firstLine="142"/>
        <w:rPr>
          <w:rFonts w:cs="Times New Roman"/>
          <w:color w:val="auto"/>
          <w:lang w:eastAsia="fr-FR" w:bidi="he-IL"/>
        </w:rPr>
      </w:pPr>
      <w:r w:rsidRPr="009A1B59">
        <w:rPr>
          <w:rFonts w:cs="Times New Roman"/>
          <w:color w:val="auto"/>
          <w:lang w:eastAsia="fr-FR" w:bidi="he-IL"/>
        </w:rPr>
        <w:t xml:space="preserve">Car telle est la seconde conviction que l'on peut puiser à son contact vaut pour Dieu ce qui prend le tout de l'homme, esprit et corps, sensibilité et puissances affectives, besoin de solitude et joie des relations. Sens de la totalité qu'assument et façonnent chez elle les morts quotidiennes la liberté qu'elle prône est </w:t>
      </w:r>
      <w:r w:rsidRPr="00270C6B">
        <w:rPr>
          <w:rFonts w:cs="Times New Roman"/>
          <w:i/>
          <w:iCs/>
          <w:color w:val="auto"/>
          <w:lang w:eastAsia="fr-FR" w:bidi="he-IL"/>
        </w:rPr>
        <w:t xml:space="preserve">libération </w:t>
      </w:r>
      <w:r w:rsidRPr="009A1B59">
        <w:rPr>
          <w:rFonts w:cs="Times New Roman"/>
          <w:color w:val="auto"/>
          <w:lang w:eastAsia="fr-FR" w:bidi="he-IL"/>
        </w:rPr>
        <w:t xml:space="preserve">de l'être en toutes ses forces vives. Telle est l'assise solide que peuvent trouver là nos théologies, légitimement préoccupées de la libération des hommes. </w:t>
      </w:r>
    </w:p>
    <w:p w:rsidR="004F46D5" w:rsidRDefault="004F46D5" w:rsidP="004F46D5">
      <w:pPr>
        <w:spacing w:after="60" w:line="276" w:lineRule="auto"/>
        <w:ind w:firstLine="142"/>
        <w:rPr>
          <w:rFonts w:cs="Times New Roman"/>
          <w:color w:val="auto"/>
          <w:lang w:eastAsia="fr-FR" w:bidi="he-IL"/>
        </w:rPr>
      </w:pPr>
    </w:p>
    <w:p w:rsidR="004F46D5" w:rsidRPr="009A1B59" w:rsidRDefault="004E47E9" w:rsidP="004F46D5">
      <w:pPr>
        <w:spacing w:after="60" w:line="276" w:lineRule="auto"/>
        <w:ind w:firstLine="142"/>
        <w:rPr>
          <w:rFonts w:cs="Times New Roman"/>
          <w:color w:val="auto"/>
          <w:lang w:eastAsia="fr-FR" w:bidi="he-IL"/>
        </w:rPr>
      </w:pPr>
      <w:r>
        <w:rPr>
          <w:rFonts w:cs="Times New Roman"/>
          <w:color w:val="auto"/>
          <w:lang w:eastAsia="fr-FR" w:bidi="he-IL"/>
        </w:rPr>
        <w:t xml:space="preserve">                                                                                                      </w:t>
      </w:r>
      <w:r w:rsidR="004F46D5" w:rsidRPr="009A1B59">
        <w:rPr>
          <w:rFonts w:cs="Times New Roman"/>
          <w:color w:val="auto"/>
          <w:lang w:eastAsia="fr-FR" w:bidi="he-IL"/>
        </w:rPr>
        <w:t xml:space="preserve">Pierre-Jean </w:t>
      </w:r>
      <w:proofErr w:type="spellStart"/>
      <w:r w:rsidR="004F46D5" w:rsidRPr="008B550A">
        <w:rPr>
          <w:rFonts w:cs="Times New Roman"/>
          <w:color w:val="auto"/>
          <w:lang w:eastAsia="fr-FR" w:bidi="he-IL"/>
        </w:rPr>
        <w:t>Labarrière</w:t>
      </w:r>
      <w:proofErr w:type="spellEnd"/>
      <w:r w:rsidR="004F46D5" w:rsidRPr="009A1B59">
        <w:rPr>
          <w:rFonts w:cs="Times New Roman"/>
          <w:color w:val="auto"/>
          <w:lang w:eastAsia="fr-FR" w:bidi="he-IL"/>
        </w:rPr>
        <w:t xml:space="preserve"> </w:t>
      </w:r>
      <w:proofErr w:type="spellStart"/>
      <w:r w:rsidR="004F46D5">
        <w:rPr>
          <w:rFonts w:cs="Times New Roman"/>
          <w:color w:val="auto"/>
          <w:lang w:eastAsia="fr-FR" w:bidi="he-IL"/>
        </w:rPr>
        <w:t>s</w:t>
      </w:r>
      <w:r w:rsidR="004F46D5" w:rsidRPr="009A1B59">
        <w:rPr>
          <w:rFonts w:cs="Times New Roman"/>
          <w:color w:val="auto"/>
          <w:lang w:eastAsia="fr-FR" w:bidi="he-IL"/>
        </w:rPr>
        <w:t>.j</w:t>
      </w:r>
      <w:proofErr w:type="spellEnd"/>
      <w:r w:rsidR="004F46D5" w:rsidRPr="009A1B59">
        <w:rPr>
          <w:rFonts w:cs="Times New Roman"/>
          <w:color w:val="auto"/>
          <w:lang w:eastAsia="fr-FR" w:bidi="he-IL"/>
        </w:rPr>
        <w:t xml:space="preserve">. </w:t>
      </w:r>
    </w:p>
    <w:p w:rsidR="0074288C" w:rsidRDefault="0074288C" w:rsidP="004F46D5">
      <w:pPr>
        <w:spacing w:after="60" w:line="276" w:lineRule="auto"/>
      </w:pPr>
    </w:p>
    <w:sectPr w:rsidR="0074288C" w:rsidSect="004E47E9">
      <w:headerReference w:type="default" r:id="rId9"/>
      <w:pgSz w:w="11906" w:h="16838"/>
      <w:pgMar w:top="1417" w:right="1274"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75" w:rsidRDefault="00012D75" w:rsidP="004F46D5">
      <w:r>
        <w:separator/>
      </w:r>
    </w:p>
  </w:endnote>
  <w:endnote w:type="continuationSeparator" w:id="0">
    <w:p w:rsidR="00012D75" w:rsidRDefault="00012D75" w:rsidP="004F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75" w:rsidRDefault="00012D75" w:rsidP="004F46D5">
      <w:r>
        <w:separator/>
      </w:r>
    </w:p>
  </w:footnote>
  <w:footnote w:type="continuationSeparator" w:id="0">
    <w:p w:rsidR="00012D75" w:rsidRDefault="00012D75" w:rsidP="004F46D5">
      <w:r>
        <w:continuationSeparator/>
      </w:r>
    </w:p>
  </w:footnote>
  <w:footnote w:id="1">
    <w:p w:rsidR="004F46D5" w:rsidRDefault="004F46D5" w:rsidP="004F46D5">
      <w:pPr>
        <w:pStyle w:val="Notedebasdepage"/>
      </w:pPr>
      <w:r>
        <w:rPr>
          <w:rStyle w:val="Appelnotedebasdep"/>
        </w:rPr>
        <w:footnoteRef/>
      </w:r>
      <w:r>
        <w:t xml:space="preserve"> </w:t>
      </w:r>
      <w:r w:rsidRPr="009A1B59">
        <w:rPr>
          <w:rFonts w:cs="Times New Roman"/>
          <w:color w:val="auto"/>
          <w:lang w:eastAsia="fr-FR" w:bidi="he-IL"/>
        </w:rPr>
        <w:t>Cette singularité étant due au fait que l'on supprima alors dix jours pour rattraper les inexactitudes du calendrier grégorien</w:t>
      </w:r>
      <w:r w:rsidR="004E47E9">
        <w:rPr>
          <w:rFonts w:cs="Times New Roman"/>
          <w:color w:val="auto"/>
          <w:lang w:eastAsia="fr-FR" w:bidi="he-IL"/>
        </w:rPr>
        <w:t>.</w:t>
      </w:r>
    </w:p>
  </w:footnote>
  <w:footnote w:id="2">
    <w:p w:rsidR="004F46D5" w:rsidRDefault="004F46D5" w:rsidP="004F46D5">
      <w:pPr>
        <w:pStyle w:val="Notedebasdepage"/>
      </w:pPr>
      <w:r>
        <w:rPr>
          <w:rStyle w:val="Appelnotedebasdep"/>
        </w:rPr>
        <w:footnoteRef/>
      </w:r>
      <w:r>
        <w:t xml:space="preserve"> Ainsi nommées parce qu'elles reprennent la coutume première de n'être chaussées que de sandales.</w:t>
      </w:r>
    </w:p>
  </w:footnote>
  <w:footnote w:id="3">
    <w:p w:rsidR="004F46D5" w:rsidRDefault="004F46D5" w:rsidP="004F46D5">
      <w:pPr>
        <w:pStyle w:val="Notedebasdepage"/>
      </w:pPr>
      <w:r>
        <w:rPr>
          <w:rStyle w:val="Appelnotedebasdep"/>
        </w:rPr>
        <w:footnoteRef/>
      </w:r>
      <w:r>
        <w:t xml:space="preserve"> </w:t>
      </w:r>
      <w:r w:rsidRPr="009A1B59">
        <w:rPr>
          <w:rFonts w:cs="Times New Roman"/>
          <w:color w:val="auto"/>
          <w:lang w:eastAsia="fr-FR" w:bidi="he-IL"/>
        </w:rPr>
        <w:t>Tel est probablement le titre premier de ce que l'on appelle plus communément le Château intérieur.</w:t>
      </w:r>
    </w:p>
  </w:footnote>
  <w:footnote w:id="4">
    <w:p w:rsidR="004F46D5" w:rsidRDefault="004F46D5" w:rsidP="004F46D5">
      <w:pPr>
        <w:pStyle w:val="Notedebasdepage"/>
      </w:pPr>
      <w:r>
        <w:rPr>
          <w:rStyle w:val="Appelnotedebasdep"/>
        </w:rPr>
        <w:footnoteRef/>
      </w:r>
      <w:r>
        <w:t xml:space="preserve"> </w:t>
      </w:r>
      <w:r w:rsidRPr="009A1B59">
        <w:rPr>
          <w:rFonts w:cs="Times New Roman"/>
          <w:color w:val="auto"/>
          <w:lang w:eastAsia="fr-FR" w:bidi="he-IL"/>
        </w:rPr>
        <w:t xml:space="preserve">Texte intitulé </w:t>
      </w:r>
      <w:r w:rsidRPr="008B550A">
        <w:rPr>
          <w:rFonts w:cs="Times New Roman"/>
          <w:i/>
          <w:iCs/>
          <w:color w:val="auto"/>
          <w:lang w:eastAsia="fr-FR" w:bidi="he-IL"/>
        </w:rPr>
        <w:t>Vexation</w:t>
      </w:r>
      <w:r w:rsidRPr="009A1B59">
        <w:rPr>
          <w:rFonts w:cs="Times New Roman"/>
          <w:color w:val="auto"/>
          <w:lang w:eastAsia="fr-FR" w:bidi="he-IL"/>
        </w:rPr>
        <w:t xml:space="preserve">. Cf. l'édition de Marcelle Auclair, coll. Bibliothèque européenne, D.D.B., p. 1059 sq. Ainsi, à propos de Jean de la Croix « Sa réponse est d'une fort bonne doctrine pour ceux qui voudraient faire les Exercices de la Compagnie de Jésus, mais elle ne répond pas à notre propos. Cela nous coûterait cher de ne pouvoir chercher Dieu que lorsque nous sommes morts au monde. Ni la Madeleine, ni la Samaritaine, ni la </w:t>
      </w:r>
      <w:proofErr w:type="spellStart"/>
      <w:r w:rsidRPr="009A1B59">
        <w:rPr>
          <w:rFonts w:cs="Times New Roman"/>
          <w:color w:val="auto"/>
          <w:lang w:eastAsia="fr-FR" w:bidi="he-IL"/>
        </w:rPr>
        <w:t>Chananéenne</w:t>
      </w:r>
      <w:proofErr w:type="spellEnd"/>
      <w:r w:rsidRPr="009A1B59">
        <w:rPr>
          <w:rFonts w:cs="Times New Roman"/>
          <w:color w:val="auto"/>
          <w:lang w:eastAsia="fr-FR" w:bidi="he-IL"/>
        </w:rPr>
        <w:t xml:space="preserve"> ne l'étaient quand elles l'ont </w:t>
      </w:r>
      <w:r w:rsidRPr="008B550A">
        <w:rPr>
          <w:rFonts w:cs="Times New Roman"/>
          <w:color w:val="auto"/>
          <w:lang w:eastAsia="fr-FR" w:bidi="he-IL"/>
        </w:rPr>
        <w:t>trouvé [</w:t>
      </w:r>
      <w:r>
        <w:rPr>
          <w:rFonts w:cs="Times New Roman"/>
          <w:color w:val="auto"/>
          <w:lang w:eastAsia="fr-FR" w:bidi="he-IL"/>
        </w:rPr>
        <w:t>..</w:t>
      </w:r>
      <w:r w:rsidRPr="008B550A">
        <w:rPr>
          <w:rFonts w:cs="Times New Roman"/>
          <w:color w:val="auto"/>
          <w:lang w:eastAsia="fr-FR" w:bidi="he-IL"/>
        </w:rPr>
        <w:t xml:space="preserve">.] Dieu me garde de gens si spirituels qui ne veulent qu'atteindre la contemplation parfaite, et advienne que pourra. Malgré tout, nous lui sommes reconnaissants de nous avoir fait si bien comprendre ce que nous demandions. </w:t>
      </w:r>
      <w:r w:rsidRPr="009A1B59">
        <w:rPr>
          <w:rFonts w:cs="Times New Roman"/>
          <w:color w:val="auto"/>
          <w:lang w:eastAsia="fr-FR" w:bidi="he-IL"/>
        </w:rPr>
        <w:t xml:space="preserve">C'est pourquoi il est toujours bon de parler de Dieu, nous en tirons profit de la manière la plus </w:t>
      </w:r>
      <w:r w:rsidRPr="008B550A">
        <w:rPr>
          <w:rFonts w:cs="Times New Roman"/>
          <w:color w:val="auto"/>
          <w:lang w:eastAsia="fr-FR" w:bidi="he-IL"/>
        </w:rPr>
        <w:t xml:space="preserve">inattendue. </w:t>
      </w:r>
      <w:r>
        <w:rPr>
          <w:rFonts w:cs="Times New Roman"/>
          <w:color w:val="auto"/>
          <w:lang w:eastAsia="fr-FR" w:bidi="he-I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05394"/>
      <w:docPartObj>
        <w:docPartGallery w:val="Page Numbers (Top of Page)"/>
        <w:docPartUnique/>
      </w:docPartObj>
    </w:sdtPr>
    <w:sdtContent>
      <w:p w:rsidR="00270C6B" w:rsidRDefault="00270C6B" w:rsidP="00270C6B">
        <w:pPr>
          <w:pStyle w:val="En-tte"/>
          <w:jc w:val="right"/>
        </w:pPr>
        <w:r w:rsidRPr="004E47E9">
          <w:rPr>
            <w:rFonts w:cs="Times New Roman"/>
            <w:i/>
            <w:iCs/>
            <w:color w:val="auto"/>
            <w:sz w:val="20"/>
            <w:szCs w:val="20"/>
            <w:lang w:eastAsia="fr-FR" w:bidi="he-IL"/>
          </w:rPr>
          <w:t>Thérèse d'Avila, docteur de l'</w:t>
        </w:r>
        <w:proofErr w:type="spellStart"/>
        <w:r w:rsidRPr="004E47E9">
          <w:rPr>
            <w:rFonts w:cs="Times New Roman"/>
            <w:i/>
            <w:iCs/>
            <w:color w:val="auto"/>
            <w:sz w:val="20"/>
            <w:szCs w:val="20"/>
            <w:lang w:eastAsia="fr-FR" w:bidi="he-IL"/>
          </w:rPr>
          <w:t>Eglise</w:t>
        </w:r>
        <w:proofErr w:type="spellEnd"/>
        <w:r w:rsidRPr="004E47E9">
          <w:rPr>
            <w:rFonts w:cs="Times New Roman"/>
            <w:i/>
            <w:iCs/>
            <w:color w:val="auto"/>
            <w:sz w:val="20"/>
            <w:szCs w:val="20"/>
            <w:lang w:eastAsia="fr-FR" w:bidi="he-IL"/>
          </w:rPr>
          <w:t xml:space="preserve"> par P.-J. LABARRIÈRE</w:t>
        </w:r>
        <w:r w:rsidR="004E47E9" w:rsidRPr="004E47E9">
          <w:rPr>
            <w:rFonts w:cs="Times New Roman"/>
            <w:i/>
            <w:iCs/>
            <w:color w:val="auto"/>
            <w:sz w:val="20"/>
            <w:szCs w:val="20"/>
            <w:lang w:eastAsia="fr-FR" w:bidi="he-IL"/>
          </w:rPr>
          <w:t xml:space="preserve">, </w:t>
        </w:r>
        <w:proofErr w:type="spellStart"/>
        <w:r w:rsidR="004E47E9" w:rsidRPr="004E47E9">
          <w:rPr>
            <w:rFonts w:cs="Times New Roman"/>
            <w:i/>
            <w:iCs/>
            <w:color w:val="auto"/>
            <w:sz w:val="20"/>
            <w:szCs w:val="20"/>
            <w:lang w:eastAsia="fr-FR" w:bidi="he-IL"/>
          </w:rPr>
          <w:t>Etudes</w:t>
        </w:r>
        <w:proofErr w:type="spellEnd"/>
        <w:r w:rsidR="004E47E9" w:rsidRPr="004E47E9">
          <w:rPr>
            <w:rFonts w:cs="Times New Roman"/>
            <w:i/>
            <w:iCs/>
            <w:color w:val="auto"/>
            <w:sz w:val="20"/>
            <w:szCs w:val="20"/>
            <w:lang w:eastAsia="fr-FR" w:bidi="he-IL"/>
          </w:rPr>
          <w:t xml:space="preserve"> 1982, </w:t>
        </w:r>
        <w:r w:rsidR="004E47E9" w:rsidRPr="004E47E9">
          <w:rPr>
            <w:rFonts w:cs="Times New Roman"/>
            <w:i/>
            <w:iCs/>
            <w:color w:val="auto"/>
            <w:sz w:val="18"/>
            <w:szCs w:val="18"/>
            <w:lang w:eastAsia="fr-FR" w:bidi="he-IL"/>
          </w:rPr>
          <w:t>publié</w:t>
        </w:r>
        <w:r w:rsidR="004E47E9" w:rsidRPr="004E47E9">
          <w:rPr>
            <w:sz w:val="18"/>
            <w:szCs w:val="18"/>
          </w:rPr>
          <w:t xml:space="preserve"> sur </w:t>
        </w:r>
        <w:hyperlink r:id="rId1" w:history="1">
          <w:r w:rsidR="004E47E9" w:rsidRPr="004E47E9">
            <w:rPr>
              <w:rStyle w:val="Lienhypertexte"/>
              <w:sz w:val="18"/>
              <w:szCs w:val="18"/>
            </w:rPr>
            <w:t>www.voiesdassise.eu</w:t>
          </w:r>
        </w:hyperlink>
        <w:r w:rsidR="004E47E9">
          <w:t xml:space="preserve"> </w:t>
        </w:r>
        <w:r w:rsidR="004E47E9" w:rsidRPr="004E47E9">
          <w:t xml:space="preserve"> </w:t>
        </w:r>
        <w:r w:rsidRPr="004E47E9">
          <w:t xml:space="preserve"> </w:t>
        </w:r>
        <w:r>
          <w:fldChar w:fldCharType="begin"/>
        </w:r>
        <w:r>
          <w:instrText>PAGE   \* MERGEFORMAT</w:instrText>
        </w:r>
        <w:r>
          <w:fldChar w:fldCharType="separate"/>
        </w:r>
        <w:r w:rsidR="00182333">
          <w:rPr>
            <w:noProof/>
          </w:rPr>
          <w:t>2</w:t>
        </w:r>
        <w:r>
          <w:fldChar w:fldCharType="end"/>
        </w:r>
      </w:p>
    </w:sdtContent>
  </w:sdt>
  <w:p w:rsidR="00270C6B" w:rsidRDefault="00270C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C0437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19B1D35"/>
    <w:multiLevelType w:val="hybridMultilevel"/>
    <w:tmpl w:val="828EFA52"/>
    <w:lvl w:ilvl="0" w:tplc="040C0011">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
    <w:nsid w:val="700A775A"/>
    <w:multiLevelType w:val="hybridMultilevel"/>
    <w:tmpl w:val="F9EC7F92"/>
    <w:lvl w:ilvl="0" w:tplc="7A1E477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7C150200"/>
    <w:multiLevelType w:val="hybridMultilevel"/>
    <w:tmpl w:val="E27A15B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EA"/>
    <w:rsid w:val="00012D75"/>
    <w:rsid w:val="00017ADD"/>
    <w:rsid w:val="00023DE2"/>
    <w:rsid w:val="00040C55"/>
    <w:rsid w:val="00182333"/>
    <w:rsid w:val="001B2F9F"/>
    <w:rsid w:val="001D0DEA"/>
    <w:rsid w:val="002201A6"/>
    <w:rsid w:val="00270C6B"/>
    <w:rsid w:val="002F4032"/>
    <w:rsid w:val="00434571"/>
    <w:rsid w:val="004E47E9"/>
    <w:rsid w:val="004F46D5"/>
    <w:rsid w:val="005A1AFB"/>
    <w:rsid w:val="00687ACB"/>
    <w:rsid w:val="0074288C"/>
    <w:rsid w:val="00784EC4"/>
    <w:rsid w:val="00891F1E"/>
    <w:rsid w:val="00900E80"/>
    <w:rsid w:val="00904EC7"/>
    <w:rsid w:val="00A528BB"/>
    <w:rsid w:val="00AA3535"/>
    <w:rsid w:val="00AE7334"/>
    <w:rsid w:val="00B673A4"/>
    <w:rsid w:val="00CA5E7C"/>
    <w:rsid w:val="00D85E14"/>
    <w:rsid w:val="00E45711"/>
    <w:rsid w:val="00EE08A4"/>
    <w:rsid w:val="00F447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w:color w:val="231F20"/>
        <w:sz w:val="24"/>
        <w:szCs w:val="24"/>
        <w:lang w:val="fr-FR" w:eastAsia="en-US" w:bidi="ar-SA"/>
      </w:rPr>
    </w:rPrDefault>
    <w:pPrDefault>
      <w:pPr>
        <w:spacing w:after="60"/>
        <w:ind w:firstLine="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D5"/>
    <w:pPr>
      <w:spacing w:after="0"/>
      <w:ind w:firstLine="0"/>
    </w:pPr>
  </w:style>
  <w:style w:type="paragraph" w:styleId="Titre1">
    <w:name w:val="heading 1"/>
    <w:basedOn w:val="Normal"/>
    <w:next w:val="Normal"/>
    <w:link w:val="Titre1Car"/>
    <w:uiPriority w:val="9"/>
    <w:qFormat/>
    <w:rsid w:val="00F447DB"/>
    <w:pPr>
      <w:jc w:val="center"/>
      <w:outlineLvl w:val="0"/>
    </w:pPr>
    <w:rPr>
      <w:rFonts w:eastAsiaTheme="majorEastAsia" w:cstheme="majorBidi"/>
      <w:b/>
      <w:bCs/>
      <w:sz w:val="30"/>
      <w:szCs w:val="30"/>
    </w:rPr>
  </w:style>
  <w:style w:type="paragraph" w:styleId="Titre2">
    <w:name w:val="heading 2"/>
    <w:basedOn w:val="Titre1"/>
    <w:next w:val="Normal"/>
    <w:link w:val="Titre2Car"/>
    <w:uiPriority w:val="9"/>
    <w:unhideWhenUsed/>
    <w:qFormat/>
    <w:rsid w:val="00F447DB"/>
    <w:pPr>
      <w:spacing w:after="120"/>
      <w:outlineLvl w:val="1"/>
    </w:pPr>
    <w:rPr>
      <w:rFonts w:eastAsia="Times New Roman" w:cs="Times New Roman"/>
      <w:sz w:val="28"/>
      <w:szCs w:val="28"/>
    </w:rPr>
  </w:style>
  <w:style w:type="paragraph" w:styleId="Titre3">
    <w:name w:val="heading 3"/>
    <w:basedOn w:val="Normal"/>
    <w:next w:val="Normal"/>
    <w:link w:val="Titre3Car"/>
    <w:uiPriority w:val="9"/>
    <w:unhideWhenUsed/>
    <w:qFormat/>
    <w:rsid w:val="00F447D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447D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447D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1B2F9F"/>
    <w:pPr>
      <w:ind w:firstLine="170"/>
    </w:pPr>
    <w:rPr>
      <w:rFonts w:asciiTheme="majorBidi" w:hAnsiTheme="majorBidi"/>
      <w:sz w:val="20"/>
    </w:rPr>
  </w:style>
  <w:style w:type="character" w:customStyle="1" w:styleId="NotedebasdepageCar">
    <w:name w:val="Note de bas de page Car"/>
    <w:basedOn w:val="Policepardfaut"/>
    <w:link w:val="Notedebasdepage"/>
    <w:rsid w:val="001B2F9F"/>
    <w:rPr>
      <w:rFonts w:asciiTheme="majorBidi" w:hAnsiTheme="majorBidi"/>
      <w:sz w:val="20"/>
    </w:rPr>
  </w:style>
  <w:style w:type="character" w:customStyle="1" w:styleId="st">
    <w:name w:val="st"/>
    <w:basedOn w:val="Policepardfaut"/>
    <w:rsid w:val="00AE7334"/>
  </w:style>
  <w:style w:type="character" w:customStyle="1" w:styleId="text">
    <w:name w:val="text"/>
    <w:basedOn w:val="Policepardfaut"/>
    <w:rsid w:val="00AE7334"/>
  </w:style>
  <w:style w:type="paragraph" w:customStyle="1" w:styleId="textesjustify">
    <w:name w:val="textes_justify"/>
    <w:basedOn w:val="Normal"/>
    <w:rsid w:val="00AE7334"/>
    <w:pPr>
      <w:spacing w:before="100" w:beforeAutospacing="1" w:after="100" w:afterAutospacing="1"/>
    </w:pPr>
  </w:style>
  <w:style w:type="paragraph" w:customStyle="1" w:styleId="Contenudetableau">
    <w:name w:val="Contenu de tableau"/>
    <w:basedOn w:val="Normal"/>
    <w:rsid w:val="00AE7334"/>
    <w:pPr>
      <w:widowControl w:val="0"/>
      <w:suppressLineNumbers/>
      <w:suppressAutoHyphens/>
    </w:pPr>
    <w:rPr>
      <w:rFonts w:eastAsia="Lucida Sans Unicode" w:cs="Tahoma"/>
      <w:lang w:bidi="fr-FR"/>
    </w:rPr>
  </w:style>
  <w:style w:type="character" w:customStyle="1" w:styleId="Titre1Car">
    <w:name w:val="Titre 1 Car"/>
    <w:basedOn w:val="Policepardfaut"/>
    <w:link w:val="Titre1"/>
    <w:uiPriority w:val="9"/>
    <w:rsid w:val="00F447DB"/>
    <w:rPr>
      <w:rFonts w:eastAsiaTheme="majorEastAsia" w:cstheme="majorBidi"/>
      <w:b/>
      <w:bCs/>
      <w:sz w:val="30"/>
      <w:szCs w:val="30"/>
    </w:rPr>
  </w:style>
  <w:style w:type="character" w:customStyle="1" w:styleId="Titre3Car">
    <w:name w:val="Titre 3 Car"/>
    <w:basedOn w:val="Policepardfaut"/>
    <w:link w:val="Titre3"/>
    <w:uiPriority w:val="9"/>
    <w:rsid w:val="00F447D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F447D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447DB"/>
    <w:rPr>
      <w:rFonts w:asciiTheme="majorHAnsi" w:eastAsiaTheme="majorEastAsia" w:hAnsiTheme="majorHAnsi" w:cstheme="majorBidi"/>
      <w:color w:val="243F60" w:themeColor="accent1" w:themeShade="7F"/>
    </w:rPr>
  </w:style>
  <w:style w:type="paragraph" w:styleId="Commentaire">
    <w:name w:val="annotation text"/>
    <w:basedOn w:val="Normal"/>
    <w:link w:val="CommentaireCar"/>
    <w:uiPriority w:val="99"/>
    <w:semiHidden/>
    <w:unhideWhenUsed/>
    <w:rsid w:val="002F4032"/>
  </w:style>
  <w:style w:type="character" w:customStyle="1" w:styleId="CommentaireCar">
    <w:name w:val="Commentaire Car"/>
    <w:basedOn w:val="Policepardfaut"/>
    <w:link w:val="Commentaire"/>
    <w:uiPriority w:val="99"/>
    <w:semiHidden/>
    <w:rsid w:val="002F4032"/>
    <w:rPr>
      <w:sz w:val="20"/>
      <w:szCs w:val="20"/>
    </w:rPr>
  </w:style>
  <w:style w:type="paragraph" w:styleId="En-tte">
    <w:name w:val="header"/>
    <w:basedOn w:val="Normal"/>
    <w:link w:val="En-tteCar"/>
    <w:uiPriority w:val="99"/>
    <w:unhideWhenUsed/>
    <w:rsid w:val="002F4032"/>
    <w:pPr>
      <w:tabs>
        <w:tab w:val="center" w:pos="4536"/>
        <w:tab w:val="right" w:pos="9072"/>
      </w:tabs>
    </w:pPr>
  </w:style>
  <w:style w:type="character" w:customStyle="1" w:styleId="En-tteCar">
    <w:name w:val="En-tête Car"/>
    <w:basedOn w:val="Policepardfaut"/>
    <w:link w:val="En-tte"/>
    <w:uiPriority w:val="99"/>
    <w:rsid w:val="002F4032"/>
  </w:style>
  <w:style w:type="paragraph" w:styleId="Pieddepage">
    <w:name w:val="footer"/>
    <w:basedOn w:val="Normal"/>
    <w:link w:val="PieddepageCar"/>
    <w:uiPriority w:val="99"/>
    <w:unhideWhenUsed/>
    <w:rsid w:val="002F4032"/>
    <w:pPr>
      <w:tabs>
        <w:tab w:val="center" w:pos="4536"/>
        <w:tab w:val="right" w:pos="9072"/>
      </w:tabs>
    </w:pPr>
  </w:style>
  <w:style w:type="character" w:customStyle="1" w:styleId="PieddepageCar">
    <w:name w:val="Pied de page Car"/>
    <w:basedOn w:val="Policepardfaut"/>
    <w:link w:val="Pieddepage"/>
    <w:uiPriority w:val="99"/>
    <w:rsid w:val="002F4032"/>
  </w:style>
  <w:style w:type="character" w:styleId="Appelnotedebasdep">
    <w:name w:val="footnote reference"/>
    <w:basedOn w:val="Policepardfaut"/>
    <w:uiPriority w:val="99"/>
    <w:semiHidden/>
    <w:unhideWhenUsed/>
    <w:rsid w:val="002F4032"/>
    <w:rPr>
      <w:vertAlign w:val="superscript"/>
    </w:rPr>
  </w:style>
  <w:style w:type="character" w:styleId="Marquedecommentaire">
    <w:name w:val="annotation reference"/>
    <w:basedOn w:val="Policepardfaut"/>
    <w:uiPriority w:val="99"/>
    <w:semiHidden/>
    <w:unhideWhenUsed/>
    <w:rsid w:val="002F4032"/>
    <w:rPr>
      <w:sz w:val="16"/>
      <w:szCs w:val="16"/>
    </w:rPr>
  </w:style>
  <w:style w:type="character" w:styleId="Numrodepage">
    <w:name w:val="page number"/>
    <w:basedOn w:val="Policepardfaut"/>
    <w:uiPriority w:val="99"/>
    <w:semiHidden/>
    <w:unhideWhenUsed/>
    <w:rsid w:val="002F4032"/>
  </w:style>
  <w:style w:type="paragraph" w:styleId="Listepuces">
    <w:name w:val="List Bullet"/>
    <w:basedOn w:val="Normal"/>
    <w:uiPriority w:val="99"/>
    <w:semiHidden/>
    <w:unhideWhenUsed/>
    <w:rsid w:val="002F4032"/>
    <w:pPr>
      <w:numPr>
        <w:numId w:val="1"/>
      </w:numPr>
      <w:contextualSpacing/>
    </w:pPr>
  </w:style>
  <w:style w:type="paragraph" w:styleId="Titre">
    <w:name w:val="Title"/>
    <w:basedOn w:val="Normal"/>
    <w:link w:val="TitreCar"/>
    <w:uiPriority w:val="10"/>
    <w:qFormat/>
    <w:rsid w:val="00F447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447DB"/>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2F4032"/>
    <w:pPr>
      <w:spacing w:after="120"/>
    </w:pPr>
  </w:style>
  <w:style w:type="character" w:customStyle="1" w:styleId="CorpsdetexteCar">
    <w:name w:val="Corps de texte Car"/>
    <w:basedOn w:val="Policepardfaut"/>
    <w:link w:val="Corpsdetexte"/>
    <w:uiPriority w:val="99"/>
    <w:semiHidden/>
    <w:rsid w:val="002F4032"/>
  </w:style>
  <w:style w:type="paragraph" w:styleId="Retraitcorpsdetexte">
    <w:name w:val="Body Text Indent"/>
    <w:basedOn w:val="Normal"/>
    <w:link w:val="RetraitcorpsdetexteCar"/>
    <w:uiPriority w:val="99"/>
    <w:semiHidden/>
    <w:unhideWhenUsed/>
    <w:rsid w:val="002F4032"/>
    <w:pPr>
      <w:spacing w:after="120"/>
      <w:ind w:left="283"/>
    </w:pPr>
  </w:style>
  <w:style w:type="character" w:customStyle="1" w:styleId="RetraitcorpsdetexteCar">
    <w:name w:val="Retrait corps de texte Car"/>
    <w:basedOn w:val="Policepardfaut"/>
    <w:link w:val="Retraitcorpsdetexte"/>
    <w:uiPriority w:val="99"/>
    <w:semiHidden/>
    <w:rsid w:val="002F4032"/>
  </w:style>
  <w:style w:type="paragraph" w:styleId="Corpsdetexte2">
    <w:name w:val="Body Text 2"/>
    <w:basedOn w:val="Normal"/>
    <w:link w:val="Corpsdetexte2Car"/>
    <w:uiPriority w:val="99"/>
    <w:semiHidden/>
    <w:unhideWhenUsed/>
    <w:rsid w:val="002F4032"/>
    <w:pPr>
      <w:spacing w:after="120" w:line="480" w:lineRule="auto"/>
    </w:pPr>
  </w:style>
  <w:style w:type="character" w:customStyle="1" w:styleId="Corpsdetexte2Car">
    <w:name w:val="Corps de texte 2 Car"/>
    <w:basedOn w:val="Policepardfaut"/>
    <w:link w:val="Corpsdetexte2"/>
    <w:uiPriority w:val="99"/>
    <w:semiHidden/>
    <w:rsid w:val="002F4032"/>
  </w:style>
  <w:style w:type="paragraph" w:styleId="Corpsdetexte3">
    <w:name w:val="Body Text 3"/>
    <w:basedOn w:val="Normal"/>
    <w:link w:val="Corpsdetexte3Car"/>
    <w:uiPriority w:val="99"/>
    <w:semiHidden/>
    <w:unhideWhenUsed/>
    <w:rsid w:val="002F4032"/>
    <w:pPr>
      <w:spacing w:after="120"/>
    </w:pPr>
    <w:rPr>
      <w:sz w:val="16"/>
      <w:szCs w:val="16"/>
    </w:rPr>
  </w:style>
  <w:style w:type="character" w:customStyle="1" w:styleId="Corpsdetexte3Car">
    <w:name w:val="Corps de texte 3 Car"/>
    <w:basedOn w:val="Policepardfaut"/>
    <w:link w:val="Corpsdetexte3"/>
    <w:uiPriority w:val="99"/>
    <w:semiHidden/>
    <w:rsid w:val="002F4032"/>
    <w:rPr>
      <w:sz w:val="16"/>
      <w:szCs w:val="16"/>
    </w:rPr>
  </w:style>
  <w:style w:type="paragraph" w:styleId="Retraitcorpsdetexte2">
    <w:name w:val="Body Text Indent 2"/>
    <w:basedOn w:val="Normal"/>
    <w:link w:val="Retraitcorpsdetexte2Car"/>
    <w:uiPriority w:val="99"/>
    <w:semiHidden/>
    <w:unhideWhenUsed/>
    <w:rsid w:val="002F403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4032"/>
  </w:style>
  <w:style w:type="character" w:styleId="Lienhypertexte">
    <w:name w:val="Hyperlink"/>
    <w:basedOn w:val="Policepardfaut"/>
    <w:uiPriority w:val="99"/>
    <w:unhideWhenUsed/>
    <w:rsid w:val="002F4032"/>
    <w:rPr>
      <w:color w:val="0000FF" w:themeColor="hyperlink"/>
      <w:u w:val="single"/>
    </w:rPr>
  </w:style>
  <w:style w:type="character" w:styleId="lev">
    <w:name w:val="Strong"/>
    <w:basedOn w:val="Policepardfaut"/>
    <w:qFormat/>
    <w:rsid w:val="00F447DB"/>
    <w:rPr>
      <w:b/>
      <w:bCs/>
    </w:rPr>
  </w:style>
  <w:style w:type="character" w:styleId="Accentuation">
    <w:name w:val="Emphasis"/>
    <w:basedOn w:val="Policepardfaut"/>
    <w:uiPriority w:val="20"/>
    <w:qFormat/>
    <w:rsid w:val="00F447DB"/>
    <w:rPr>
      <w:i/>
      <w:iCs/>
    </w:rPr>
  </w:style>
  <w:style w:type="paragraph" w:styleId="NormalWeb">
    <w:name w:val="Normal (Web)"/>
    <w:basedOn w:val="Normal"/>
    <w:uiPriority w:val="99"/>
    <w:semiHidden/>
    <w:unhideWhenUsed/>
    <w:rsid w:val="002F4032"/>
  </w:style>
  <w:style w:type="paragraph" w:styleId="Objetducommentaire">
    <w:name w:val="annotation subject"/>
    <w:basedOn w:val="Commentaire"/>
    <w:next w:val="Commentaire"/>
    <w:link w:val="ObjetducommentaireCar"/>
    <w:uiPriority w:val="99"/>
    <w:semiHidden/>
    <w:unhideWhenUsed/>
    <w:rsid w:val="002F4032"/>
    <w:rPr>
      <w:b/>
      <w:bCs/>
    </w:rPr>
  </w:style>
  <w:style w:type="character" w:customStyle="1" w:styleId="ObjetducommentaireCar">
    <w:name w:val="Objet du commentaire Car"/>
    <w:basedOn w:val="CommentaireCar"/>
    <w:link w:val="Objetducommentaire"/>
    <w:uiPriority w:val="99"/>
    <w:semiHidden/>
    <w:rsid w:val="002F4032"/>
    <w:rPr>
      <w:b/>
      <w:bCs/>
      <w:sz w:val="20"/>
      <w:szCs w:val="20"/>
    </w:rPr>
  </w:style>
  <w:style w:type="paragraph" w:styleId="Textedebulles">
    <w:name w:val="Balloon Text"/>
    <w:basedOn w:val="Normal"/>
    <w:link w:val="TextedebullesCar"/>
    <w:uiPriority w:val="99"/>
    <w:semiHidden/>
    <w:unhideWhenUsed/>
    <w:rsid w:val="002F4032"/>
    <w:rPr>
      <w:rFonts w:ascii="Tahoma" w:hAnsi="Tahoma" w:cs="Tahoma"/>
      <w:sz w:val="16"/>
      <w:szCs w:val="16"/>
    </w:rPr>
  </w:style>
  <w:style w:type="character" w:customStyle="1" w:styleId="TextedebullesCar">
    <w:name w:val="Texte de bulles Car"/>
    <w:basedOn w:val="Policepardfaut"/>
    <w:link w:val="Textedebulles"/>
    <w:uiPriority w:val="99"/>
    <w:semiHidden/>
    <w:rsid w:val="002F4032"/>
    <w:rPr>
      <w:rFonts w:ascii="Tahoma" w:hAnsi="Tahoma" w:cs="Tahoma"/>
      <w:sz w:val="16"/>
      <w:szCs w:val="16"/>
    </w:rPr>
  </w:style>
  <w:style w:type="table" w:styleId="Grilledutableau">
    <w:name w:val="Table Grid"/>
    <w:basedOn w:val="TableauNormal"/>
    <w:uiPriority w:val="59"/>
    <w:rsid w:val="00AE7334"/>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447DB"/>
    <w:pPr>
      <w:ind w:left="720"/>
      <w:contextualSpacing/>
    </w:pPr>
  </w:style>
  <w:style w:type="character" w:customStyle="1" w:styleId="Titre2Car">
    <w:name w:val="Titre 2 Car"/>
    <w:basedOn w:val="Policepardfaut"/>
    <w:link w:val="Titre2"/>
    <w:uiPriority w:val="9"/>
    <w:rsid w:val="00F447D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w:color w:val="231F20"/>
        <w:sz w:val="24"/>
        <w:szCs w:val="24"/>
        <w:lang w:val="fr-FR" w:eastAsia="en-US" w:bidi="ar-SA"/>
      </w:rPr>
    </w:rPrDefault>
    <w:pPrDefault>
      <w:pPr>
        <w:spacing w:after="60"/>
        <w:ind w:firstLine="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D5"/>
    <w:pPr>
      <w:spacing w:after="0"/>
      <w:ind w:firstLine="0"/>
    </w:pPr>
  </w:style>
  <w:style w:type="paragraph" w:styleId="Titre1">
    <w:name w:val="heading 1"/>
    <w:basedOn w:val="Normal"/>
    <w:next w:val="Normal"/>
    <w:link w:val="Titre1Car"/>
    <w:uiPriority w:val="9"/>
    <w:qFormat/>
    <w:rsid w:val="00F447DB"/>
    <w:pPr>
      <w:jc w:val="center"/>
      <w:outlineLvl w:val="0"/>
    </w:pPr>
    <w:rPr>
      <w:rFonts w:eastAsiaTheme="majorEastAsia" w:cstheme="majorBidi"/>
      <w:b/>
      <w:bCs/>
      <w:sz w:val="30"/>
      <w:szCs w:val="30"/>
    </w:rPr>
  </w:style>
  <w:style w:type="paragraph" w:styleId="Titre2">
    <w:name w:val="heading 2"/>
    <w:basedOn w:val="Titre1"/>
    <w:next w:val="Normal"/>
    <w:link w:val="Titre2Car"/>
    <w:uiPriority w:val="9"/>
    <w:unhideWhenUsed/>
    <w:qFormat/>
    <w:rsid w:val="00F447DB"/>
    <w:pPr>
      <w:spacing w:after="120"/>
      <w:outlineLvl w:val="1"/>
    </w:pPr>
    <w:rPr>
      <w:rFonts w:eastAsia="Times New Roman" w:cs="Times New Roman"/>
      <w:sz w:val="28"/>
      <w:szCs w:val="28"/>
    </w:rPr>
  </w:style>
  <w:style w:type="paragraph" w:styleId="Titre3">
    <w:name w:val="heading 3"/>
    <w:basedOn w:val="Normal"/>
    <w:next w:val="Normal"/>
    <w:link w:val="Titre3Car"/>
    <w:uiPriority w:val="9"/>
    <w:unhideWhenUsed/>
    <w:qFormat/>
    <w:rsid w:val="00F447D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447D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447D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1B2F9F"/>
    <w:pPr>
      <w:ind w:firstLine="170"/>
    </w:pPr>
    <w:rPr>
      <w:rFonts w:asciiTheme="majorBidi" w:hAnsiTheme="majorBidi"/>
      <w:sz w:val="20"/>
    </w:rPr>
  </w:style>
  <w:style w:type="character" w:customStyle="1" w:styleId="NotedebasdepageCar">
    <w:name w:val="Note de bas de page Car"/>
    <w:basedOn w:val="Policepardfaut"/>
    <w:link w:val="Notedebasdepage"/>
    <w:rsid w:val="001B2F9F"/>
    <w:rPr>
      <w:rFonts w:asciiTheme="majorBidi" w:hAnsiTheme="majorBidi"/>
      <w:sz w:val="20"/>
    </w:rPr>
  </w:style>
  <w:style w:type="character" w:customStyle="1" w:styleId="st">
    <w:name w:val="st"/>
    <w:basedOn w:val="Policepardfaut"/>
    <w:rsid w:val="00AE7334"/>
  </w:style>
  <w:style w:type="character" w:customStyle="1" w:styleId="text">
    <w:name w:val="text"/>
    <w:basedOn w:val="Policepardfaut"/>
    <w:rsid w:val="00AE7334"/>
  </w:style>
  <w:style w:type="paragraph" w:customStyle="1" w:styleId="textesjustify">
    <w:name w:val="textes_justify"/>
    <w:basedOn w:val="Normal"/>
    <w:rsid w:val="00AE7334"/>
    <w:pPr>
      <w:spacing w:before="100" w:beforeAutospacing="1" w:after="100" w:afterAutospacing="1"/>
    </w:pPr>
  </w:style>
  <w:style w:type="paragraph" w:customStyle="1" w:styleId="Contenudetableau">
    <w:name w:val="Contenu de tableau"/>
    <w:basedOn w:val="Normal"/>
    <w:rsid w:val="00AE7334"/>
    <w:pPr>
      <w:widowControl w:val="0"/>
      <w:suppressLineNumbers/>
      <w:suppressAutoHyphens/>
    </w:pPr>
    <w:rPr>
      <w:rFonts w:eastAsia="Lucida Sans Unicode" w:cs="Tahoma"/>
      <w:lang w:bidi="fr-FR"/>
    </w:rPr>
  </w:style>
  <w:style w:type="character" w:customStyle="1" w:styleId="Titre1Car">
    <w:name w:val="Titre 1 Car"/>
    <w:basedOn w:val="Policepardfaut"/>
    <w:link w:val="Titre1"/>
    <w:uiPriority w:val="9"/>
    <w:rsid w:val="00F447DB"/>
    <w:rPr>
      <w:rFonts w:eastAsiaTheme="majorEastAsia" w:cstheme="majorBidi"/>
      <w:b/>
      <w:bCs/>
      <w:sz w:val="30"/>
      <w:szCs w:val="30"/>
    </w:rPr>
  </w:style>
  <w:style w:type="character" w:customStyle="1" w:styleId="Titre3Car">
    <w:name w:val="Titre 3 Car"/>
    <w:basedOn w:val="Policepardfaut"/>
    <w:link w:val="Titre3"/>
    <w:uiPriority w:val="9"/>
    <w:rsid w:val="00F447D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F447D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447DB"/>
    <w:rPr>
      <w:rFonts w:asciiTheme="majorHAnsi" w:eastAsiaTheme="majorEastAsia" w:hAnsiTheme="majorHAnsi" w:cstheme="majorBidi"/>
      <w:color w:val="243F60" w:themeColor="accent1" w:themeShade="7F"/>
    </w:rPr>
  </w:style>
  <w:style w:type="paragraph" w:styleId="Commentaire">
    <w:name w:val="annotation text"/>
    <w:basedOn w:val="Normal"/>
    <w:link w:val="CommentaireCar"/>
    <w:uiPriority w:val="99"/>
    <w:semiHidden/>
    <w:unhideWhenUsed/>
    <w:rsid w:val="002F4032"/>
  </w:style>
  <w:style w:type="character" w:customStyle="1" w:styleId="CommentaireCar">
    <w:name w:val="Commentaire Car"/>
    <w:basedOn w:val="Policepardfaut"/>
    <w:link w:val="Commentaire"/>
    <w:uiPriority w:val="99"/>
    <w:semiHidden/>
    <w:rsid w:val="002F4032"/>
    <w:rPr>
      <w:sz w:val="20"/>
      <w:szCs w:val="20"/>
    </w:rPr>
  </w:style>
  <w:style w:type="paragraph" w:styleId="En-tte">
    <w:name w:val="header"/>
    <w:basedOn w:val="Normal"/>
    <w:link w:val="En-tteCar"/>
    <w:uiPriority w:val="99"/>
    <w:unhideWhenUsed/>
    <w:rsid w:val="002F4032"/>
    <w:pPr>
      <w:tabs>
        <w:tab w:val="center" w:pos="4536"/>
        <w:tab w:val="right" w:pos="9072"/>
      </w:tabs>
    </w:pPr>
  </w:style>
  <w:style w:type="character" w:customStyle="1" w:styleId="En-tteCar">
    <w:name w:val="En-tête Car"/>
    <w:basedOn w:val="Policepardfaut"/>
    <w:link w:val="En-tte"/>
    <w:uiPriority w:val="99"/>
    <w:rsid w:val="002F4032"/>
  </w:style>
  <w:style w:type="paragraph" w:styleId="Pieddepage">
    <w:name w:val="footer"/>
    <w:basedOn w:val="Normal"/>
    <w:link w:val="PieddepageCar"/>
    <w:uiPriority w:val="99"/>
    <w:unhideWhenUsed/>
    <w:rsid w:val="002F4032"/>
    <w:pPr>
      <w:tabs>
        <w:tab w:val="center" w:pos="4536"/>
        <w:tab w:val="right" w:pos="9072"/>
      </w:tabs>
    </w:pPr>
  </w:style>
  <w:style w:type="character" w:customStyle="1" w:styleId="PieddepageCar">
    <w:name w:val="Pied de page Car"/>
    <w:basedOn w:val="Policepardfaut"/>
    <w:link w:val="Pieddepage"/>
    <w:uiPriority w:val="99"/>
    <w:rsid w:val="002F4032"/>
  </w:style>
  <w:style w:type="character" w:styleId="Appelnotedebasdep">
    <w:name w:val="footnote reference"/>
    <w:basedOn w:val="Policepardfaut"/>
    <w:uiPriority w:val="99"/>
    <w:semiHidden/>
    <w:unhideWhenUsed/>
    <w:rsid w:val="002F4032"/>
    <w:rPr>
      <w:vertAlign w:val="superscript"/>
    </w:rPr>
  </w:style>
  <w:style w:type="character" w:styleId="Marquedecommentaire">
    <w:name w:val="annotation reference"/>
    <w:basedOn w:val="Policepardfaut"/>
    <w:uiPriority w:val="99"/>
    <w:semiHidden/>
    <w:unhideWhenUsed/>
    <w:rsid w:val="002F4032"/>
    <w:rPr>
      <w:sz w:val="16"/>
      <w:szCs w:val="16"/>
    </w:rPr>
  </w:style>
  <w:style w:type="character" w:styleId="Numrodepage">
    <w:name w:val="page number"/>
    <w:basedOn w:val="Policepardfaut"/>
    <w:uiPriority w:val="99"/>
    <w:semiHidden/>
    <w:unhideWhenUsed/>
    <w:rsid w:val="002F4032"/>
  </w:style>
  <w:style w:type="paragraph" w:styleId="Listepuces">
    <w:name w:val="List Bullet"/>
    <w:basedOn w:val="Normal"/>
    <w:uiPriority w:val="99"/>
    <w:semiHidden/>
    <w:unhideWhenUsed/>
    <w:rsid w:val="002F4032"/>
    <w:pPr>
      <w:numPr>
        <w:numId w:val="1"/>
      </w:numPr>
      <w:contextualSpacing/>
    </w:pPr>
  </w:style>
  <w:style w:type="paragraph" w:styleId="Titre">
    <w:name w:val="Title"/>
    <w:basedOn w:val="Normal"/>
    <w:link w:val="TitreCar"/>
    <w:uiPriority w:val="10"/>
    <w:qFormat/>
    <w:rsid w:val="00F447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447DB"/>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2F4032"/>
    <w:pPr>
      <w:spacing w:after="120"/>
    </w:pPr>
  </w:style>
  <w:style w:type="character" w:customStyle="1" w:styleId="CorpsdetexteCar">
    <w:name w:val="Corps de texte Car"/>
    <w:basedOn w:val="Policepardfaut"/>
    <w:link w:val="Corpsdetexte"/>
    <w:uiPriority w:val="99"/>
    <w:semiHidden/>
    <w:rsid w:val="002F4032"/>
  </w:style>
  <w:style w:type="paragraph" w:styleId="Retraitcorpsdetexte">
    <w:name w:val="Body Text Indent"/>
    <w:basedOn w:val="Normal"/>
    <w:link w:val="RetraitcorpsdetexteCar"/>
    <w:uiPriority w:val="99"/>
    <w:semiHidden/>
    <w:unhideWhenUsed/>
    <w:rsid w:val="002F4032"/>
    <w:pPr>
      <w:spacing w:after="120"/>
      <w:ind w:left="283"/>
    </w:pPr>
  </w:style>
  <w:style w:type="character" w:customStyle="1" w:styleId="RetraitcorpsdetexteCar">
    <w:name w:val="Retrait corps de texte Car"/>
    <w:basedOn w:val="Policepardfaut"/>
    <w:link w:val="Retraitcorpsdetexte"/>
    <w:uiPriority w:val="99"/>
    <w:semiHidden/>
    <w:rsid w:val="002F4032"/>
  </w:style>
  <w:style w:type="paragraph" w:styleId="Corpsdetexte2">
    <w:name w:val="Body Text 2"/>
    <w:basedOn w:val="Normal"/>
    <w:link w:val="Corpsdetexte2Car"/>
    <w:uiPriority w:val="99"/>
    <w:semiHidden/>
    <w:unhideWhenUsed/>
    <w:rsid w:val="002F4032"/>
    <w:pPr>
      <w:spacing w:after="120" w:line="480" w:lineRule="auto"/>
    </w:pPr>
  </w:style>
  <w:style w:type="character" w:customStyle="1" w:styleId="Corpsdetexte2Car">
    <w:name w:val="Corps de texte 2 Car"/>
    <w:basedOn w:val="Policepardfaut"/>
    <w:link w:val="Corpsdetexte2"/>
    <w:uiPriority w:val="99"/>
    <w:semiHidden/>
    <w:rsid w:val="002F4032"/>
  </w:style>
  <w:style w:type="paragraph" w:styleId="Corpsdetexte3">
    <w:name w:val="Body Text 3"/>
    <w:basedOn w:val="Normal"/>
    <w:link w:val="Corpsdetexte3Car"/>
    <w:uiPriority w:val="99"/>
    <w:semiHidden/>
    <w:unhideWhenUsed/>
    <w:rsid w:val="002F4032"/>
    <w:pPr>
      <w:spacing w:after="120"/>
    </w:pPr>
    <w:rPr>
      <w:sz w:val="16"/>
      <w:szCs w:val="16"/>
    </w:rPr>
  </w:style>
  <w:style w:type="character" w:customStyle="1" w:styleId="Corpsdetexte3Car">
    <w:name w:val="Corps de texte 3 Car"/>
    <w:basedOn w:val="Policepardfaut"/>
    <w:link w:val="Corpsdetexte3"/>
    <w:uiPriority w:val="99"/>
    <w:semiHidden/>
    <w:rsid w:val="002F4032"/>
    <w:rPr>
      <w:sz w:val="16"/>
      <w:szCs w:val="16"/>
    </w:rPr>
  </w:style>
  <w:style w:type="paragraph" w:styleId="Retraitcorpsdetexte2">
    <w:name w:val="Body Text Indent 2"/>
    <w:basedOn w:val="Normal"/>
    <w:link w:val="Retraitcorpsdetexte2Car"/>
    <w:uiPriority w:val="99"/>
    <w:semiHidden/>
    <w:unhideWhenUsed/>
    <w:rsid w:val="002F403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4032"/>
  </w:style>
  <w:style w:type="character" w:styleId="Lienhypertexte">
    <w:name w:val="Hyperlink"/>
    <w:basedOn w:val="Policepardfaut"/>
    <w:uiPriority w:val="99"/>
    <w:unhideWhenUsed/>
    <w:rsid w:val="002F4032"/>
    <w:rPr>
      <w:color w:val="0000FF" w:themeColor="hyperlink"/>
      <w:u w:val="single"/>
    </w:rPr>
  </w:style>
  <w:style w:type="character" w:styleId="lev">
    <w:name w:val="Strong"/>
    <w:basedOn w:val="Policepardfaut"/>
    <w:qFormat/>
    <w:rsid w:val="00F447DB"/>
    <w:rPr>
      <w:b/>
      <w:bCs/>
    </w:rPr>
  </w:style>
  <w:style w:type="character" w:styleId="Accentuation">
    <w:name w:val="Emphasis"/>
    <w:basedOn w:val="Policepardfaut"/>
    <w:uiPriority w:val="20"/>
    <w:qFormat/>
    <w:rsid w:val="00F447DB"/>
    <w:rPr>
      <w:i/>
      <w:iCs/>
    </w:rPr>
  </w:style>
  <w:style w:type="paragraph" w:styleId="NormalWeb">
    <w:name w:val="Normal (Web)"/>
    <w:basedOn w:val="Normal"/>
    <w:uiPriority w:val="99"/>
    <w:semiHidden/>
    <w:unhideWhenUsed/>
    <w:rsid w:val="002F4032"/>
  </w:style>
  <w:style w:type="paragraph" w:styleId="Objetducommentaire">
    <w:name w:val="annotation subject"/>
    <w:basedOn w:val="Commentaire"/>
    <w:next w:val="Commentaire"/>
    <w:link w:val="ObjetducommentaireCar"/>
    <w:uiPriority w:val="99"/>
    <w:semiHidden/>
    <w:unhideWhenUsed/>
    <w:rsid w:val="002F4032"/>
    <w:rPr>
      <w:b/>
      <w:bCs/>
    </w:rPr>
  </w:style>
  <w:style w:type="character" w:customStyle="1" w:styleId="ObjetducommentaireCar">
    <w:name w:val="Objet du commentaire Car"/>
    <w:basedOn w:val="CommentaireCar"/>
    <w:link w:val="Objetducommentaire"/>
    <w:uiPriority w:val="99"/>
    <w:semiHidden/>
    <w:rsid w:val="002F4032"/>
    <w:rPr>
      <w:b/>
      <w:bCs/>
      <w:sz w:val="20"/>
      <w:szCs w:val="20"/>
    </w:rPr>
  </w:style>
  <w:style w:type="paragraph" w:styleId="Textedebulles">
    <w:name w:val="Balloon Text"/>
    <w:basedOn w:val="Normal"/>
    <w:link w:val="TextedebullesCar"/>
    <w:uiPriority w:val="99"/>
    <w:semiHidden/>
    <w:unhideWhenUsed/>
    <w:rsid w:val="002F4032"/>
    <w:rPr>
      <w:rFonts w:ascii="Tahoma" w:hAnsi="Tahoma" w:cs="Tahoma"/>
      <w:sz w:val="16"/>
      <w:szCs w:val="16"/>
    </w:rPr>
  </w:style>
  <w:style w:type="character" w:customStyle="1" w:styleId="TextedebullesCar">
    <w:name w:val="Texte de bulles Car"/>
    <w:basedOn w:val="Policepardfaut"/>
    <w:link w:val="Textedebulles"/>
    <w:uiPriority w:val="99"/>
    <w:semiHidden/>
    <w:rsid w:val="002F4032"/>
    <w:rPr>
      <w:rFonts w:ascii="Tahoma" w:hAnsi="Tahoma" w:cs="Tahoma"/>
      <w:sz w:val="16"/>
      <w:szCs w:val="16"/>
    </w:rPr>
  </w:style>
  <w:style w:type="table" w:styleId="Grilledutableau">
    <w:name w:val="Table Grid"/>
    <w:basedOn w:val="TableauNormal"/>
    <w:uiPriority w:val="59"/>
    <w:rsid w:val="00AE7334"/>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447DB"/>
    <w:pPr>
      <w:ind w:left="720"/>
      <w:contextualSpacing/>
    </w:pPr>
  </w:style>
  <w:style w:type="character" w:customStyle="1" w:styleId="Titre2Car">
    <w:name w:val="Titre 2 Car"/>
    <w:basedOn w:val="Policepardfaut"/>
    <w:link w:val="Titre2"/>
    <w:uiPriority w:val="9"/>
    <w:rsid w:val="00F447D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lica.bnf.fr/ark:/12148/bpt6k441985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voiesdassis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4390</Words>
  <Characters>24150</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4</cp:revision>
  <dcterms:created xsi:type="dcterms:W3CDTF">2019-08-30T09:06:00Z</dcterms:created>
  <dcterms:modified xsi:type="dcterms:W3CDTF">2019-08-30T14:06:00Z</dcterms:modified>
</cp:coreProperties>
</file>