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31" w:rsidRDefault="00705931" w:rsidP="00705931">
      <w:pPr>
        <w:jc w:val="center"/>
        <w:rPr>
          <w:rFonts w:ascii="Arial" w:hAnsi="Arial" w:cs="Arial"/>
          <w:b/>
          <w:color w:val="2B70FF" w:themeColor="accent6" w:themeTint="99"/>
          <w:sz w:val="28"/>
          <w:szCs w:val="28"/>
          <w:u w:val="single"/>
        </w:rPr>
      </w:pPr>
      <w:r>
        <w:rPr>
          <w:rFonts w:ascii="Arial" w:hAnsi="Arial" w:cs="Arial"/>
          <w:b/>
          <w:color w:val="2B70FF" w:themeColor="accent6" w:themeTint="99"/>
          <w:sz w:val="28"/>
          <w:szCs w:val="28"/>
          <w:u w:val="single"/>
        </w:rPr>
        <w:t>Leçon d’histoire.</w:t>
      </w:r>
    </w:p>
    <w:p w:rsidR="00705931" w:rsidRDefault="00705931" w:rsidP="00705931">
      <w:pPr>
        <w:jc w:val="center"/>
        <w:rPr>
          <w:rFonts w:ascii="Arial" w:hAnsi="Arial" w:cs="Arial"/>
          <w:b/>
          <w:color w:val="2B70FF" w:themeColor="accent6" w:themeTint="99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05931" w:rsidTr="00497976">
        <w:tc>
          <w:tcPr>
            <w:tcW w:w="9212" w:type="dxa"/>
          </w:tcPr>
          <w:p w:rsid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  <w:r w:rsidRPr="003547C2">
              <w:rPr>
                <w:rFonts w:ascii="Arial" w:hAnsi="Arial" w:cs="Arial"/>
                <w:color w:val="4B98FF" w:themeColor="accent5" w:themeTint="99"/>
                <w:sz w:val="24"/>
                <w:szCs w:val="24"/>
              </w:rPr>
              <w:t>École :</w:t>
            </w:r>
            <w:r>
              <w:rPr>
                <w:rFonts w:ascii="Arial" w:hAnsi="Arial" w:cs="Arial"/>
                <w:sz w:val="24"/>
                <w:szCs w:val="24"/>
              </w:rPr>
              <w:t xml:space="preserve"> école communale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Meix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devant – Virton</w:t>
            </w:r>
          </w:p>
          <w:p w:rsid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  <w:r w:rsidRPr="003547C2">
              <w:rPr>
                <w:rFonts w:ascii="Arial" w:hAnsi="Arial" w:cs="Arial"/>
                <w:color w:val="4B98FF" w:themeColor="accent5" w:themeTint="99"/>
                <w:sz w:val="24"/>
                <w:szCs w:val="24"/>
              </w:rPr>
              <w:t>Classe :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705931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et 6</w:t>
            </w:r>
            <w:r w:rsidRPr="00705931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  <w:r w:rsidRPr="003547C2">
              <w:rPr>
                <w:rFonts w:ascii="Arial" w:hAnsi="Arial" w:cs="Arial"/>
                <w:color w:val="4B98FF" w:themeColor="accent5" w:themeTint="99"/>
                <w:sz w:val="24"/>
                <w:szCs w:val="24"/>
              </w:rPr>
              <w:t>Branche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3E84">
              <w:rPr>
                <w:rFonts w:ascii="Arial" w:hAnsi="Arial" w:cs="Arial"/>
                <w:sz w:val="24"/>
                <w:szCs w:val="24"/>
              </w:rPr>
              <w:t>sciences</w:t>
            </w:r>
          </w:p>
          <w:p w:rsid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  <w:r w:rsidRPr="003547C2">
              <w:rPr>
                <w:rFonts w:ascii="Arial" w:hAnsi="Arial" w:cs="Arial"/>
                <w:color w:val="4B98FF" w:themeColor="accent5" w:themeTint="99"/>
                <w:sz w:val="24"/>
                <w:szCs w:val="24"/>
              </w:rPr>
              <w:t>Sujet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3E84">
              <w:rPr>
                <w:rFonts w:ascii="Arial" w:hAnsi="Arial" w:cs="Arial"/>
                <w:sz w:val="24"/>
                <w:szCs w:val="24"/>
              </w:rPr>
              <w:t>débriefing de la visite de la scierie</w:t>
            </w:r>
          </w:p>
          <w:p w:rsidR="00705931" w:rsidRP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  <w:r w:rsidRPr="003547C2">
              <w:rPr>
                <w:rFonts w:ascii="Arial" w:hAnsi="Arial" w:cs="Arial"/>
                <w:color w:val="4B98FF" w:themeColor="accent5" w:themeTint="99"/>
                <w:sz w:val="24"/>
                <w:szCs w:val="24"/>
              </w:rPr>
              <w:t>Date :</w:t>
            </w:r>
            <w:r>
              <w:rPr>
                <w:rFonts w:ascii="Arial" w:hAnsi="Arial" w:cs="Arial"/>
                <w:color w:val="4B98FF" w:themeColor="accent5" w:themeTint="9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 22 / 04 / 09</w:t>
            </w:r>
          </w:p>
        </w:tc>
      </w:tr>
    </w:tbl>
    <w:p w:rsidR="00705931" w:rsidRDefault="00705931" w:rsidP="0070593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05931" w:rsidTr="00497976">
        <w:tc>
          <w:tcPr>
            <w:tcW w:w="9212" w:type="dxa"/>
          </w:tcPr>
          <w:p w:rsidR="00705931" w:rsidRPr="003547C2" w:rsidRDefault="00705931" w:rsidP="00497976">
            <w:pP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  <w:r w:rsidRPr="003547C2"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t>Objectif(s) opérationnel(s)</w:t>
            </w:r>
          </w:p>
          <w:p w:rsid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 terme de la leçon, l’élève sera capable de :</w:t>
            </w:r>
          </w:p>
          <w:p w:rsidR="00333E84" w:rsidRPr="00333E84" w:rsidRDefault="00333E84" w:rsidP="00333E84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Oraliser les observations effectuées lors de la visite.</w:t>
            </w:r>
          </w:p>
          <w:p w:rsidR="00333E84" w:rsidRPr="00333E84" w:rsidRDefault="00333E84" w:rsidP="00333E84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Oraliser les éléments qui leur ont permis de vérifier les hypothèses.</w:t>
            </w:r>
          </w:p>
          <w:p w:rsidR="00333E84" w:rsidRPr="00333E84" w:rsidRDefault="00333E84" w:rsidP="00333E84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 xml:space="preserve">Infirmer ou de confirmer les hypothèses émises lors de la </w:t>
            </w:r>
            <w:r>
              <w:rPr>
                <w:rFonts w:ascii="Arial" w:hAnsi="Arial" w:cs="Arial"/>
                <w:sz w:val="24"/>
                <w:szCs w:val="24"/>
              </w:rPr>
              <w:t>lecture de la carte du village et lors de la visite.</w:t>
            </w:r>
          </w:p>
          <w:p w:rsidR="00333E84" w:rsidRDefault="00333E84" w:rsidP="0049797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931" w:rsidRPr="00E9589E" w:rsidRDefault="00705931" w:rsidP="00705931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931" w:rsidRDefault="00705931" w:rsidP="0070593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05931" w:rsidTr="00497976">
        <w:tc>
          <w:tcPr>
            <w:tcW w:w="9212" w:type="dxa"/>
          </w:tcPr>
          <w:p w:rsidR="00705931" w:rsidRDefault="00705931" w:rsidP="00497976">
            <w:pP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  <w:r w:rsidRPr="003547C2"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t>Références aux socles de compétences.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E84">
              <w:rPr>
                <w:rFonts w:ascii="Arial" w:hAnsi="Arial" w:cs="Arial"/>
                <w:b/>
                <w:sz w:val="24"/>
                <w:szCs w:val="24"/>
              </w:rPr>
              <w:t>Eveil géographique :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3E84">
              <w:rPr>
                <w:rFonts w:ascii="Arial" w:hAnsi="Arial" w:cs="Arial"/>
                <w:color w:val="7030A0"/>
                <w:sz w:val="24"/>
                <w:szCs w:val="24"/>
              </w:rPr>
              <w:t>4.2. Les savoirs.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33E84">
              <w:rPr>
                <w:rFonts w:ascii="Arial" w:hAnsi="Arial" w:cs="Arial"/>
                <w:i/>
                <w:sz w:val="24"/>
                <w:szCs w:val="24"/>
              </w:rPr>
              <w:t>4.2.2. Des milieux « naturels »…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Identifier leurs atouts : au point de vue du cours d’eau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ab/>
            </w:r>
            <w:r w:rsidRPr="00333E84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333E84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333E84">
              <w:rPr>
                <w:rFonts w:ascii="Arial" w:hAnsi="Arial" w:cs="Arial"/>
                <w:sz w:val="24"/>
                <w:szCs w:val="24"/>
              </w:rPr>
              <w:t xml:space="preserve"> étape   Certification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Et leurs transformations en espace.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ab/>
            </w:r>
            <w:r w:rsidRPr="00333E84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333E84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333E84">
              <w:rPr>
                <w:rFonts w:ascii="Arial" w:hAnsi="Arial" w:cs="Arial"/>
                <w:sz w:val="24"/>
                <w:szCs w:val="24"/>
              </w:rPr>
              <w:t xml:space="preserve"> étape   Sensibilisation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33E84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4.2.3. L’organisation de l’espace. </w:t>
            </w:r>
          </w:p>
          <w:p w:rsidR="00333E84" w:rsidRP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Caractériser ses fonctions :</w:t>
            </w:r>
          </w:p>
          <w:p w:rsidR="00333E84" w:rsidRPr="00333E84" w:rsidRDefault="00333E84" w:rsidP="00333E84">
            <w:pPr>
              <w:spacing w:line="360" w:lineRule="auto"/>
              <w:ind w:left="708" w:firstLine="708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- Fonction de résidence.</w:t>
            </w:r>
          </w:p>
          <w:p w:rsidR="00333E84" w:rsidRPr="00333E84" w:rsidRDefault="00333E84" w:rsidP="00333E84">
            <w:pPr>
              <w:spacing w:line="360" w:lineRule="auto"/>
              <w:ind w:left="708" w:firstLine="708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- Fonction de production. (Agriculture, industrie, services).</w:t>
            </w:r>
          </w:p>
          <w:p w:rsidR="00333E84" w:rsidRPr="00333E84" w:rsidRDefault="00333E84" w:rsidP="00333E84">
            <w:pPr>
              <w:spacing w:line="360" w:lineRule="auto"/>
              <w:ind w:left="708" w:firstLine="708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>- Fonction de consommation, d’échanges.</w:t>
            </w:r>
          </w:p>
          <w:p w:rsid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3E84">
              <w:rPr>
                <w:rFonts w:ascii="Arial" w:hAnsi="Arial" w:cs="Arial"/>
                <w:sz w:val="24"/>
                <w:szCs w:val="24"/>
              </w:rPr>
              <w:tab/>
            </w:r>
            <w:r w:rsidRPr="00333E84">
              <w:rPr>
                <w:rFonts w:ascii="Arial" w:hAnsi="Arial" w:cs="Arial"/>
                <w:sz w:val="24"/>
                <w:szCs w:val="24"/>
              </w:rPr>
              <w:tab/>
            </w:r>
            <w:r w:rsidRPr="00333E84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333E84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333E84">
              <w:rPr>
                <w:rFonts w:ascii="Arial" w:hAnsi="Arial" w:cs="Arial"/>
                <w:sz w:val="24"/>
                <w:szCs w:val="24"/>
              </w:rPr>
              <w:t xml:space="preserve"> étape   Sensibilisation</w:t>
            </w:r>
          </w:p>
          <w:p w:rsid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Eveil scientifique.</w:t>
            </w:r>
          </w:p>
          <w:p w:rsid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Savoir – faire.</w:t>
            </w:r>
          </w:p>
          <w:p w:rsid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Structurer les résultats, les communiquer, les valider, les synthétiser.</w:t>
            </w:r>
          </w:p>
          <w:p w:rsid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Analyser, interpréter et organiser des informations recueillies en fonction de l’objet de la recherche.</w:t>
            </w:r>
          </w:p>
          <w:p w:rsidR="00333E84" w:rsidRDefault="00333E84" w:rsidP="00333E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Etape 2 : </w:t>
            </w:r>
            <w:r>
              <w:rPr>
                <w:rFonts w:ascii="Arial" w:hAnsi="Arial" w:cs="Arial"/>
                <w:sz w:val="24"/>
                <w:szCs w:val="24"/>
              </w:rPr>
              <w:sym w:font="Wingdings 3" w:char="F0D6"/>
            </w:r>
          </w:p>
          <w:p w:rsidR="00705931" w:rsidRPr="007E7B68" w:rsidRDefault="007E7B68" w:rsidP="007E7B6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 39.</w:t>
            </w:r>
          </w:p>
        </w:tc>
      </w:tr>
    </w:tbl>
    <w:p w:rsidR="00705931" w:rsidRDefault="00705931" w:rsidP="0070593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05931" w:rsidTr="00497976">
        <w:tc>
          <w:tcPr>
            <w:tcW w:w="9212" w:type="dxa"/>
          </w:tcPr>
          <w:p w:rsidR="00705931" w:rsidRDefault="00705931" w:rsidP="00497976">
            <w:pP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  <w:r w:rsidRPr="003547C2"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t>Références au programme.</w:t>
            </w:r>
          </w:p>
          <w:p w:rsidR="007E7B68" w:rsidRPr="007E7B68" w:rsidRDefault="007E7B68" w:rsidP="007E7B6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7B68">
              <w:rPr>
                <w:rFonts w:ascii="Arial" w:hAnsi="Arial" w:cs="Arial"/>
                <w:b/>
                <w:sz w:val="24"/>
                <w:szCs w:val="24"/>
              </w:rPr>
              <w:t>Eveil géographique, 4</w:t>
            </w:r>
            <w:r w:rsidRPr="007E7B6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7E7B68">
              <w:rPr>
                <w:rFonts w:ascii="Arial" w:hAnsi="Arial" w:cs="Arial"/>
                <w:b/>
                <w:sz w:val="24"/>
                <w:szCs w:val="24"/>
              </w:rPr>
              <w:t xml:space="preserve"> cycle, page 31.</w:t>
            </w:r>
          </w:p>
          <w:p w:rsidR="007E7B68" w:rsidRPr="007E7B68" w:rsidRDefault="007E7B68" w:rsidP="007E7B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B68">
              <w:rPr>
                <w:rFonts w:ascii="Arial" w:hAnsi="Arial" w:cs="Arial"/>
                <w:sz w:val="24"/>
                <w:szCs w:val="24"/>
              </w:rPr>
              <w:t>Par des observations d’éléments réels du paysage ou d’images géographiques, identifier les composantes du paysage relatives à des éléments naturels : relief, hydrographie.</w:t>
            </w:r>
          </w:p>
          <w:p w:rsidR="007E7B68" w:rsidRPr="007E7B68" w:rsidRDefault="007E7B68" w:rsidP="007E7B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B68">
              <w:rPr>
                <w:rFonts w:ascii="Arial" w:hAnsi="Arial" w:cs="Arial"/>
                <w:sz w:val="24"/>
                <w:szCs w:val="24"/>
              </w:rPr>
              <w:t>Ajuster, enrichir les premières représentations.</w:t>
            </w:r>
          </w:p>
          <w:p w:rsidR="00705931" w:rsidRPr="00D93C7F" w:rsidRDefault="00705931" w:rsidP="007E7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931" w:rsidRDefault="00705931" w:rsidP="00705931">
      <w:pPr>
        <w:rPr>
          <w:rFonts w:ascii="Arial" w:hAnsi="Arial" w:cs="Arial"/>
          <w:sz w:val="24"/>
          <w:szCs w:val="24"/>
        </w:rPr>
      </w:pPr>
    </w:p>
    <w:p w:rsidR="00705931" w:rsidRDefault="00705931" w:rsidP="0070593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05931" w:rsidTr="00497976">
        <w:tc>
          <w:tcPr>
            <w:tcW w:w="9212" w:type="dxa"/>
          </w:tcPr>
          <w:p w:rsidR="00705931" w:rsidRDefault="00705931" w:rsidP="00497976">
            <w:pP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  <w:r w:rsidRPr="003547C2"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lastRenderedPageBreak/>
              <w:t>Matériel.</w:t>
            </w:r>
          </w:p>
          <w:p w:rsidR="007E7B68" w:rsidRPr="007E7B68" w:rsidRDefault="007E7B68" w:rsidP="007E7B6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B68">
              <w:rPr>
                <w:rFonts w:ascii="Arial" w:hAnsi="Arial" w:cs="Arial"/>
                <w:sz w:val="24"/>
                <w:szCs w:val="24"/>
              </w:rPr>
              <w:t>Le panneau contenant les hypothèses de la 1</w:t>
            </w:r>
            <w:r w:rsidRPr="007E7B68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 w:rsidRPr="007E7B68">
              <w:rPr>
                <w:rFonts w:ascii="Arial" w:hAnsi="Arial" w:cs="Arial"/>
                <w:sz w:val="24"/>
                <w:szCs w:val="24"/>
              </w:rPr>
              <w:t xml:space="preserve"> séquence.</w:t>
            </w:r>
          </w:p>
          <w:p w:rsidR="007E7B68" w:rsidRPr="007E7B68" w:rsidRDefault="007E7B68" w:rsidP="007E7B6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7B68">
              <w:rPr>
                <w:rFonts w:ascii="Arial" w:hAnsi="Arial" w:cs="Arial"/>
                <w:sz w:val="24"/>
                <w:szCs w:val="24"/>
              </w:rPr>
              <w:t>Les cartes utilisées lors la séquence précédente.</w:t>
            </w:r>
          </w:p>
          <w:p w:rsidR="00705931" w:rsidRPr="00421E05" w:rsidRDefault="007E7B68" w:rsidP="0049797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7E7B68">
              <w:rPr>
                <w:rFonts w:ascii="Arial" w:hAnsi="Arial" w:cs="Arial"/>
                <w:sz w:val="24"/>
                <w:szCs w:val="24"/>
              </w:rPr>
              <w:t>Le questionnaire auquel ils auront répondu lors de la visite</w:t>
            </w:r>
          </w:p>
          <w:p w:rsidR="00421E05" w:rsidRPr="00421E05" w:rsidRDefault="00421E05" w:rsidP="0049797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 sur transparent</w:t>
            </w:r>
          </w:p>
          <w:p w:rsidR="00421E05" w:rsidRPr="007E7B68" w:rsidRDefault="00421E05" w:rsidP="0049797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rétroprojecteur</w:t>
            </w:r>
          </w:p>
        </w:tc>
      </w:tr>
    </w:tbl>
    <w:p w:rsidR="00705931" w:rsidRDefault="00705931" w:rsidP="0070593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05931" w:rsidTr="00497976">
        <w:tc>
          <w:tcPr>
            <w:tcW w:w="9212" w:type="dxa"/>
          </w:tcPr>
          <w:p w:rsidR="00705931" w:rsidRPr="003547C2" w:rsidRDefault="00705931" w:rsidP="00497976">
            <w:pP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  <w:r w:rsidRPr="003547C2"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t>Ouvrages de référence.</w:t>
            </w:r>
          </w:p>
          <w:p w:rsid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931" w:rsidRDefault="00705931" w:rsidP="00497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931" w:rsidRDefault="00705931" w:rsidP="00705931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05931" w:rsidTr="00497976">
        <w:tc>
          <w:tcPr>
            <w:tcW w:w="9212" w:type="dxa"/>
          </w:tcPr>
          <w:p w:rsidR="00705931" w:rsidRDefault="007E7B68" w:rsidP="00497976">
            <w:pP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t>Analyse de m</w:t>
            </w:r>
            <w:r w:rsidR="00705931" w:rsidRPr="003547C2"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t>atière.</w:t>
            </w:r>
          </w:p>
          <w:p w:rsidR="00705931" w:rsidRDefault="007E7B68" w:rsidP="004979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Prérequis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7E7B68" w:rsidRDefault="007E7B68" w:rsidP="007E7B6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première leçon</w:t>
            </w:r>
          </w:p>
          <w:p w:rsidR="007E7B68" w:rsidRPr="007E7B68" w:rsidRDefault="007E7B68" w:rsidP="007E7B6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visite</w:t>
            </w:r>
          </w:p>
          <w:p w:rsidR="00705931" w:rsidRDefault="00705931" w:rsidP="00705931">
            <w:pPr>
              <w:spacing w:before="100" w:beforeAutospacing="1" w:after="100" w:afterAutospacing="1"/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  <w:t>Difficultés et aides éventuelles.</w:t>
            </w:r>
          </w:p>
          <w:p w:rsidR="007E7B68" w:rsidRPr="00705931" w:rsidRDefault="007E7B68" w:rsidP="00705931">
            <w:pPr>
              <w:spacing w:before="100" w:beforeAutospacing="1" w:after="100" w:afterAutospacing="1"/>
              <w:rPr>
                <w:rFonts w:ascii="Arial" w:hAnsi="Arial" w:cs="Arial"/>
                <w:b/>
                <w:color w:val="4B98FF" w:themeColor="accent5" w:themeTint="99"/>
                <w:sz w:val="24"/>
                <w:szCs w:val="24"/>
                <w:u w:val="single"/>
              </w:rPr>
            </w:pPr>
          </w:p>
        </w:tc>
      </w:tr>
    </w:tbl>
    <w:p w:rsidR="00D5774F" w:rsidRDefault="00D5774F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/>
    <w:p w:rsidR="007E7B68" w:rsidRDefault="007E7B68">
      <w:pPr>
        <w:sectPr w:rsidR="007E7B68" w:rsidSect="00D577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14142"/>
      </w:tblGrid>
      <w:tr w:rsidR="007E7B68" w:rsidRPr="007E7B68" w:rsidTr="007E7B68">
        <w:tc>
          <w:tcPr>
            <w:tcW w:w="14142" w:type="dxa"/>
          </w:tcPr>
          <w:p w:rsidR="007E7B68" w:rsidRPr="00F11531" w:rsidRDefault="007E7B68">
            <w:pPr>
              <w:rPr>
                <w:rFonts w:ascii="Arial" w:hAnsi="Arial" w:cs="Arial"/>
                <w:color w:val="4B98FF" w:themeColor="accent5" w:themeTint="99"/>
                <w:sz w:val="24"/>
                <w:szCs w:val="24"/>
                <w:u w:val="single"/>
              </w:rPr>
            </w:pPr>
            <w:r w:rsidRPr="00F11531">
              <w:rPr>
                <w:rFonts w:ascii="Arial" w:hAnsi="Arial" w:cs="Arial"/>
                <w:color w:val="4B98FF" w:themeColor="accent5" w:themeTint="99"/>
                <w:sz w:val="24"/>
                <w:szCs w:val="24"/>
                <w:u w:val="single"/>
              </w:rPr>
              <w:lastRenderedPageBreak/>
              <w:t>Déroulement.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637"/>
              <w:gridCol w:w="4637"/>
              <w:gridCol w:w="4637"/>
            </w:tblGrid>
            <w:tr w:rsidR="007E7B68" w:rsidTr="007E7B68">
              <w:tc>
                <w:tcPr>
                  <w:tcW w:w="4637" w:type="dxa"/>
                </w:tcPr>
                <w:p w:rsidR="007E7B68" w:rsidRDefault="007E7B68" w:rsidP="007E7B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MDR</w:t>
                  </w:r>
                </w:p>
              </w:tc>
              <w:tc>
                <w:tcPr>
                  <w:tcW w:w="4637" w:type="dxa"/>
                </w:tcPr>
                <w:p w:rsidR="007E7B68" w:rsidRDefault="007E7B68" w:rsidP="007E7B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Enseignante</w:t>
                  </w:r>
                </w:p>
              </w:tc>
              <w:tc>
                <w:tcPr>
                  <w:tcW w:w="4637" w:type="dxa"/>
                </w:tcPr>
                <w:p w:rsidR="007E7B68" w:rsidRDefault="007E7B68" w:rsidP="007E7B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Elèves</w:t>
                  </w:r>
                </w:p>
              </w:tc>
            </w:tr>
            <w:tr w:rsidR="007E7B68" w:rsidTr="007E7B68">
              <w:tc>
                <w:tcPr>
                  <w:tcW w:w="4637" w:type="dxa"/>
                </w:tcPr>
                <w:p w:rsidR="007E7B68" w:rsidRDefault="007E7B6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Mise en situation</w:t>
                  </w:r>
                </w:p>
              </w:tc>
              <w:tc>
                <w:tcPr>
                  <w:tcW w:w="4637" w:type="dxa"/>
                </w:tcPr>
                <w:p w:rsidR="007E7B68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L’institutrice demande aux enfants d’expliquer ce qu’ils ont observé lors de la visite.</w:t>
                  </w:r>
                </w:p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Elle leur demande s’ils connaissaient déjà l’endroit.</w:t>
                  </w:r>
                </w:p>
              </w:tc>
              <w:tc>
                <w:tcPr>
                  <w:tcW w:w="4637" w:type="dxa"/>
                </w:tcPr>
                <w:p w:rsidR="007E7B68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Les élèves expliquent ce qu’ils ont découvert.</w:t>
                  </w:r>
                </w:p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Les enfants répondent à la question.</w:t>
                  </w:r>
                </w:p>
              </w:tc>
            </w:tr>
            <w:tr w:rsidR="00421E05" w:rsidTr="007E7B68">
              <w:tc>
                <w:tcPr>
                  <w:tcW w:w="4637" w:type="dxa"/>
                </w:tcPr>
                <w:p w:rsidR="00421E05" w:rsidRPr="00421E05" w:rsidRDefault="00421E05">
                  <w:pPr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BE"/>
                    </w:rPr>
                    <w:t>2. Correction du questionnaire</w:t>
                  </w:r>
                </w:p>
              </w:tc>
              <w:tc>
                <w:tcPr>
                  <w:tcW w:w="4637" w:type="dxa"/>
                </w:tcPr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L’institutrice demande aux enfants de reprendre le questionnaire. Elle les interroge afin de connaître leurs réponses et leur demande de se justifier.</w:t>
                  </w:r>
                </w:p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Elle écrit les réponses au TN.</w:t>
                  </w:r>
                </w:p>
              </w:tc>
              <w:tc>
                <w:tcPr>
                  <w:tcW w:w="4637" w:type="dxa"/>
                </w:tcPr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Les enfants donnent leurs réponses et se justifient. Ils corrigent si nécessaire.</w:t>
                  </w:r>
                </w:p>
              </w:tc>
            </w:tr>
            <w:tr w:rsidR="00421E05" w:rsidTr="007E7B68">
              <w:tc>
                <w:tcPr>
                  <w:tcW w:w="4637" w:type="dxa"/>
                </w:tcPr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 Localisation de la scierie sur la carte</w:t>
                  </w:r>
                </w:p>
              </w:tc>
              <w:tc>
                <w:tcPr>
                  <w:tcW w:w="4637" w:type="dxa"/>
                </w:tcPr>
                <w:p w:rsidR="00421E05" w:rsidRDefault="00421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L’institutrice demande aux enfants de reprendre leur carte.</w:t>
                  </w: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Elle leur demande de situer la scierie sur celle-ci.</w:t>
                  </w: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 les enfants ne trouvent pas, elle analyse la carte du village sur rétroprojecteur (ou sur la grande carte) et les aide à retrouver des éléments observés.</w:t>
                  </w: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Elle leur demande de lui dire quels sont les éléments qui leur ont permis de replacer la scierie.</w:t>
                  </w:r>
                </w:p>
              </w:tc>
              <w:tc>
                <w:tcPr>
                  <w:tcW w:w="4637" w:type="dxa"/>
                </w:tcPr>
                <w:p w:rsidR="00421E05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Les enfants reprennent leur carte et essaie de replacer la scierie grâce aux différents éléments observés.</w:t>
                  </w: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Ils se justifient.</w:t>
                  </w:r>
                </w:p>
              </w:tc>
            </w:tr>
            <w:tr w:rsidR="00393D36" w:rsidTr="007E7B68">
              <w:tc>
                <w:tcPr>
                  <w:tcW w:w="4637" w:type="dxa"/>
                </w:tcPr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4. Correction du panneau des hypothèses.</w:t>
                  </w:r>
                </w:p>
              </w:tc>
              <w:tc>
                <w:tcPr>
                  <w:tcW w:w="4637" w:type="dxa"/>
                </w:tcPr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L’institutrice replace le panneau des hypothèses au TN.</w:t>
                  </w:r>
                </w:p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Elle demande aux enfants de les relire et de dire si les </w:t>
                  </w:r>
                  <w:r w:rsidR="00F11531">
                    <w:rPr>
                      <w:rFonts w:ascii="Arial" w:hAnsi="Arial" w:cs="Arial"/>
                      <w:sz w:val="24"/>
                      <w:szCs w:val="24"/>
                    </w:rPr>
                    <w:t>hypothèses sont correctes ou non et de se justifier.</w:t>
                  </w:r>
                </w:p>
              </w:tc>
              <w:tc>
                <w:tcPr>
                  <w:tcW w:w="4637" w:type="dxa"/>
                </w:tcPr>
                <w:p w:rsidR="00393D36" w:rsidRDefault="00393D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11531" w:rsidRDefault="00F1153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11531" w:rsidRDefault="00F1153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Les enfants relisent les hypothèses et disent si elles sont correctes ou non et se justifient.</w:t>
                  </w:r>
                </w:p>
              </w:tc>
            </w:tr>
          </w:tbl>
          <w:p w:rsidR="007E7B68" w:rsidRDefault="007E7B68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:rsidR="00F11531" w:rsidRPr="00F11531" w:rsidRDefault="00F11531">
            <w:pPr>
              <w:rPr>
                <w:rFonts w:ascii="Arial" w:hAnsi="Arial" w:cs="Arial"/>
                <w:color w:val="4B98FF" w:themeColor="accent5" w:themeTint="99"/>
                <w:sz w:val="24"/>
                <w:szCs w:val="24"/>
                <w:u w:val="single"/>
                <w:lang w:val="fr-BE"/>
              </w:rPr>
            </w:pPr>
            <w:r w:rsidRPr="00F11531">
              <w:rPr>
                <w:rFonts w:ascii="Arial" w:hAnsi="Arial" w:cs="Arial"/>
                <w:color w:val="4B98FF" w:themeColor="accent5" w:themeTint="99"/>
                <w:sz w:val="24"/>
                <w:szCs w:val="24"/>
                <w:u w:val="single"/>
                <w:lang w:val="fr-BE"/>
              </w:rPr>
              <w:t>Présentation du TN.</w:t>
            </w:r>
          </w:p>
          <w:p w:rsidR="00F11531" w:rsidRDefault="00F1153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Les réponses du questionnaire y sont écrites.</w:t>
            </w:r>
          </w:p>
          <w:p w:rsidR="00F11531" w:rsidRPr="00F11531" w:rsidRDefault="00F1153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Le panneau y est attaché.</w:t>
            </w:r>
          </w:p>
          <w:p w:rsidR="007E7B68" w:rsidRPr="007E7B68" w:rsidRDefault="007E7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7B68" w:rsidRDefault="007E7B68"/>
    <w:sectPr w:rsidR="007E7B68" w:rsidSect="007E7B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0C4"/>
    <w:multiLevelType w:val="hybridMultilevel"/>
    <w:tmpl w:val="2A24F7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95E77"/>
    <w:multiLevelType w:val="hybridMultilevel"/>
    <w:tmpl w:val="EBC6C584"/>
    <w:lvl w:ilvl="0" w:tplc="3BE2CEE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C2E5F"/>
    <w:multiLevelType w:val="hybridMultilevel"/>
    <w:tmpl w:val="13808894"/>
    <w:lvl w:ilvl="0" w:tplc="04D6DD6E">
      <w:start w:val="4"/>
      <w:numFmt w:val="bullet"/>
      <w:lvlText w:val="–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A7DFF"/>
    <w:multiLevelType w:val="hybridMultilevel"/>
    <w:tmpl w:val="98E297DA"/>
    <w:lvl w:ilvl="0" w:tplc="7BA4D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F0D4C"/>
    <w:multiLevelType w:val="hybridMultilevel"/>
    <w:tmpl w:val="F7447E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931"/>
    <w:rsid w:val="000D7C55"/>
    <w:rsid w:val="001B2B68"/>
    <w:rsid w:val="002F637F"/>
    <w:rsid w:val="00333E84"/>
    <w:rsid w:val="00393D36"/>
    <w:rsid w:val="00421E05"/>
    <w:rsid w:val="00705931"/>
    <w:rsid w:val="007E7B68"/>
    <w:rsid w:val="00966735"/>
    <w:rsid w:val="00D5774F"/>
    <w:rsid w:val="00F1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F63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E8006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F63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F388C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2F637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FF38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637F"/>
    <w:rPr>
      <w:rFonts w:ascii="Cambria" w:hAnsi="Cambria"/>
      <w:b/>
      <w:bCs/>
      <w:color w:val="E80061"/>
      <w:sz w:val="28"/>
      <w:szCs w:val="28"/>
      <w:lang w:val="fr-BE" w:eastAsia="en-US" w:bidi="ar-SA"/>
    </w:rPr>
  </w:style>
  <w:style w:type="character" w:customStyle="1" w:styleId="Titre2Car">
    <w:name w:val="Titre 2 Car"/>
    <w:basedOn w:val="Policepardfaut"/>
    <w:link w:val="Titre2"/>
    <w:rsid w:val="002F637F"/>
    <w:rPr>
      <w:rFonts w:ascii="Cambria" w:hAnsi="Cambria"/>
      <w:b/>
      <w:bCs/>
      <w:color w:val="FF388C"/>
      <w:sz w:val="26"/>
      <w:szCs w:val="26"/>
      <w:lang w:val="fr-BE" w:eastAsia="en-US" w:bidi="ar-SA"/>
    </w:rPr>
  </w:style>
  <w:style w:type="character" w:customStyle="1" w:styleId="Titre3Car">
    <w:name w:val="Titre 3 Car"/>
    <w:basedOn w:val="Policepardfaut"/>
    <w:link w:val="Titre3"/>
    <w:rsid w:val="002F637F"/>
    <w:rPr>
      <w:rFonts w:ascii="Cambria" w:hAnsi="Cambria"/>
      <w:b/>
      <w:bCs/>
      <w:color w:val="FF388C"/>
      <w:sz w:val="22"/>
      <w:szCs w:val="22"/>
      <w:lang w:val="fr-BE" w:eastAsia="en-US" w:bidi="ar-SA"/>
    </w:rPr>
  </w:style>
  <w:style w:type="paragraph" w:styleId="Titre">
    <w:name w:val="Title"/>
    <w:basedOn w:val="Normal"/>
    <w:next w:val="Normal"/>
    <w:link w:val="TitreCar"/>
    <w:qFormat/>
    <w:rsid w:val="002F63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2F637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2F637F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F637F"/>
    <w:rPr>
      <w:rFonts w:ascii="Cambria" w:hAnsi="Cambria"/>
      <w:i/>
      <w:iCs/>
      <w:color w:val="FF388C"/>
      <w:spacing w:val="15"/>
      <w:sz w:val="24"/>
      <w:szCs w:val="24"/>
      <w:lang w:val="fr-BE" w:eastAsia="en-US" w:bidi="ar-SA"/>
    </w:rPr>
  </w:style>
  <w:style w:type="character" w:styleId="lev">
    <w:name w:val="Strong"/>
    <w:basedOn w:val="Policepardfaut"/>
    <w:qFormat/>
    <w:rsid w:val="002F637F"/>
    <w:rPr>
      <w:b/>
      <w:bCs/>
    </w:rPr>
  </w:style>
  <w:style w:type="paragraph" w:styleId="Sansinterligne">
    <w:name w:val="No Spacing"/>
    <w:link w:val="SansinterligneCar"/>
    <w:qFormat/>
    <w:rsid w:val="002F637F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rsid w:val="002F637F"/>
    <w:rPr>
      <w:rFonts w:ascii="Calibri" w:hAnsi="Calibri"/>
      <w:sz w:val="22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2F63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5931"/>
    <w:rPr>
      <w:rFonts w:asciiTheme="minorHAnsi" w:eastAsiaTheme="minorHAns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05931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dcterms:created xsi:type="dcterms:W3CDTF">2009-04-02T11:30:00Z</dcterms:created>
  <dcterms:modified xsi:type="dcterms:W3CDTF">2009-04-02T13:05:00Z</dcterms:modified>
</cp:coreProperties>
</file>