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651B5" w:rsidRPr="00EF7157" w:rsidRDefault="00E651B5" w:rsidP="00975EB9">
      <w:pPr>
        <w:rPr>
          <w:rFonts w:ascii="Arial" w:hAnsi="Arial" w:cs="Arial"/>
          <w:color w:val="5F497A" w:themeColor="accent4" w:themeShade="BF"/>
          <w:sz w:val="16"/>
          <w:szCs w:val="16"/>
        </w:rPr>
      </w:pPr>
      <w:r w:rsidRPr="00EF7157">
        <w:rPr>
          <w:rFonts w:ascii="Arial" w:hAnsi="Arial" w:cs="Arial"/>
          <w:noProof/>
          <w:color w:val="5F497A" w:themeColor="accent4" w:themeShade="BF"/>
          <w:sz w:val="16"/>
          <w:szCs w:val="16"/>
          <w:lang w:eastAsia="fr-FR"/>
        </w:rPr>
        <w:drawing>
          <wp:inline distT="0" distB="0" distL="0" distR="0">
            <wp:extent cx="4600575" cy="184785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75EB9" w:rsidRPr="00EF7157" w:rsidRDefault="00975EB9" w:rsidP="00975EB9">
      <w:pPr>
        <w:pStyle w:val="Paragraphedeliste"/>
        <w:numPr>
          <w:ilvl w:val="0"/>
          <w:numId w:val="16"/>
        </w:numPr>
        <w:tabs>
          <w:tab w:val="left" w:pos="645"/>
          <w:tab w:val="left" w:pos="1695"/>
        </w:tabs>
        <w:rPr>
          <w:rFonts w:ascii="Arial" w:hAnsi="Arial" w:cs="Arial"/>
          <w:color w:val="5F497A" w:themeColor="accent4" w:themeShade="BF"/>
          <w:sz w:val="16"/>
          <w:szCs w:val="16"/>
        </w:rPr>
      </w:pPr>
      <w:r w:rsidRPr="00EF7157">
        <w:rPr>
          <w:rFonts w:ascii="Arial" w:hAnsi="Arial" w:cs="Arial"/>
          <w:color w:val="5F497A" w:themeColor="accent4" w:themeShade="BF"/>
          <w:sz w:val="16"/>
          <w:szCs w:val="16"/>
        </w:rPr>
        <w:t>Réalisation d’un produit de communication à destination d’un public cible, spécifié par un besoin d’informations. Cahier numérique spécial collectif ou cahier spécial papier.</w:t>
      </w:r>
    </w:p>
    <w:p w:rsidR="00BB2C00" w:rsidRPr="00EF7157" w:rsidRDefault="00975EB9" w:rsidP="00975EB9">
      <w:pPr>
        <w:pStyle w:val="Paragraphedeliste"/>
        <w:numPr>
          <w:ilvl w:val="0"/>
          <w:numId w:val="16"/>
        </w:numPr>
        <w:tabs>
          <w:tab w:val="left" w:pos="645"/>
          <w:tab w:val="left" w:pos="1695"/>
        </w:tabs>
        <w:rPr>
          <w:rFonts w:ascii="Arial" w:hAnsi="Arial" w:cs="Arial"/>
          <w:color w:val="5F497A" w:themeColor="accent4" w:themeShade="BF"/>
          <w:sz w:val="16"/>
          <w:szCs w:val="16"/>
        </w:rPr>
      </w:pPr>
      <w:r w:rsidRPr="00EF7157">
        <w:rPr>
          <w:rFonts w:ascii="Arial" w:hAnsi="Arial" w:cs="Arial"/>
          <w:color w:val="5F497A" w:themeColor="accent4" w:themeShade="BF"/>
          <w:sz w:val="16"/>
          <w:szCs w:val="16"/>
        </w:rPr>
        <w:t>Travail par binôme, carnet de bord individuel par étudiant et réalisé selon les étapes de la médiation documentaire.</w:t>
      </w:r>
      <w:r w:rsidRPr="00EF7157">
        <w:rPr>
          <w:rFonts w:ascii="Arial" w:hAnsi="Arial" w:cs="Arial"/>
          <w:color w:val="5F497A" w:themeColor="accent4" w:themeShade="BF"/>
          <w:sz w:val="16"/>
          <w:szCs w:val="16"/>
        </w:rPr>
        <w:tab/>
      </w:r>
    </w:p>
    <w:tbl>
      <w:tblPr>
        <w:tblStyle w:val="Grilledutableau"/>
        <w:tblW w:w="0" w:type="auto"/>
        <w:tblLook w:val="04A0"/>
      </w:tblPr>
      <w:tblGrid>
        <w:gridCol w:w="5252"/>
        <w:gridCol w:w="3406"/>
        <w:gridCol w:w="3412"/>
        <w:gridCol w:w="2150"/>
      </w:tblGrid>
      <w:tr w:rsidR="00BB2C00" w:rsidRPr="00EF7157" w:rsidTr="00BB2C00">
        <w:tc>
          <w:tcPr>
            <w:tcW w:w="14220" w:type="dxa"/>
            <w:gridSpan w:val="4"/>
          </w:tcPr>
          <w:p w:rsidR="00BB2C00" w:rsidRPr="002C4EB6" w:rsidRDefault="00B52292" w:rsidP="00467DF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F79646" w:themeColor="accent6"/>
                <w:sz w:val="20"/>
                <w:szCs w:val="20"/>
              </w:rPr>
            </w:pPr>
            <w:r w:rsidRPr="002C4EB6">
              <w:rPr>
                <w:rFonts w:ascii="Arial Black" w:hAnsi="Arial Black" w:cs="Arial"/>
                <w:b/>
                <w:color w:val="F79646" w:themeColor="accent6"/>
                <w:sz w:val="20"/>
                <w:szCs w:val="20"/>
              </w:rPr>
              <w:t xml:space="preserve">TP 1 </w:t>
            </w:r>
            <w:r w:rsidR="00467DFB" w:rsidRPr="002C4EB6">
              <w:rPr>
                <w:rFonts w:ascii="Arial Black" w:hAnsi="Arial Black" w:cs="Arial"/>
                <w:b/>
                <w:color w:val="F79646" w:themeColor="accent6"/>
                <w:sz w:val="20"/>
                <w:szCs w:val="20"/>
              </w:rPr>
              <w:t>CONNAITRE LES NOTIONS EN INFORMATION-DOCUMENTATION</w:t>
            </w:r>
          </w:p>
        </w:tc>
      </w:tr>
      <w:tr w:rsidR="00EF0941" w:rsidRPr="00EF7157" w:rsidTr="003053FC">
        <w:tc>
          <w:tcPr>
            <w:tcW w:w="5252" w:type="dxa"/>
          </w:tcPr>
          <w:p w:rsidR="00BB2C00" w:rsidRPr="00262934" w:rsidRDefault="00BB2C00" w:rsidP="00BB2C00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  <w:t>CONTENUS A ENSEIGNER</w:t>
            </w:r>
          </w:p>
        </w:tc>
        <w:tc>
          <w:tcPr>
            <w:tcW w:w="3406" w:type="dxa"/>
          </w:tcPr>
          <w:p w:rsidR="00BB2C00" w:rsidRPr="00262934" w:rsidRDefault="00BB2C00" w:rsidP="00BB2C00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  <w:t>SITUATION PEDAGOGIQUE</w:t>
            </w:r>
          </w:p>
        </w:tc>
        <w:tc>
          <w:tcPr>
            <w:tcW w:w="3412" w:type="dxa"/>
          </w:tcPr>
          <w:p w:rsidR="00BB2C00" w:rsidRPr="00262934" w:rsidRDefault="00BB2C00" w:rsidP="00BB2C00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  <w:t>SUPPORTS PEDAGOGIQUES</w:t>
            </w:r>
          </w:p>
        </w:tc>
        <w:tc>
          <w:tcPr>
            <w:tcW w:w="2150" w:type="dxa"/>
          </w:tcPr>
          <w:p w:rsidR="00BB2C00" w:rsidRPr="00262934" w:rsidRDefault="00BB2C00" w:rsidP="00BB2C00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  <w:t>SITUATION D’EVALUATION</w:t>
            </w:r>
          </w:p>
          <w:p w:rsidR="008961DE" w:rsidRPr="00262934" w:rsidRDefault="008961DE" w:rsidP="00BB2C00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16"/>
                <w:szCs w:val="16"/>
              </w:rPr>
              <w:t>EVLUATION DES CAPACITES</w:t>
            </w:r>
          </w:p>
        </w:tc>
      </w:tr>
      <w:tr w:rsidR="00EF0941" w:rsidRPr="00EF7157" w:rsidTr="003053FC">
        <w:tc>
          <w:tcPr>
            <w:tcW w:w="5252" w:type="dxa"/>
          </w:tcPr>
          <w:p w:rsidR="00BB2C00" w:rsidRPr="00EF7157" w:rsidRDefault="00370459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</w:t>
            </w:r>
            <w:r w:rsidR="00BB2C00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°1 : </w:t>
            </w:r>
            <w:r w:rsidR="00266284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l</w:t>
            </w:r>
            <w:r w:rsidR="00BB2C00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a démarche de médiation documentaire et </w:t>
            </w:r>
            <w:r w:rsidR="00467DFB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présentation du </w:t>
            </w:r>
            <w:r w:rsidR="00BB2C00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projet</w:t>
            </w:r>
            <w:r w:rsidR="006A2B8B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documentaire</w:t>
            </w:r>
          </w:p>
          <w:p w:rsidR="00BB2C00" w:rsidRPr="00EF7157" w:rsidRDefault="00BB2C00" w:rsidP="00BB2C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Le point sur l’architecture du module et l’examen</w:t>
            </w:r>
          </w:p>
          <w:p w:rsidR="00BB2C00" w:rsidRPr="00EF7157" w:rsidRDefault="00BB2C00" w:rsidP="00BB2C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Présentation du travail attendu et du projet de communication</w:t>
            </w:r>
          </w:p>
          <w:p w:rsidR="00BB2C00" w:rsidRPr="00EF7157" w:rsidRDefault="00BB2C00" w:rsidP="00BB2C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Les objectifs du module et</w:t>
            </w:r>
            <w:r w:rsidR="009B234E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présentation du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thème</w:t>
            </w:r>
            <w:r w:rsidR="00EC65E7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socio-éco au programme</w:t>
            </w:r>
          </w:p>
          <w:p w:rsidR="00325D3A" w:rsidRPr="00EF7157" w:rsidRDefault="00BB2C00" w:rsidP="00BB2C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Illustration du projet </w:t>
            </w:r>
            <w:r w:rsidR="0046548F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en image</w:t>
            </w:r>
          </w:p>
          <w:p w:rsidR="00BB2C00" w:rsidRPr="00EF7157" w:rsidRDefault="00BB2C00" w:rsidP="00BB2C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Le mode d’évaluation</w:t>
            </w:r>
          </w:p>
          <w:p w:rsidR="00BB2C00" w:rsidRPr="00EF7157" w:rsidRDefault="00BB2C00" w:rsidP="00BB2C00">
            <w:p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Le carnet de bord individuel : explication</w:t>
            </w:r>
          </w:p>
        </w:tc>
        <w:tc>
          <w:tcPr>
            <w:tcW w:w="3406" w:type="dxa"/>
          </w:tcPr>
          <w:p w:rsidR="00BB2C00" w:rsidRPr="00EF7157" w:rsidRDefault="00776D2A" w:rsidP="00776D2A">
            <w:pPr>
              <w:pStyle w:val="Paragraphedeliste"/>
              <w:numPr>
                <w:ilvl w:val="0"/>
                <w:numId w:val="1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Prise de note sur la démarche de projet</w:t>
            </w:r>
          </w:p>
        </w:tc>
        <w:tc>
          <w:tcPr>
            <w:tcW w:w="3412" w:type="dxa"/>
          </w:tcPr>
          <w:p w:rsidR="00325D3A" w:rsidRPr="00EF7157" w:rsidRDefault="00325D3A" w:rsidP="00325D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325D3A" w:rsidRPr="00EF7157" w:rsidRDefault="003F4F7B" w:rsidP="003A1D7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Transparent : la médiation documentaire</w:t>
            </w:r>
          </w:p>
          <w:p w:rsidR="003A1D77" w:rsidRPr="00EF7157" w:rsidRDefault="003A1D77" w:rsidP="003A1D77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3A1D77" w:rsidRPr="00EF7157" w:rsidRDefault="003A1D77" w:rsidP="003A1D77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3A1D77" w:rsidRPr="00EF7157" w:rsidRDefault="003A1D77" w:rsidP="003A1D77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325D3A" w:rsidRPr="00EF7157" w:rsidRDefault="00325D3A" w:rsidP="003A1D77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325D3A" w:rsidRPr="00526D45" w:rsidRDefault="00EC65E7" w:rsidP="00EC65E7">
            <w:pPr>
              <w:pStyle w:val="Paragraphedeliste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526D45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Pourquoi la documentation dans ce module ?</w:t>
            </w:r>
          </w:p>
        </w:tc>
        <w:tc>
          <w:tcPr>
            <w:tcW w:w="2150" w:type="dxa"/>
          </w:tcPr>
          <w:p w:rsidR="00BB2C00" w:rsidRPr="00EF7157" w:rsidRDefault="00BB2C00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EF0941" w:rsidRPr="00EF7157" w:rsidTr="003053FC">
        <w:tc>
          <w:tcPr>
            <w:tcW w:w="5252" w:type="dxa"/>
          </w:tcPr>
          <w:p w:rsidR="00BB2C00" w:rsidRPr="00EF7157" w:rsidRDefault="00370459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N°2</w:t>
            </w:r>
            <w:r w:rsidR="00A24236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</w:t>
            </w:r>
            <w:r w:rsidR="00AF6361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découvrir le système documentaire du CDI, ses langages, connaître</w:t>
            </w:r>
            <w:r w:rsidR="00A24236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les notions en information-documentation</w:t>
            </w:r>
          </w:p>
          <w:p w:rsidR="0091372B" w:rsidRPr="00EF7157" w:rsidRDefault="00BB2C00" w:rsidP="00FA639F">
            <w:pPr>
              <w:pStyle w:val="Paragraphedeliste"/>
              <w:numPr>
                <w:ilvl w:val="0"/>
                <w:numId w:val="3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TP de recherche</w:t>
            </w:r>
            <w:r w:rsidR="00FA639F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s 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dans le CDI</w:t>
            </w:r>
            <w:r w:rsidR="00A24236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(livres en sciences de l’information, dictionnaires et encyclopédies)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et sur Internet- </w:t>
            </w:r>
          </w:p>
          <w:p w:rsidR="0091372B" w:rsidRPr="00EF7157" w:rsidRDefault="0091372B" w:rsidP="0091372B">
            <w:pPr>
              <w:rPr>
                <w:color w:val="5F497A" w:themeColor="accent4" w:themeShade="BF"/>
                <w:sz w:val="16"/>
                <w:szCs w:val="16"/>
              </w:rPr>
            </w:pPr>
          </w:p>
          <w:p w:rsidR="00BB2C00" w:rsidRPr="00EF7157" w:rsidRDefault="00BB2C00" w:rsidP="0091372B">
            <w:pPr>
              <w:rPr>
                <w:color w:val="5F497A" w:themeColor="accent4" w:themeShade="BF"/>
                <w:sz w:val="16"/>
                <w:szCs w:val="16"/>
              </w:rPr>
            </w:pPr>
          </w:p>
          <w:p w:rsidR="0091372B" w:rsidRPr="00EF7157" w:rsidRDefault="0091372B" w:rsidP="0091372B">
            <w:pPr>
              <w:rPr>
                <w:color w:val="5F497A" w:themeColor="accent4" w:themeShade="BF"/>
                <w:sz w:val="16"/>
                <w:szCs w:val="16"/>
              </w:rPr>
            </w:pPr>
          </w:p>
          <w:p w:rsidR="0091372B" w:rsidRPr="00EF7157" w:rsidRDefault="0091372B" w:rsidP="0091372B">
            <w:pPr>
              <w:rPr>
                <w:color w:val="5F497A" w:themeColor="accent4" w:themeShade="BF"/>
                <w:sz w:val="16"/>
                <w:szCs w:val="16"/>
              </w:rPr>
            </w:pPr>
          </w:p>
          <w:p w:rsidR="0091372B" w:rsidRPr="00EF7157" w:rsidRDefault="0091372B" w:rsidP="0091372B">
            <w:pPr>
              <w:rPr>
                <w:color w:val="5F497A" w:themeColor="accent4" w:themeShade="BF"/>
                <w:sz w:val="16"/>
                <w:szCs w:val="16"/>
              </w:rPr>
            </w:pPr>
          </w:p>
          <w:p w:rsidR="0091372B" w:rsidRDefault="0091372B" w:rsidP="0091372B">
            <w:pPr>
              <w:rPr>
                <w:color w:val="5F497A" w:themeColor="accent4" w:themeShade="BF"/>
                <w:sz w:val="16"/>
                <w:szCs w:val="16"/>
              </w:rPr>
            </w:pPr>
          </w:p>
          <w:p w:rsidR="007B46BB" w:rsidRPr="00EF7157" w:rsidRDefault="007B46BB" w:rsidP="0091372B">
            <w:pPr>
              <w:rPr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BB2C00" w:rsidRPr="00EF7157" w:rsidRDefault="00776D2A" w:rsidP="009A2AF6">
            <w:pPr>
              <w:pStyle w:val="Paragraphedeliste"/>
              <w:numPr>
                <w:ilvl w:val="0"/>
                <w:numId w:val="3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En situation d’exploration du lieu CDI et de ses ressources, selon la méthode qui leur </w:t>
            </w:r>
            <w:r w:rsidR="00FA639F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est propre</w:t>
            </w:r>
          </w:p>
          <w:p w:rsidR="00776D2A" w:rsidRPr="00EF7157" w:rsidRDefault="00776D2A" w:rsidP="009A2AF6">
            <w:pPr>
              <w:pStyle w:val="Paragraphedeliste"/>
              <w:numPr>
                <w:ilvl w:val="0"/>
                <w:numId w:val="3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Aide individualisée</w:t>
            </w:r>
          </w:p>
        </w:tc>
        <w:tc>
          <w:tcPr>
            <w:tcW w:w="3412" w:type="dxa"/>
          </w:tcPr>
          <w:p w:rsidR="00007A44" w:rsidRPr="00EF7157" w:rsidRDefault="00007A44" w:rsidP="003A1D7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Transparents (la notice, les langages documentaires, la </w:t>
            </w:r>
            <w:proofErr w:type="spellStart"/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cdu</w:t>
            </w:r>
            <w:proofErr w:type="spellEnd"/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, le thésaurus)</w:t>
            </w:r>
          </w:p>
          <w:p w:rsidR="003A1D77" w:rsidRPr="00EF7157" w:rsidRDefault="003A1D77" w:rsidP="003A1D7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TP</w:t>
            </w:r>
            <w:r w:rsidR="0047501E" w:rsidRPr="00EF7157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 n°1</w:t>
            </w:r>
            <w:r w:rsidRPr="00EF7157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  Connaître les notions en information-documentation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pour devenir un acteur de l’information</w:t>
            </w:r>
          </w:p>
          <w:p w:rsidR="00AF6361" w:rsidRPr="00EF7157" w:rsidRDefault="00F766A1" w:rsidP="00F766A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(variante : TP initiations)</w:t>
            </w:r>
          </w:p>
          <w:p w:rsidR="00BB2C00" w:rsidRPr="00EF7157" w:rsidRDefault="00BB2C00" w:rsidP="00BB2C00">
            <w:p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BB2C00" w:rsidRPr="00EF7157" w:rsidRDefault="00490D2C" w:rsidP="00490D2C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Evaluation formative</w:t>
            </w:r>
          </w:p>
          <w:p w:rsidR="00FA639F" w:rsidRPr="00EF7157" w:rsidRDefault="00FA639F" w:rsidP="00FA639F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A rendre sur copie double</w:t>
            </w:r>
          </w:p>
        </w:tc>
      </w:tr>
      <w:tr w:rsidR="00EF0941" w:rsidRPr="00EF7157" w:rsidTr="003053FC">
        <w:tc>
          <w:tcPr>
            <w:tcW w:w="5252" w:type="dxa"/>
          </w:tcPr>
          <w:p w:rsidR="00EF5FD1" w:rsidRPr="00EF7157" w:rsidRDefault="00370459" w:rsidP="00C80C85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lastRenderedPageBreak/>
              <w:t>SEANCE N°3</w:t>
            </w:r>
            <w:r w:rsidR="00712AB6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 la recherche des</w:t>
            </w:r>
            <w:r w:rsidR="00C80C85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notions en information-documentation</w:t>
            </w:r>
            <w:r w:rsidR="006A2B8B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 ce que je sais déjà et ce que j’</w:t>
            </w:r>
            <w:r w:rsidR="004C716A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ignore</w:t>
            </w:r>
          </w:p>
          <w:p w:rsidR="00EF5FD1" w:rsidRPr="00EF7157" w:rsidRDefault="00EF5FD1" w:rsidP="00EF5FD1">
            <w:pPr>
              <w:pStyle w:val="Paragraphedeliste"/>
              <w:numPr>
                <w:ilvl w:val="0"/>
                <w:numId w:val="4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Suite des recherches</w:t>
            </w:r>
            <w:r w:rsidR="00346508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(le groupe internet inverse avec le groupe papier</w:t>
            </w:r>
            <w:r w:rsidR="00F71379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)</w:t>
            </w:r>
          </w:p>
          <w:p w:rsidR="00BB2C00" w:rsidRPr="00EF7157" w:rsidRDefault="00BB2C00" w:rsidP="004C716A">
            <w:pPr>
              <w:tabs>
                <w:tab w:val="left" w:pos="1695"/>
              </w:tabs>
              <w:ind w:left="360"/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BB2C00" w:rsidRPr="00EF7157" w:rsidRDefault="00BB1C90" w:rsidP="00BB1C90">
            <w:pPr>
              <w:pStyle w:val="Paragraphedeliste"/>
              <w:numPr>
                <w:ilvl w:val="0"/>
                <w:numId w:val="4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En situation de recherche documentaire sur des sites spécialisés en information-documentation, des sites universitaires, des encyclopédies en ligne</w:t>
            </w:r>
          </w:p>
        </w:tc>
        <w:tc>
          <w:tcPr>
            <w:tcW w:w="3412" w:type="dxa"/>
          </w:tcPr>
          <w:p w:rsidR="00BB2C00" w:rsidRPr="00EF7157" w:rsidRDefault="00EF5FD1" w:rsidP="00EF5FD1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Corrigé écrit</w:t>
            </w:r>
            <w:r w:rsidR="00096972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complet sur les notions en information-documentation</w:t>
            </w:r>
          </w:p>
          <w:p w:rsidR="00F87013" w:rsidRPr="00EF7157" w:rsidRDefault="00F87013" w:rsidP="00EF5FD1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La fiche technique « document », la carte conceptuelle de la recherche d’information</w:t>
            </w:r>
          </w:p>
        </w:tc>
        <w:tc>
          <w:tcPr>
            <w:tcW w:w="2150" w:type="dxa"/>
          </w:tcPr>
          <w:p w:rsidR="00BB2C00" w:rsidRPr="00EF7157" w:rsidRDefault="002A1D60" w:rsidP="00A5237D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Explication du corrigé</w:t>
            </w:r>
          </w:p>
        </w:tc>
      </w:tr>
      <w:tr w:rsidR="00EF0941" w:rsidRPr="00EF7157" w:rsidTr="003053FC">
        <w:tc>
          <w:tcPr>
            <w:tcW w:w="5252" w:type="dxa"/>
          </w:tcPr>
          <w:p w:rsidR="00BB2C00" w:rsidRPr="00EF7157" w:rsidRDefault="00370459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N°4</w:t>
            </w:r>
            <w:r w:rsidR="00AF6361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</w:t>
            </w:r>
            <w:r w:rsidR="0091372B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l’outil carnet de bord</w:t>
            </w:r>
            <w:r w:rsidR="008436C9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, les méthodes d’exploration du thème : présentation et découverte</w:t>
            </w:r>
          </w:p>
          <w:p w:rsidR="008436C9" w:rsidRPr="00EF7157" w:rsidRDefault="008436C9" w:rsidP="008436C9">
            <w:pPr>
              <w:pStyle w:val="Paragraphedeliste"/>
              <w:numPr>
                <w:ilvl w:val="0"/>
                <w:numId w:val="2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Remise des copies</w:t>
            </w:r>
          </w:p>
          <w:p w:rsidR="00BB2C00" w:rsidRPr="00EF7157" w:rsidRDefault="00BB2C00" w:rsidP="003F4F7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Distribution et explication du contenu du carnet de bord individuel</w:t>
            </w:r>
          </w:p>
          <w:p w:rsidR="00325332" w:rsidRPr="00EF7157" w:rsidRDefault="008436C9" w:rsidP="00723B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Explication du TP suivant</w:t>
            </w:r>
          </w:p>
        </w:tc>
        <w:tc>
          <w:tcPr>
            <w:tcW w:w="3406" w:type="dxa"/>
          </w:tcPr>
          <w:p w:rsidR="00BB2C00" w:rsidRPr="00EF7157" w:rsidRDefault="00F22FB9" w:rsidP="00F22FB9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Prennent connaissance de l’organisation du carnet de bord, </w:t>
            </w:r>
            <w:r w:rsidR="00654E72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des TP de recherche, 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de l’échéancier, des fiches entretien</w:t>
            </w:r>
          </w:p>
        </w:tc>
        <w:tc>
          <w:tcPr>
            <w:tcW w:w="3412" w:type="dxa"/>
          </w:tcPr>
          <w:p w:rsidR="00BB2C00" w:rsidRPr="00EF7157" w:rsidRDefault="00EE42DF" w:rsidP="00EE42DF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Remise du carnet de bord</w:t>
            </w:r>
            <w:r w:rsidR="00DF0DD9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, outil de suivi pour l’année entière</w:t>
            </w:r>
            <w:r w:rsidR="0091372B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, agenda</w:t>
            </w:r>
          </w:p>
        </w:tc>
        <w:tc>
          <w:tcPr>
            <w:tcW w:w="2150" w:type="dxa"/>
          </w:tcPr>
          <w:p w:rsidR="00AE478B" w:rsidRPr="00EF7157" w:rsidRDefault="00FD198D" w:rsidP="00AE478B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Formatif </w:t>
            </w:r>
          </w:p>
          <w:p w:rsidR="00160CF1" w:rsidRPr="00EF7157" w:rsidRDefault="00160CF1" w:rsidP="00160CF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Remise des copies du TP Connaître les notions en information-documentation</w:t>
            </w:r>
          </w:p>
          <w:p w:rsidR="00BB2C00" w:rsidRPr="00EF7157" w:rsidRDefault="00BB2C00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EE42DF" w:rsidRPr="00EF7157" w:rsidTr="00A7556D">
        <w:tc>
          <w:tcPr>
            <w:tcW w:w="14220" w:type="dxa"/>
            <w:gridSpan w:val="4"/>
          </w:tcPr>
          <w:p w:rsidR="00EE42DF" w:rsidRPr="004926B7" w:rsidRDefault="00B52292" w:rsidP="00BB2C00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F79646" w:themeColor="accent6"/>
                <w:sz w:val="20"/>
                <w:szCs w:val="20"/>
              </w:rPr>
            </w:pPr>
            <w:r w:rsidRPr="004926B7">
              <w:rPr>
                <w:rFonts w:ascii="Arial Black" w:hAnsi="Arial Black" w:cs="Arial"/>
                <w:b/>
                <w:color w:val="F79646" w:themeColor="accent6"/>
                <w:sz w:val="20"/>
                <w:szCs w:val="20"/>
              </w:rPr>
              <w:t xml:space="preserve">TP 2 </w:t>
            </w:r>
            <w:r w:rsidR="00EE42DF" w:rsidRPr="004926B7">
              <w:rPr>
                <w:rFonts w:ascii="Arial Black" w:hAnsi="Arial Black" w:cs="Arial"/>
                <w:b/>
                <w:color w:val="F79646" w:themeColor="accent6"/>
                <w:sz w:val="20"/>
                <w:szCs w:val="20"/>
              </w:rPr>
              <w:t>LES METHODES D’EXPLORATION DU THEME</w:t>
            </w:r>
          </w:p>
        </w:tc>
      </w:tr>
      <w:tr w:rsidR="00EF0941" w:rsidRPr="00EF7157" w:rsidTr="003053FC">
        <w:tc>
          <w:tcPr>
            <w:tcW w:w="5252" w:type="dxa"/>
          </w:tcPr>
          <w:p w:rsidR="00EE42DF" w:rsidRPr="00EF7157" w:rsidRDefault="00EE42DF" w:rsidP="00EE42DF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N°5</w:t>
            </w:r>
            <w:r w:rsidR="002A15A2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 : </w:t>
            </w:r>
          </w:p>
          <w:p w:rsidR="006C3890" w:rsidRPr="00EF7157" w:rsidRDefault="006C3890" w:rsidP="006C3890">
            <w:pPr>
              <w:pStyle w:val="Paragraphedeliste"/>
              <w:numPr>
                <w:ilvl w:val="0"/>
                <w:numId w:val="6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Découvrir les exigences de la note de service : savoir identifier les informations importantes et pratiquer les modes de lectures actives</w:t>
            </w:r>
          </w:p>
          <w:p w:rsidR="00EE42DF" w:rsidRPr="00EF7157" w:rsidRDefault="00EE42DF" w:rsidP="00BB2C00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Présentation du TP n°2 Questionnement  (partie A : bibliothèque d’idée, inventaire des notions, partie B, feuille rose : questionnement : extraction des idées du texte de la note de service, partie C : carte mentale</w:t>
            </w:r>
            <w:r w:rsidR="00AD78BA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synthétique</w:t>
            </w:r>
            <w:r w:rsidR="005368E5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par domaine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)</w:t>
            </w:r>
          </w:p>
        </w:tc>
        <w:tc>
          <w:tcPr>
            <w:tcW w:w="3406" w:type="dxa"/>
          </w:tcPr>
          <w:p w:rsidR="00EE42DF" w:rsidRPr="00EF7157" w:rsidRDefault="006C3890" w:rsidP="006C3890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Situation de lecture active</w:t>
            </w:r>
          </w:p>
          <w:p w:rsidR="00D069AE" w:rsidRPr="00EF7157" w:rsidRDefault="00D069AE" w:rsidP="006C3890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Travail sur </w:t>
            </w:r>
            <w:r w:rsidR="00C6486B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« 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la bibliothèque d’idées</w:t>
            </w:r>
            <w:r w:rsidR="00C6486B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 »</w:t>
            </w:r>
            <w:r w:rsidR="00411BCB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</w:t>
            </w:r>
            <w:r w:rsidR="00AD78BA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individuellement</w:t>
            </w:r>
          </w:p>
          <w:p w:rsidR="00AD78BA" w:rsidRPr="00EF7157" w:rsidRDefault="00AD78BA" w:rsidP="006C3890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Synthétise leurs idées dans un schéma feuille A3</w:t>
            </w:r>
          </w:p>
        </w:tc>
        <w:tc>
          <w:tcPr>
            <w:tcW w:w="3412" w:type="dxa"/>
          </w:tcPr>
          <w:p w:rsidR="00EE42DF" w:rsidRPr="00EF7157" w:rsidRDefault="0047501E" w:rsidP="00722363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TP n°2 </w:t>
            </w:r>
            <w:r w:rsidR="003909A7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L</w:t>
            </w:r>
            <w:r w:rsidR="00722363" w:rsidRPr="00EF7157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es méthodes d’exploration du thème :</w:t>
            </w:r>
            <w:r w:rsidR="00722363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présentation</w:t>
            </w:r>
          </w:p>
          <w:p w:rsidR="008C125E" w:rsidRPr="00EF7157" w:rsidRDefault="008C125E" w:rsidP="008C125E">
            <w:p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8C125E" w:rsidRPr="00EF7157" w:rsidRDefault="008C125E" w:rsidP="008C125E">
            <w:p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8C125E" w:rsidRPr="00EF7157" w:rsidRDefault="008C125E" w:rsidP="008C125E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Exemple de carte heuristique complète sur le thème « s’informer »</w:t>
            </w:r>
          </w:p>
        </w:tc>
        <w:tc>
          <w:tcPr>
            <w:tcW w:w="2150" w:type="dxa"/>
          </w:tcPr>
          <w:p w:rsidR="00EE42DF" w:rsidRPr="00EF7157" w:rsidRDefault="00EE42DF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EF0941" w:rsidRPr="00EF7157" w:rsidTr="003053FC">
        <w:tc>
          <w:tcPr>
            <w:tcW w:w="5252" w:type="dxa"/>
          </w:tcPr>
          <w:p w:rsidR="00370459" w:rsidRPr="00EF7157" w:rsidRDefault="00370459" w:rsidP="00370459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N°6</w:t>
            </w:r>
            <w:r w:rsidR="002A15A2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 les méthodes de présentation du thème : exploration</w:t>
            </w:r>
          </w:p>
          <w:p w:rsidR="00BB2C00" w:rsidRPr="00EF7157" w:rsidRDefault="00BB2C00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325332" w:rsidRPr="00EF7157" w:rsidRDefault="00325332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Recherche préliminaire et exploratoire pour aider à la problématisation</w:t>
            </w:r>
          </w:p>
          <w:p w:rsidR="004A7EFC" w:rsidRPr="00EF7157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4A7EFC" w:rsidRPr="00EF7157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4A7EFC" w:rsidRPr="00EF7157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4A7EFC" w:rsidRPr="00EF7157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4A7EFC" w:rsidRPr="00EF7157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4A7EFC" w:rsidRPr="00EF7157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4A7EFC" w:rsidRPr="00EF7157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4A7EFC" w:rsidRPr="00EF7157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4A7EFC" w:rsidRDefault="004A7EFC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7B46BB" w:rsidRPr="00EF7157" w:rsidRDefault="007B46BB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7B5D56" w:rsidRPr="00EF7157" w:rsidRDefault="007B5D56" w:rsidP="007B5D5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Suite du TP : les trois exercices à remettre</w:t>
            </w:r>
          </w:p>
          <w:p w:rsidR="00BB2C00" w:rsidRPr="00EF7157" w:rsidRDefault="00BB2C00" w:rsidP="00BB2C00">
            <w:p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12" w:type="dxa"/>
          </w:tcPr>
          <w:p w:rsidR="00B20AE7" w:rsidRPr="00EF7157" w:rsidRDefault="00B365C3" w:rsidP="00B20AE7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Distribution de deux supports : schéma heuristique sur le concept « s’informer », nuage de tags sur le mot-clé </w:t>
            </w:r>
            <w:r w:rsidR="00A178FE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« 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Internet</w:t>
            </w:r>
            <w:r w:rsidR="00A178FE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»</w:t>
            </w:r>
          </w:p>
          <w:p w:rsidR="00BB2C00" w:rsidRPr="00EF7157" w:rsidRDefault="00BB2C00" w:rsidP="00B20AE7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B20AE7" w:rsidRPr="00EF7157" w:rsidRDefault="00B20AE7" w:rsidP="00B20AE7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B20AE7" w:rsidRPr="00EF7157" w:rsidRDefault="00B20AE7" w:rsidP="00B365C3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Distribution d’une carte heuristique sur le thème au programme, en guise de correction.</w:t>
            </w:r>
          </w:p>
          <w:p w:rsidR="00B20AE7" w:rsidRPr="00EF7157" w:rsidRDefault="00B20AE7" w:rsidP="00B20AE7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B20AE7" w:rsidRPr="00EF7157" w:rsidRDefault="00B20AE7" w:rsidP="00B365C3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 déterminer pour un sous-thème par binôme</w:t>
            </w:r>
          </w:p>
        </w:tc>
        <w:tc>
          <w:tcPr>
            <w:tcW w:w="2150" w:type="dxa"/>
          </w:tcPr>
          <w:p w:rsidR="00BB2C00" w:rsidRPr="00EF7157" w:rsidRDefault="00FD198D" w:rsidP="00FD198D">
            <w:pPr>
              <w:pStyle w:val="Paragraphedeliste"/>
              <w:numPr>
                <w:ilvl w:val="0"/>
                <w:numId w:val="2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 / TP à rendre pour notation</w:t>
            </w:r>
          </w:p>
        </w:tc>
      </w:tr>
      <w:tr w:rsidR="00FD198D" w:rsidRPr="00EF7157" w:rsidTr="004522A0">
        <w:tc>
          <w:tcPr>
            <w:tcW w:w="14220" w:type="dxa"/>
            <w:gridSpan w:val="4"/>
          </w:tcPr>
          <w:p w:rsidR="00FD198D" w:rsidRPr="00262934" w:rsidRDefault="00FD198D" w:rsidP="00FD198D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  <w:lastRenderedPageBreak/>
              <w:t>ETAPE 1 LE PROJET DOCUMENTAIRE</w:t>
            </w:r>
            <w:r w:rsidR="0085301E" w:rsidRPr="00262934"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  <w:t xml:space="preserve"> ET DEMARCHE DE MEDIATION</w:t>
            </w:r>
          </w:p>
        </w:tc>
      </w:tr>
      <w:tr w:rsidR="00EF0941" w:rsidRPr="00EF7157" w:rsidTr="003053FC">
        <w:tc>
          <w:tcPr>
            <w:tcW w:w="5252" w:type="dxa"/>
          </w:tcPr>
          <w:p w:rsidR="00837DC7" w:rsidRPr="00262934" w:rsidRDefault="00837DC7" w:rsidP="00725345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CONTENUS A ENSEIGNER</w:t>
            </w:r>
          </w:p>
        </w:tc>
        <w:tc>
          <w:tcPr>
            <w:tcW w:w="3406" w:type="dxa"/>
          </w:tcPr>
          <w:p w:rsidR="00837DC7" w:rsidRPr="00262934" w:rsidRDefault="00837DC7" w:rsidP="00725345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PEDAGOGIQUE</w:t>
            </w:r>
          </w:p>
        </w:tc>
        <w:tc>
          <w:tcPr>
            <w:tcW w:w="3412" w:type="dxa"/>
          </w:tcPr>
          <w:p w:rsidR="00837DC7" w:rsidRPr="00262934" w:rsidRDefault="00837DC7" w:rsidP="00725345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SUPPORTS PEDAGOGIQUES</w:t>
            </w:r>
          </w:p>
        </w:tc>
        <w:tc>
          <w:tcPr>
            <w:tcW w:w="2150" w:type="dxa"/>
          </w:tcPr>
          <w:p w:rsidR="00837DC7" w:rsidRPr="00262934" w:rsidRDefault="00837DC7" w:rsidP="00725345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D’EVALUATION</w:t>
            </w:r>
          </w:p>
        </w:tc>
      </w:tr>
      <w:tr w:rsidR="00EF0941" w:rsidRPr="00EF7157" w:rsidTr="003053FC">
        <w:trPr>
          <w:trHeight w:val="2332"/>
        </w:trPr>
        <w:tc>
          <w:tcPr>
            <w:tcW w:w="5252" w:type="dxa"/>
          </w:tcPr>
          <w:p w:rsidR="00837DC7" w:rsidRPr="00EF7157" w:rsidRDefault="00837DC7" w:rsidP="00210EBC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N°7 : la démarche de médiation documentaire, savoir définir son besoin d’information et savoir identifier  un public cible</w:t>
            </w:r>
          </w:p>
          <w:p w:rsidR="00837DC7" w:rsidRPr="00EF7157" w:rsidRDefault="00837DC7" w:rsidP="00113581">
            <w:pPr>
              <w:pStyle w:val="Paragraphedeliste"/>
              <w:numPr>
                <w:ilvl w:val="0"/>
                <w:numId w:val="7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Choix du binôme</w:t>
            </w:r>
          </w:p>
          <w:p w:rsidR="00837DC7" w:rsidRPr="00EF7157" w:rsidRDefault="00837DC7" w:rsidP="00113581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837DC7" w:rsidRPr="00EF7157" w:rsidRDefault="00837DC7" w:rsidP="0011358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La démarche de médiation documentaire</w:t>
            </w:r>
          </w:p>
          <w:p w:rsidR="003E0CEE" w:rsidRPr="00EF7157" w:rsidRDefault="003E0CEE" w:rsidP="003E0CEE">
            <w:pPr>
              <w:pStyle w:val="Paragraphedeliste"/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3E0CEE" w:rsidRPr="00EF7157" w:rsidRDefault="003E0CEE" w:rsidP="00AE6A7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Création d’un lien entre le besoin d’information pour soi et l’usage de l’information pour un public visé</w:t>
            </w:r>
          </w:p>
          <w:p w:rsidR="00837DC7" w:rsidRPr="00EF7157" w:rsidRDefault="00837DC7" w:rsidP="00BB2C00">
            <w:p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  <w:p w:rsidR="00837DC7" w:rsidRPr="00EF7157" w:rsidRDefault="00837DC7" w:rsidP="00325332">
            <w:pP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837DC7" w:rsidRPr="00EF7157" w:rsidRDefault="00837DC7" w:rsidP="00845FFB">
            <w:pPr>
              <w:pStyle w:val="Paragraphedeliste"/>
              <w:numPr>
                <w:ilvl w:val="0"/>
                <w:numId w:val="7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Prise de connaissance du TP</w:t>
            </w:r>
          </w:p>
          <w:p w:rsidR="00837DC7" w:rsidRPr="00EF7157" w:rsidRDefault="00837DC7" w:rsidP="00845FFB">
            <w:pPr>
              <w:pStyle w:val="Paragraphedeliste"/>
              <w:numPr>
                <w:ilvl w:val="0"/>
                <w:numId w:val="7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Utilisation du lexique thésaurus de BCDI pour la recherche de mots-clés sur le thème choisi</w:t>
            </w:r>
          </w:p>
          <w:p w:rsidR="00837DC7" w:rsidRPr="00EF7157" w:rsidRDefault="00837DC7" w:rsidP="00845FFB">
            <w:pPr>
              <w:pStyle w:val="Paragraphedeliste"/>
              <w:numPr>
                <w:ilvl w:val="0"/>
                <w:numId w:val="7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Utilisation des dictionnaires et encyclopédies du CDI</w:t>
            </w:r>
          </w:p>
        </w:tc>
        <w:tc>
          <w:tcPr>
            <w:tcW w:w="3412" w:type="dxa"/>
          </w:tcPr>
          <w:p w:rsidR="00837DC7" w:rsidRPr="00EF7157" w:rsidRDefault="00837DC7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Feuille de sous-thème et choix du binôme</w:t>
            </w:r>
          </w:p>
          <w:p w:rsidR="00837DC7" w:rsidRPr="00EF7157" w:rsidRDefault="003909A7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TP n°3 D</w:t>
            </w:r>
            <w:r w:rsidR="00837DC7" w:rsidRPr="00EF7157"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émarche de médiation documentaire </w:t>
            </w:r>
            <w:r w:rsidR="00837DC7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: 1. Le questionnement, définir son besoin d’information. 2. Identification du public cible.3. Choisir son sujet.</w:t>
            </w:r>
          </w:p>
          <w:p w:rsidR="00837DC7" w:rsidRPr="00EF7157" w:rsidRDefault="00837DC7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Fiches techniques 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  <w:u w:val="single"/>
              </w:rPr>
              <w:t>: carte mentale, mobiliser ses connaissances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, la problématique, réaliser un résumé informatif</w:t>
            </w:r>
          </w:p>
        </w:tc>
        <w:tc>
          <w:tcPr>
            <w:tcW w:w="2150" w:type="dxa"/>
          </w:tcPr>
          <w:p w:rsidR="00837DC7" w:rsidRPr="00EF7157" w:rsidRDefault="00837DC7" w:rsidP="00D919F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Remise des copies  sur les méthodes d’exploration du thème</w:t>
            </w:r>
          </w:p>
          <w:p w:rsidR="00837DC7" w:rsidRPr="00EF7157" w:rsidRDefault="00837DC7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A920CB" w:rsidRPr="00EF7157" w:rsidRDefault="00AB46BB" w:rsidP="00D919FC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</w:t>
            </w:r>
            <w:r w:rsidR="00A920CB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la démarche de projet</w:t>
            </w:r>
          </w:p>
          <w:p w:rsidR="00A920CB" w:rsidRPr="00EF7157" w:rsidRDefault="00A920CB" w:rsidP="00A920CB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AB46BB" w:rsidRPr="00EF7157" w:rsidRDefault="00A920CB" w:rsidP="00D919FC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D</w:t>
            </w:r>
            <w:r w:rsidR="00AB46BB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éfinir les objectifs de la démarche de médiation</w:t>
            </w:r>
          </w:p>
          <w:p w:rsidR="00AB46BB" w:rsidRPr="00EF7157" w:rsidRDefault="00AB46BB" w:rsidP="00BB4BBF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Définir le public auquel s’adresse la médiation et prendre conscience du besoin d’information pour soi et pour le public visé</w:t>
            </w:r>
          </w:p>
          <w:p w:rsidR="00AB46BB" w:rsidRPr="00EF7157" w:rsidRDefault="00AB46BB" w:rsidP="00BB4BBF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Faire la distinction entre « ce que je veux savoir (besoin d’information) et ce que je veux faire savoir (besoin et usage de l’information de l’usager)</w:t>
            </w:r>
          </w:p>
        </w:tc>
      </w:tr>
      <w:tr w:rsidR="00EF0941" w:rsidRPr="00EF7157" w:rsidTr="003053FC">
        <w:tc>
          <w:tcPr>
            <w:tcW w:w="5252" w:type="dxa"/>
          </w:tcPr>
          <w:p w:rsidR="00837DC7" w:rsidRPr="00EF7157" w:rsidRDefault="00837DC7" w:rsidP="00DC10D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N°8 : savoir cerner son sujet et recherche documentaire de trois documents</w:t>
            </w:r>
          </w:p>
          <w:p w:rsidR="00325332" w:rsidRPr="00EF7157" w:rsidRDefault="00325332" w:rsidP="00325332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 xml:space="preserve">Démarrage de la stratégie de recherche documentaire </w:t>
            </w:r>
            <w:r w:rsidR="00E96341"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pour aider à la problématisation</w:t>
            </w:r>
          </w:p>
          <w:p w:rsidR="00325332" w:rsidRPr="00EF7157" w:rsidRDefault="00325332" w:rsidP="00DC10D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194624" w:rsidRPr="00EF7157" w:rsidRDefault="00194624" w:rsidP="00DC10D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194624" w:rsidRPr="00EF7157" w:rsidRDefault="00194624" w:rsidP="00DC10D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194624" w:rsidRPr="00EF7157" w:rsidRDefault="00194624" w:rsidP="00DC10D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837DC7" w:rsidRPr="00EF7157" w:rsidRDefault="00837DC7" w:rsidP="00845FFB">
            <w:pPr>
              <w:pStyle w:val="Paragraphedeliste"/>
              <w:numPr>
                <w:ilvl w:val="0"/>
                <w:numId w:val="9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lastRenderedPageBreak/>
              <w:t xml:space="preserve">Recherche </w:t>
            </w:r>
            <w:r w:rsidR="002415C2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sur  Internet de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trois documents</w:t>
            </w:r>
            <w:r w:rsidR="00C8653B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. Sources variées</w:t>
            </w:r>
          </w:p>
        </w:tc>
        <w:tc>
          <w:tcPr>
            <w:tcW w:w="3412" w:type="dxa"/>
          </w:tcPr>
          <w:p w:rsidR="00837DC7" w:rsidRPr="00EF7157" w:rsidRDefault="003909A7" w:rsidP="00DC10D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TP n°3 d</w:t>
            </w:r>
            <w:r w:rsidR="00837DC7" w:rsidRPr="0069782E"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émarche de médiation documentaire</w:t>
            </w:r>
            <w:r w:rsidR="00837DC7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 4. Cerner son sujet 5. Confronter ses idées avec la recherche d’information.</w:t>
            </w:r>
          </w:p>
          <w:p w:rsidR="00837DC7" w:rsidRPr="00EF7157" w:rsidRDefault="00837DC7" w:rsidP="00DC10D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Guide des références bibliographiques</w:t>
            </w:r>
          </w:p>
        </w:tc>
        <w:tc>
          <w:tcPr>
            <w:tcW w:w="2150" w:type="dxa"/>
          </w:tcPr>
          <w:p w:rsidR="00837DC7" w:rsidRPr="00EF7157" w:rsidRDefault="00837DC7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EF0941" w:rsidRPr="00EF7157" w:rsidTr="003053FC">
        <w:tc>
          <w:tcPr>
            <w:tcW w:w="5252" w:type="dxa"/>
          </w:tcPr>
          <w:p w:rsidR="00837DC7" w:rsidRPr="00EF7157" w:rsidRDefault="00837DC7" w:rsidP="0049288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lastRenderedPageBreak/>
              <w:t>SEANCE N°9 : savoir rédiger sa problématique sous la forme d’un résumé informatif</w:t>
            </w:r>
          </w:p>
          <w:p w:rsidR="00837DC7" w:rsidRPr="00EF7157" w:rsidRDefault="00837DC7" w:rsidP="0049288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Thème et idées principales</w:t>
            </w:r>
          </w:p>
        </w:tc>
        <w:tc>
          <w:tcPr>
            <w:tcW w:w="3406" w:type="dxa"/>
          </w:tcPr>
          <w:p w:rsidR="00837DC7" w:rsidRPr="00EF7157" w:rsidRDefault="00837DC7" w:rsidP="009F1D84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Rédigent leur problématique par deux en s’aidant des fiches techniques</w:t>
            </w:r>
          </w:p>
          <w:p w:rsidR="00520EC7" w:rsidRPr="00EF7157" w:rsidRDefault="00520EC7" w:rsidP="009F1D84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Elaboration de la problématique sur le blog</w:t>
            </w:r>
          </w:p>
        </w:tc>
        <w:tc>
          <w:tcPr>
            <w:tcW w:w="3412" w:type="dxa"/>
          </w:tcPr>
          <w:p w:rsidR="00837DC7" w:rsidRPr="00EF7157" w:rsidRDefault="00837DC7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TP n°3 démarche de médiation documentaire</w:t>
            </w:r>
          </w:p>
          <w:p w:rsidR="00837DC7" w:rsidRPr="00EF7157" w:rsidRDefault="00837DC7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Fiches techniques : carte mentale, mobiliser ses connaissances, 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  <w:u w:val="single"/>
              </w:rPr>
              <w:t>la problématique, réaliser un résumé informatif</w:t>
            </w:r>
          </w:p>
        </w:tc>
        <w:tc>
          <w:tcPr>
            <w:tcW w:w="2150" w:type="dxa"/>
          </w:tcPr>
          <w:p w:rsidR="00837DC7" w:rsidRPr="00EF7157" w:rsidRDefault="00837DC7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EF0941" w:rsidRPr="00EF7157" w:rsidTr="003053FC">
        <w:tc>
          <w:tcPr>
            <w:tcW w:w="5252" w:type="dxa"/>
          </w:tcPr>
          <w:p w:rsidR="00837DC7" w:rsidRPr="00EF7157" w:rsidRDefault="003053FC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N°10</w:t>
            </w:r>
            <w:r w:rsidR="00837DC7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 maîtriser les notions de base du blog et mettre en ligne sa mouture en s’auto-corrigeant</w:t>
            </w:r>
          </w:p>
          <w:p w:rsidR="00837DC7" w:rsidRPr="00EF7157" w:rsidRDefault="00837DC7" w:rsidP="007850F6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837DC7" w:rsidRPr="00EF7157" w:rsidRDefault="00837DC7" w:rsidP="00A53D7F">
            <w:pPr>
              <w:pStyle w:val="Paragraphedeliste"/>
              <w:numPr>
                <w:ilvl w:val="0"/>
                <w:numId w:val="14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Font </w:t>
            </w:r>
            <w:r w:rsidR="00D442A9"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le point sur les connaissances qu’ils ont sur le blog, brainstorming au tableau</w:t>
            </w:r>
          </w:p>
        </w:tc>
        <w:tc>
          <w:tcPr>
            <w:tcW w:w="3412" w:type="dxa"/>
          </w:tcPr>
          <w:p w:rsidR="00837DC7" w:rsidRPr="00EF7157" w:rsidRDefault="00837DC7" w:rsidP="00D74AEB">
            <w:pPr>
              <w:pStyle w:val="Paragraphedeliste"/>
              <w:numPr>
                <w:ilvl w:val="0"/>
                <w:numId w:val="13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Droits et devoirs du blogueur. </w:t>
            </w:r>
          </w:p>
          <w:p w:rsidR="00837DC7" w:rsidRPr="00EF7157" w:rsidRDefault="00837DC7" w:rsidP="00D74AEB">
            <w:pPr>
              <w:pStyle w:val="Paragraphedeliste"/>
              <w:numPr>
                <w:ilvl w:val="0"/>
                <w:numId w:val="13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Méthode : pour se connecter au blog et rédiger un article publié sur Internet</w:t>
            </w:r>
          </w:p>
        </w:tc>
        <w:tc>
          <w:tcPr>
            <w:tcW w:w="2150" w:type="dxa"/>
          </w:tcPr>
          <w:p w:rsidR="00837DC7" w:rsidRPr="00EF7157" w:rsidRDefault="00EF0941" w:rsidP="004F1A14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Formatif : c</w:t>
            </w:r>
            <w:r w:rsidR="00837DC7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orrection </w:t>
            </w:r>
            <w:r w:rsidR="004F1A14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du contenu de la rubrique </w:t>
            </w:r>
            <w:r w:rsidR="00D71CB6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sous la forme de commentaires sur le blog</w:t>
            </w:r>
          </w:p>
        </w:tc>
      </w:tr>
      <w:tr w:rsidR="006B5A0D" w:rsidRPr="00EF7157" w:rsidTr="001A7D19">
        <w:tc>
          <w:tcPr>
            <w:tcW w:w="14220" w:type="dxa"/>
            <w:gridSpan w:val="4"/>
          </w:tcPr>
          <w:p w:rsidR="006B5A0D" w:rsidRPr="00262934" w:rsidRDefault="006B5A0D" w:rsidP="006B5A0D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  <w:t>ETAPE 2 SCENARIOS</w:t>
            </w:r>
            <w:r w:rsidR="00EF7157" w:rsidRPr="00262934"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  <w:t>/STRATEGIES</w:t>
            </w:r>
            <w:r w:rsidRPr="00262934"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  <w:t xml:space="preserve"> DE RECHERCHE ET QUALITE DE L’INFORMATION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CONTENUS A ENSEIGNER</w:t>
            </w:r>
          </w:p>
        </w:tc>
        <w:tc>
          <w:tcPr>
            <w:tcW w:w="3406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PEDAGOGIQUE</w:t>
            </w:r>
          </w:p>
        </w:tc>
        <w:tc>
          <w:tcPr>
            <w:tcW w:w="3412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SUPPORTS PEDAGOGIQUES</w:t>
            </w:r>
          </w:p>
        </w:tc>
        <w:tc>
          <w:tcPr>
            <w:tcW w:w="2150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D’EVALUATION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SEANCE N°11 : savoir construire un scénario de recherche sur Internet et </w:t>
            </w:r>
            <w:proofErr w:type="spellStart"/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bcdi</w:t>
            </w:r>
            <w:proofErr w:type="spellEnd"/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 et évaluer la qualité de l’information</w:t>
            </w:r>
          </w:p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0A7A1C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PARCOURS documentaire libre puis guidé</w:t>
            </w:r>
          </w:p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0825B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Elaboration et argumentation d’une stratégie de recherche</w:t>
            </w:r>
          </w:p>
          <w:p w:rsidR="00262934" w:rsidRPr="00EF7157" w:rsidRDefault="00262934" w:rsidP="000825B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Sélection des informations pertinentes en fonction  du public cible</w:t>
            </w:r>
          </w:p>
          <w:p w:rsidR="00262934" w:rsidRPr="00EF7157" w:rsidRDefault="00262934" w:rsidP="000825B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Evaluation de la stratégie de recherche en fonction des résultats</w:t>
            </w:r>
          </w:p>
          <w:p w:rsidR="00262934" w:rsidRPr="00EF7157" w:rsidRDefault="00262934" w:rsidP="000825B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Préserver et vérifier ses sources d’informations</w:t>
            </w:r>
          </w:p>
          <w:p w:rsidR="00262934" w:rsidRPr="00EF7157" w:rsidRDefault="00262934" w:rsidP="00BB2C00">
            <w:p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C47F05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Recherche documentaire demandé : </w:t>
            </w:r>
          </w:p>
          <w:p w:rsidR="00C47F05" w:rsidRDefault="00C47F05" w:rsidP="00C47F05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un document économique</w:t>
            </w:r>
          </w:p>
          <w:p w:rsidR="00262934" w:rsidRDefault="00262934" w:rsidP="00C47F05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un  document scientifique récent, de référence, fiable et pertinent par rapport à la problématique (document INSEE, statistique, étude médicale, enquête, dossier thématique…)</w:t>
            </w:r>
          </w:p>
          <w:p w:rsidR="00C47F05" w:rsidRPr="00EF7157" w:rsidRDefault="00C47F05" w:rsidP="00C47F05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un document sociétal</w:t>
            </w:r>
          </w:p>
          <w:p w:rsidR="00262934" w:rsidRPr="00EF7157" w:rsidRDefault="00262934" w:rsidP="006C30ED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12" w:type="dxa"/>
          </w:tcPr>
          <w:p w:rsidR="00262934" w:rsidRPr="00EF7157" w:rsidRDefault="00262934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TP n°4</w:t>
            </w:r>
            <w:r w:rsidR="003909A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  C</w:t>
            </w: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onstruire un scénario de recherche et évaluer la qualité de l’information</w:t>
            </w:r>
          </w:p>
          <w:p w:rsidR="00262934" w:rsidRPr="00EF7157" w:rsidRDefault="00262934" w:rsidP="00EA22E1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Mieux comprendre les éléments de base de la recherche documentaire</w:t>
            </w:r>
          </w:p>
          <w:p w:rsidR="00262934" w:rsidRPr="00EF7157" w:rsidRDefault="00262934" w:rsidP="00E4391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4319C6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262934" w:rsidRPr="00EF7157" w:rsidRDefault="00262934" w:rsidP="00A869E5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CCF : les outils documentaires utilisés </w:t>
            </w:r>
          </w:p>
          <w:p w:rsidR="00262934" w:rsidRPr="00EF7157" w:rsidRDefault="00262934" w:rsidP="00E9027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Mettre en œuvre une stratégie de recherche documentaire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N°12 : suite et mise en ligne des liens vers les recherches documentaires des documents</w:t>
            </w: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Apprennent à correctement écrire leurs productions et à mettre des liens externes et </w:t>
            </w:r>
            <w:proofErr w:type="gram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internes )</w:t>
            </w:r>
            <w:proofErr w:type="gram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à partir de la plate-forme du blog</w:t>
            </w:r>
          </w:p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Choisissent un titre et un domaine d’application, spécifie le public cible</w:t>
            </w:r>
          </w:p>
          <w:p w:rsidR="00262934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Construire une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sitographie</w:t>
            </w:r>
            <w:proofErr w:type="spellEnd"/>
          </w:p>
          <w:p w:rsidR="004319C6" w:rsidRPr="00EF7157" w:rsidRDefault="004319C6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Correction du professeur en ligne sous la forme de commentaires</w:t>
            </w:r>
          </w:p>
        </w:tc>
        <w:tc>
          <w:tcPr>
            <w:tcW w:w="3412" w:type="dxa"/>
          </w:tcPr>
          <w:p w:rsidR="00262934" w:rsidRPr="00EF7157" w:rsidRDefault="00262934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Chercher sur internet ce qu’on ne trouve pas sur les rayons du CDI</w:t>
            </w:r>
          </w:p>
          <w:p w:rsidR="00262934" w:rsidRPr="00EF7157" w:rsidRDefault="00262934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GOOGLE ET MOI</w:t>
            </w:r>
          </w:p>
          <w:p w:rsidR="00262934" w:rsidRPr="00EF7157" w:rsidRDefault="00262934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Le concept de la </w:t>
            </w:r>
            <w:proofErr w:type="spellStart"/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sérendipité</w:t>
            </w:r>
            <w:proofErr w:type="spellEnd"/>
          </w:p>
          <w:p w:rsidR="00262934" w:rsidRPr="00EF7157" w:rsidRDefault="00262934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J’évalue mes sources sur Internet</w:t>
            </w:r>
          </w:p>
          <w:p w:rsidR="00262934" w:rsidRPr="00EF7157" w:rsidRDefault="00262934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La carte conceptuelle du mot-clé</w:t>
            </w:r>
            <w:r w:rsidR="004319C6"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Guide des références bibliographiques</w:t>
            </w:r>
          </w:p>
          <w:p w:rsidR="00262934" w:rsidRPr="004319C6" w:rsidRDefault="00262934" w:rsidP="004319C6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262934" w:rsidRPr="00EF7157" w:rsidRDefault="00262934" w:rsidP="00BB2C00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094B0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 13 : savoir construire un scénario de recherche et évaluer la qualité de l’information</w:t>
            </w:r>
          </w:p>
          <w:p w:rsidR="00262934" w:rsidRPr="00EF7157" w:rsidRDefault="00262934" w:rsidP="00094B0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094B0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lastRenderedPageBreak/>
              <w:t>Manipulent le logiciel en écran thème et en écran thésaurus</w:t>
            </w:r>
          </w:p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Recherche documentaire 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lastRenderedPageBreak/>
              <w:t>demandé : un document économique et un document scientifique récent, de référence, fiable et pertinent par rapport à la problématique (document INSEE, statistique, étude médicale, enquête, dossier thématique…)</w:t>
            </w:r>
          </w:p>
        </w:tc>
        <w:tc>
          <w:tcPr>
            <w:tcW w:w="3412" w:type="dxa"/>
          </w:tcPr>
          <w:p w:rsidR="00262934" w:rsidRPr="00EF7157" w:rsidRDefault="00262934" w:rsidP="00BB3214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lastRenderedPageBreak/>
              <w:t>TP n°4</w:t>
            </w:r>
            <w:r w:rsidR="003909A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  C</w:t>
            </w: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onstruire un scénario de recherche et évaluer la qualité de l’information</w:t>
            </w:r>
          </w:p>
          <w:p w:rsidR="00262934" w:rsidRPr="00EF7157" w:rsidRDefault="00262934" w:rsidP="00BB3214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094B0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Fiche guide : reconnaître les informations d’une notice de logiciel documentaire</w:t>
            </w:r>
          </w:p>
          <w:p w:rsidR="00262934" w:rsidRPr="00EF7157" w:rsidRDefault="00262934" w:rsidP="00094B0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Guide de rédaction des références bibliographiques</w:t>
            </w:r>
          </w:p>
        </w:tc>
        <w:tc>
          <w:tcPr>
            <w:tcW w:w="2150" w:type="dxa"/>
          </w:tcPr>
          <w:p w:rsidR="00262934" w:rsidRPr="00EF7157" w:rsidRDefault="00262934" w:rsidP="00E9027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lastRenderedPageBreak/>
              <w:t xml:space="preserve">CCF : stratégies de recherche et 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lastRenderedPageBreak/>
              <w:t>qualité de l’information trouvée</w:t>
            </w:r>
          </w:p>
          <w:p w:rsidR="00262934" w:rsidRPr="00EF7157" w:rsidRDefault="00262934" w:rsidP="00E9027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mettre en œuvre une stratégie de recherche documentaire</w:t>
            </w:r>
          </w:p>
        </w:tc>
      </w:tr>
      <w:tr w:rsidR="00262934" w:rsidRPr="00EF7157" w:rsidTr="00CE1D7D">
        <w:tc>
          <w:tcPr>
            <w:tcW w:w="14220" w:type="dxa"/>
            <w:gridSpan w:val="4"/>
          </w:tcPr>
          <w:p w:rsidR="00262934" w:rsidRPr="00262934" w:rsidRDefault="00262934" w:rsidP="00EF7157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  <w:lastRenderedPageBreak/>
              <w:t>ETAPE 3 EXTRACTION DE L’INFORMATION ET PRODUCTION DE L’INFORMATION</w:t>
            </w:r>
          </w:p>
          <w:p w:rsidR="00262934" w:rsidRPr="00EF7157" w:rsidRDefault="00262934" w:rsidP="00EF7157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262934" w:rsidRPr="00EF7157" w:rsidTr="003053FC">
        <w:tc>
          <w:tcPr>
            <w:tcW w:w="5252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CONTENUS A ENSEIGNER</w:t>
            </w:r>
          </w:p>
        </w:tc>
        <w:tc>
          <w:tcPr>
            <w:tcW w:w="3406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PEDAGOGIQUE</w:t>
            </w:r>
          </w:p>
        </w:tc>
        <w:tc>
          <w:tcPr>
            <w:tcW w:w="3412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SUPPORTS PEDAGOGIQUES</w:t>
            </w:r>
          </w:p>
        </w:tc>
        <w:tc>
          <w:tcPr>
            <w:tcW w:w="2150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D’EVALUATION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3F2B5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SEANCE N°14 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: Ecrivez un article pour le web</w:t>
            </w:r>
          </w:p>
          <w:p w:rsidR="00262934" w:rsidRPr="00EF7157" w:rsidRDefault="00262934" w:rsidP="003F2B5B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3F2B5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Sélection, organisation logique et mise en relation d’un corpus d’informations pertinent et cohérent en regard d’une problématique (français)</w:t>
            </w:r>
          </w:p>
          <w:p w:rsidR="00262934" w:rsidRPr="00EF7157" w:rsidRDefault="00262934" w:rsidP="003F2B5B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Tri de l’information</w:t>
            </w:r>
          </w:p>
        </w:tc>
        <w:tc>
          <w:tcPr>
            <w:tcW w:w="3406" w:type="dxa"/>
          </w:tcPr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Prise de connaissance du TP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  <w:u w:val="single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Recherche documentaire 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de trois documents 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selon 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  <w:u w:val="single"/>
              </w:rPr>
              <w:t>un parcours documentaire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  <w:u w:val="single"/>
              </w:rPr>
              <w:t xml:space="preserve"> libre</w:t>
            </w:r>
          </w:p>
          <w:p w:rsidR="00262934" w:rsidRPr="00EF7157" w:rsidRDefault="00262934" w:rsidP="004319C6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12" w:type="dxa"/>
          </w:tcPr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TP n°</w:t>
            </w: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5  Ecrivez un article pour le web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Fiches techniques : 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Ecrivez un article pour le web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relever les idées des documents et les confronter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Fiche technique : les éléments constitutifs de l’article de presse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papier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Exemple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Fiche technique : « évaluer ses sources : pour aller plus loin… »</w:t>
            </w:r>
          </w:p>
          <w:p w:rsidR="00262934" w:rsidRPr="00EF7157" w:rsidRDefault="00262934" w:rsidP="003F2B5B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CCF : Tableau de préparation 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organiser l’information et construire une analyse critique</w:t>
            </w:r>
          </w:p>
          <w:p w:rsidR="00262934" w:rsidRPr="00EF7157" w:rsidRDefault="00262934" w:rsidP="003F2B5B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392EA1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N°15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 Ecrivez un article pour le web</w:t>
            </w:r>
          </w:p>
          <w:p w:rsidR="00262934" w:rsidRPr="00EF7157" w:rsidRDefault="00262934" w:rsidP="00392EA1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3F2B5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3F2B5B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Extraction de l’information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de trois documents et reformulation des idées des documents et des idées personnelles selon une logique d’écriture informative.</w:t>
            </w:r>
          </w:p>
          <w:p w:rsidR="00262934" w:rsidRPr="00EF7157" w:rsidRDefault="00262934" w:rsidP="003F2B5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262934" w:rsidRPr="00EF7157" w:rsidRDefault="00262934" w:rsidP="00153E9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  <w:u w:val="single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Exploitation des outils documentaires BCDI/Internet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  <w:u w:val="single"/>
              </w:rPr>
              <w:t>selon un parcours dirigé</w:t>
            </w:r>
          </w:p>
          <w:p w:rsidR="00262934" w:rsidRPr="00EF7157" w:rsidRDefault="00262934" w:rsidP="00153E9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Evaluation de l’information en ligne</w:t>
            </w:r>
          </w:p>
          <w:p w:rsidR="00262934" w:rsidRPr="00EF7157" w:rsidRDefault="00262934" w:rsidP="00153E9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Impression des documents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Lecture active des documents et relever des informations essentielles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</w:t>
            </w:r>
          </w:p>
          <w:p w:rsidR="00262934" w:rsidRPr="00EF7157" w:rsidRDefault="00262934" w:rsidP="003F2B5B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Réalisent  </w:t>
            </w: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le tableau de confrontation des documents</w:t>
            </w:r>
          </w:p>
        </w:tc>
        <w:tc>
          <w:tcPr>
            <w:tcW w:w="3412" w:type="dxa"/>
          </w:tcPr>
          <w:p w:rsidR="00262934" w:rsidRPr="00EF7157" w:rsidRDefault="00262934" w:rsidP="00171B92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TP n°</w:t>
            </w: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5  Ecrivez un article pour le web</w:t>
            </w:r>
          </w:p>
          <w:p w:rsidR="00262934" w:rsidRPr="00EF7157" w:rsidRDefault="00262934" w:rsidP="00171B92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262934" w:rsidRPr="00EF7157" w:rsidRDefault="00262934" w:rsidP="003F2B5B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392EA1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N°16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 : Ecrivez un article pour le web</w:t>
            </w:r>
          </w:p>
          <w:p w:rsidR="00262934" w:rsidRPr="00EF7157" w:rsidRDefault="00262934" w:rsidP="00392EA1">
            <w:pPr>
              <w:pStyle w:val="Paragraphedeliste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392EA1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262934" w:rsidRPr="00EF7157" w:rsidRDefault="00262934" w:rsidP="002C68BA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Remplir le tableau de préparation à l’écriture de l’article pour le web</w:t>
            </w:r>
          </w:p>
          <w:p w:rsidR="00262934" w:rsidRPr="00EF7157" w:rsidRDefault="00262934" w:rsidP="002C68BA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Rédigent l’article et le diffuse sur le web.</w:t>
            </w:r>
          </w:p>
        </w:tc>
        <w:tc>
          <w:tcPr>
            <w:tcW w:w="3412" w:type="dxa"/>
          </w:tcPr>
          <w:p w:rsidR="00262934" w:rsidRPr="00EF7157" w:rsidRDefault="00262934" w:rsidP="00171B92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Remise des corrections sur la recherche documentaire : </w:t>
            </w:r>
            <w:proofErr w:type="spellStart"/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remédiation</w:t>
            </w:r>
            <w:proofErr w:type="spellEnd"/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(nouvelle recherche, reformulation de l’objectif de recherche).</w:t>
            </w:r>
          </w:p>
        </w:tc>
        <w:tc>
          <w:tcPr>
            <w:tcW w:w="2150" w:type="dxa"/>
          </w:tcPr>
          <w:p w:rsidR="00262934" w:rsidRPr="00EF7157" w:rsidRDefault="00262934" w:rsidP="003F2B5B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094B0B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SEANCE N°17 : 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Ecrivez un article pour le web</w:t>
            </w: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Rédigent l’article et le diffuse sur le web.</w:t>
            </w:r>
          </w:p>
        </w:tc>
        <w:tc>
          <w:tcPr>
            <w:tcW w:w="3412" w:type="dxa"/>
          </w:tcPr>
          <w:p w:rsidR="00262934" w:rsidRPr="00EF7157" w:rsidRDefault="00262934" w:rsidP="0085301E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262934" w:rsidRPr="00EF7157" w:rsidRDefault="00262934" w:rsidP="00E9027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Correction du professeur sous la forme de </w:t>
            </w: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lastRenderedPageBreak/>
              <w:t>commentaires en ligne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34324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lastRenderedPageBreak/>
              <w:t xml:space="preserve">SEANCE N°18 : recherche documentaire d’un fait d’actualité récent / Analyse de la qualité d’information. </w:t>
            </w:r>
          </w:p>
          <w:p w:rsidR="00262934" w:rsidRPr="00EF7157" w:rsidRDefault="00262934" w:rsidP="0034324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Création de liens en ligne vers des sites d’informations en relation avec la thématique de chaque rubrique. Créations de liens internes et externes</w:t>
            </w:r>
          </w:p>
          <w:p w:rsidR="00262934" w:rsidRPr="00EF7157" w:rsidRDefault="00262934" w:rsidP="008B25BD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Savoir extraire et analyser l’information</w:t>
            </w:r>
          </w:p>
          <w:p w:rsidR="00262934" w:rsidRPr="00EF7157" w:rsidRDefault="00262934" w:rsidP="008B25BD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i/>
                <w:color w:val="5F497A" w:themeColor="accent4" w:themeShade="BF"/>
                <w:sz w:val="16"/>
                <w:szCs w:val="16"/>
              </w:rPr>
              <w:t>Comprendre le traitement de l’information</w:t>
            </w: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Recherche documentaire d’un fait d’actualité sur des sites de presse, à partir des liens proposés sur les blogs (ceux du </w:t>
            </w:r>
            <w:proofErr w:type="gram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CDI ,</w:t>
            </w:r>
            <w:proofErr w:type="gram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portail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netvibes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,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renaweb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etc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…)</w:t>
            </w:r>
          </w:p>
        </w:tc>
        <w:tc>
          <w:tcPr>
            <w:tcW w:w="3412" w:type="dxa"/>
          </w:tcPr>
          <w:p w:rsidR="00262934" w:rsidRPr="00EF7157" w:rsidRDefault="00262934" w:rsidP="0034324B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TP n°6 Réaliser la fiche analytique d’un document jugé essentiel</w:t>
            </w:r>
          </w:p>
          <w:p w:rsidR="00262934" w:rsidRPr="00EF7157" w:rsidRDefault="00262934" w:rsidP="0034324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262934" w:rsidRPr="00EF7157" w:rsidRDefault="00262934" w:rsidP="00E90278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 pertinence de la recherche par rapport à un objectif précis</w:t>
            </w:r>
          </w:p>
          <w:p w:rsidR="00262934" w:rsidRPr="00EF7157" w:rsidRDefault="00262934" w:rsidP="00DE1826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organiser l’information et construire une analyse critique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N°19 : savoir trouver des images en fonction d’un objectif de recherche (problème de la propriété intellectuelle)</w:t>
            </w:r>
          </w:p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Savoir sélectionner des images</w:t>
            </w: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Recherche de documents iconographiques gratuits et libres de droits</w:t>
            </w:r>
          </w:p>
        </w:tc>
        <w:tc>
          <w:tcPr>
            <w:tcW w:w="3412" w:type="dxa"/>
          </w:tcPr>
          <w:p w:rsidR="00262934" w:rsidRPr="00EF7157" w:rsidRDefault="00262934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Liens internet en ligne sur le blog pour trouver des images gratuites et libres de droits.</w:t>
            </w:r>
          </w:p>
        </w:tc>
        <w:tc>
          <w:tcPr>
            <w:tcW w:w="2150" w:type="dxa"/>
          </w:tcPr>
          <w:p w:rsidR="00262934" w:rsidRPr="00EF7157" w:rsidRDefault="00262934" w:rsidP="00E43C94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 organiser l’information et construire une analyse critique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SEANCE N°20 : recherche documentaire d’un fait d’actualité récent / Analyse de la qualité d’information. </w:t>
            </w:r>
          </w:p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Création de liens en ligne vers des sites d’informations en relation avec la thématique de chaque rubrique.</w:t>
            </w:r>
          </w:p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Création de liens internes et externes.</w:t>
            </w:r>
          </w:p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Recherche documentaire d’un fait d’actualité sur des sites de presse, à partir des liens proposés sur les blogs (ceux du </w:t>
            </w:r>
            <w:proofErr w:type="gram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CDI ,</w:t>
            </w:r>
            <w:proofErr w:type="gram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portail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netvibes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,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renaweb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etc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…)</w:t>
            </w:r>
          </w:p>
        </w:tc>
        <w:tc>
          <w:tcPr>
            <w:tcW w:w="3412" w:type="dxa"/>
          </w:tcPr>
          <w:p w:rsidR="00262934" w:rsidRPr="00EF7157" w:rsidRDefault="00262934" w:rsidP="00D74AEB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TP n°6</w:t>
            </w:r>
            <w:r w:rsidR="003909A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 R</w:t>
            </w: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éaliser la fiche analytique d’un document jugé essentiel</w:t>
            </w:r>
          </w:p>
          <w:p w:rsidR="00262934" w:rsidRPr="00EF7157" w:rsidRDefault="00262934" w:rsidP="006C3890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262934" w:rsidRPr="00EF7157" w:rsidRDefault="00262934" w:rsidP="00E43C94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 organiser l’information et construire une analyse critique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A510E9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SEANCE N°21 : recherche documentaire d’un fait d’actualité récent / Analyse de la qualité d’information. </w:t>
            </w:r>
          </w:p>
          <w:p w:rsidR="00262934" w:rsidRPr="00EF7157" w:rsidRDefault="00262934" w:rsidP="00A510E9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Création de liens en ligne vers des sites d’informations en relation avec la thématique de chaque rubrique. Créations de liens internes et externes. suite</w:t>
            </w:r>
          </w:p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  <w:p w:rsidR="00262934" w:rsidRPr="00EF7157" w:rsidRDefault="00262934" w:rsidP="00D74AEB">
            <w:p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Recherche documentaire d’un fait d’actualité sur des sites de presse, à partir des liens proposés sur les blogs (ceux du </w:t>
            </w:r>
            <w:proofErr w:type="gram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CDI ,</w:t>
            </w:r>
            <w:proofErr w:type="gram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portail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netvibes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,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renaweb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 xml:space="preserve"> </w:t>
            </w:r>
            <w:proofErr w:type="spellStart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etc</w:t>
            </w:r>
            <w:proofErr w:type="spellEnd"/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…)</w:t>
            </w:r>
          </w:p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Remplissent les fiches d’analyse de documents, la grille évaluer un site Internet</w:t>
            </w:r>
          </w:p>
        </w:tc>
        <w:tc>
          <w:tcPr>
            <w:tcW w:w="3412" w:type="dxa"/>
          </w:tcPr>
          <w:p w:rsidR="00262934" w:rsidRPr="00EF7157" w:rsidRDefault="00262934" w:rsidP="00A510E9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TP n°6 réaliser la fiche analytique d’un document jugé essentiel</w:t>
            </w:r>
          </w:p>
          <w:p w:rsidR="00262934" w:rsidRPr="00EF7157" w:rsidRDefault="00262934" w:rsidP="00D74AEB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Fiches techniques : les lectures actives, la grille d’évaluation d’un site Internet</w:t>
            </w:r>
          </w:p>
        </w:tc>
        <w:tc>
          <w:tcPr>
            <w:tcW w:w="2150" w:type="dxa"/>
          </w:tcPr>
          <w:p w:rsidR="00262934" w:rsidRPr="00EF7157" w:rsidRDefault="00262934" w:rsidP="00E90278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 organiser l’information et construire une analyse critique</w:t>
            </w:r>
          </w:p>
        </w:tc>
      </w:tr>
      <w:tr w:rsidR="00262934" w:rsidRPr="00EF7157" w:rsidTr="00F96E5E">
        <w:tc>
          <w:tcPr>
            <w:tcW w:w="14220" w:type="dxa"/>
            <w:gridSpan w:val="4"/>
          </w:tcPr>
          <w:p w:rsidR="00262934" w:rsidRPr="0028123E" w:rsidRDefault="00262934" w:rsidP="00BB2C00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</w:pPr>
            <w:r w:rsidRPr="0028123E"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  <w:t>ETAPE 4 TRAITEMENT ET ORGANISATION DE L’INFORMATION DANS LES MEDIAS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CONTENUS A ENSEIGNER</w:t>
            </w:r>
          </w:p>
        </w:tc>
        <w:tc>
          <w:tcPr>
            <w:tcW w:w="3406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PEDAGOGIQUE</w:t>
            </w:r>
          </w:p>
        </w:tc>
        <w:tc>
          <w:tcPr>
            <w:tcW w:w="3412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SUPPORTS PEDAGOGIQUES</w:t>
            </w:r>
          </w:p>
        </w:tc>
        <w:tc>
          <w:tcPr>
            <w:tcW w:w="2150" w:type="dxa"/>
          </w:tcPr>
          <w:p w:rsidR="00262934" w:rsidRPr="00262934" w:rsidRDefault="00262934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D’EVALUATION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N°22 : TP N°8 définir son projet éditorial</w:t>
            </w: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Prennent connaissance du TP</w:t>
            </w:r>
          </w:p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Rédigent la fiche de préparation</w:t>
            </w:r>
          </w:p>
        </w:tc>
        <w:tc>
          <w:tcPr>
            <w:tcW w:w="3412" w:type="dxa"/>
          </w:tcPr>
          <w:p w:rsidR="00262934" w:rsidRPr="00EF7157" w:rsidRDefault="00262934" w:rsidP="0034324B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TP n°8 définir son projet éditorial</w:t>
            </w:r>
          </w:p>
          <w:p w:rsidR="00262934" w:rsidRPr="00EF7157" w:rsidRDefault="00262934" w:rsidP="00D31696">
            <w:pPr>
              <w:tabs>
                <w:tab w:val="left" w:pos="1695"/>
              </w:tabs>
              <w:ind w:left="360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150" w:type="dxa"/>
          </w:tcPr>
          <w:p w:rsidR="00262934" w:rsidRPr="00EF7157" w:rsidRDefault="00262934" w:rsidP="0055438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 organiser l’information et construire une analyse critique</w:t>
            </w:r>
          </w:p>
        </w:tc>
      </w:tr>
      <w:tr w:rsidR="00262934" w:rsidRPr="00EF7157" w:rsidTr="003053FC">
        <w:tc>
          <w:tcPr>
            <w:tcW w:w="5252" w:type="dxa"/>
          </w:tcPr>
          <w:p w:rsidR="00262934" w:rsidRPr="00EF7157" w:rsidRDefault="00262934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N°23 : TP N°8 définir son projet éditorial</w:t>
            </w:r>
          </w:p>
        </w:tc>
        <w:tc>
          <w:tcPr>
            <w:tcW w:w="3406" w:type="dxa"/>
          </w:tcPr>
          <w:p w:rsidR="00262934" w:rsidRPr="00EF7157" w:rsidRDefault="00262934" w:rsidP="008544C3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Rédigent leur édito</w:t>
            </w:r>
          </w:p>
          <w:p w:rsidR="00262934" w:rsidRPr="00EF7157" w:rsidRDefault="00262934" w:rsidP="00E43C94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Rédigent la fiche signalétique</w:t>
            </w:r>
          </w:p>
          <w:p w:rsidR="00262934" w:rsidRPr="00EF7157" w:rsidRDefault="00262934" w:rsidP="00E43C94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Prennent connaissance de l’auto-évaluation</w:t>
            </w:r>
          </w:p>
        </w:tc>
        <w:tc>
          <w:tcPr>
            <w:tcW w:w="3412" w:type="dxa"/>
          </w:tcPr>
          <w:p w:rsidR="00262934" w:rsidRPr="00EF7157" w:rsidRDefault="00262934" w:rsidP="00E43C94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Tableau de l’auto-évaluation de l’éditorial</w:t>
            </w:r>
          </w:p>
          <w:p w:rsidR="00262934" w:rsidRPr="00EF7157" w:rsidRDefault="00262934" w:rsidP="00E43C94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Comment préparer son éditorial</w:t>
            </w:r>
          </w:p>
          <w:p w:rsidR="00262934" w:rsidRPr="00EF7157" w:rsidRDefault="00262934" w:rsidP="000B36DB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Les fiches signalétiques des éditions « Le monde, Libération, le Figaro, la Tribune</w:t>
            </w:r>
          </w:p>
        </w:tc>
        <w:tc>
          <w:tcPr>
            <w:tcW w:w="2150" w:type="dxa"/>
          </w:tcPr>
          <w:p w:rsidR="00262934" w:rsidRPr="00EF7157" w:rsidRDefault="00262934" w:rsidP="00554388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 organiser l’information et construire une analyse critique</w:t>
            </w:r>
          </w:p>
        </w:tc>
      </w:tr>
      <w:tr w:rsidR="0028123E" w:rsidRPr="00EF7157" w:rsidTr="001445C3">
        <w:tc>
          <w:tcPr>
            <w:tcW w:w="14220" w:type="dxa"/>
            <w:gridSpan w:val="4"/>
          </w:tcPr>
          <w:p w:rsidR="0028123E" w:rsidRPr="0028123E" w:rsidRDefault="0028123E" w:rsidP="0028123E">
            <w:pPr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</w:pPr>
            <w:r w:rsidRPr="0028123E">
              <w:rPr>
                <w:rFonts w:ascii="Arial Black" w:hAnsi="Arial Black" w:cs="Arial"/>
                <w:b/>
                <w:color w:val="C0504D" w:themeColor="accent2"/>
                <w:sz w:val="20"/>
                <w:szCs w:val="20"/>
              </w:rPr>
              <w:lastRenderedPageBreak/>
              <w:t>ETAPE 5  FINALISATION DU PRODUIT DE COMMUNICATION/DIFFUSION DE L’INFORMATION ET RESTITUTION</w:t>
            </w:r>
          </w:p>
          <w:p w:rsidR="0028123E" w:rsidRPr="0028123E" w:rsidRDefault="0028123E" w:rsidP="0028123E">
            <w:p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  <w:tr w:rsidR="0028123E" w:rsidRPr="00EF7157" w:rsidTr="003053FC">
        <w:tc>
          <w:tcPr>
            <w:tcW w:w="5252" w:type="dxa"/>
          </w:tcPr>
          <w:p w:rsidR="0028123E" w:rsidRPr="00262934" w:rsidRDefault="0028123E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CONTENUS A ENSEIGNER</w:t>
            </w:r>
          </w:p>
        </w:tc>
        <w:tc>
          <w:tcPr>
            <w:tcW w:w="3406" w:type="dxa"/>
          </w:tcPr>
          <w:p w:rsidR="0028123E" w:rsidRPr="00262934" w:rsidRDefault="0028123E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PEDAGOGIQUE</w:t>
            </w:r>
          </w:p>
        </w:tc>
        <w:tc>
          <w:tcPr>
            <w:tcW w:w="3412" w:type="dxa"/>
          </w:tcPr>
          <w:p w:rsidR="0028123E" w:rsidRPr="00262934" w:rsidRDefault="0028123E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SUPPORTS PEDAGOGIQUES</w:t>
            </w:r>
          </w:p>
        </w:tc>
        <w:tc>
          <w:tcPr>
            <w:tcW w:w="2150" w:type="dxa"/>
          </w:tcPr>
          <w:p w:rsidR="0028123E" w:rsidRPr="00262934" w:rsidRDefault="0028123E" w:rsidP="003F2B5B">
            <w:pPr>
              <w:tabs>
                <w:tab w:val="left" w:pos="1695"/>
              </w:tabs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</w:pPr>
            <w:r w:rsidRPr="00262934">
              <w:rPr>
                <w:rFonts w:ascii="Arial Black" w:hAnsi="Arial Black" w:cs="Arial"/>
                <w:b/>
                <w:color w:val="8064A2" w:themeColor="accent4"/>
                <w:sz w:val="20"/>
                <w:szCs w:val="20"/>
              </w:rPr>
              <w:t>SITUATION D’EVALUATION</w:t>
            </w:r>
          </w:p>
        </w:tc>
      </w:tr>
      <w:tr w:rsidR="0028123E" w:rsidRPr="00EF7157" w:rsidTr="003053FC">
        <w:tc>
          <w:tcPr>
            <w:tcW w:w="5252" w:type="dxa"/>
          </w:tcPr>
          <w:p w:rsidR="0028123E" w:rsidRPr="00EF7157" w:rsidRDefault="0028123E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N°24 : savoir finaliser un projet construit et le diffuser</w:t>
            </w:r>
          </w:p>
        </w:tc>
        <w:tc>
          <w:tcPr>
            <w:tcW w:w="3406" w:type="dxa"/>
          </w:tcPr>
          <w:p w:rsidR="0028123E" w:rsidRPr="00EF7157" w:rsidRDefault="0028123E" w:rsidP="00B67202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Vérifient les sources</w:t>
            </w:r>
          </w:p>
          <w:p w:rsidR="0028123E" w:rsidRPr="00EF7157" w:rsidRDefault="0028123E" w:rsidP="00B67202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Améliorent la rédaction</w:t>
            </w:r>
          </w:p>
          <w:p w:rsidR="0028123E" w:rsidRPr="00EF7157" w:rsidRDefault="0028123E" w:rsidP="00B67202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Organisent leur rubrique pour une meilleure lisibilité</w:t>
            </w:r>
          </w:p>
          <w:p w:rsidR="0028123E" w:rsidRPr="00EF7157" w:rsidRDefault="0028123E" w:rsidP="00B67202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Vérifient le contenu de la rubrique</w:t>
            </w:r>
          </w:p>
        </w:tc>
        <w:tc>
          <w:tcPr>
            <w:tcW w:w="3412" w:type="dxa"/>
          </w:tcPr>
          <w:p w:rsidR="0028123E" w:rsidRPr="00EF7157" w:rsidRDefault="0028123E" w:rsidP="0034324B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Fiche technique sur le contenu attendu</w:t>
            </w:r>
          </w:p>
        </w:tc>
        <w:tc>
          <w:tcPr>
            <w:tcW w:w="2150" w:type="dxa"/>
          </w:tcPr>
          <w:p w:rsidR="0028123E" w:rsidRPr="00EF7157" w:rsidRDefault="0028123E" w:rsidP="00E90278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</w:t>
            </w:r>
          </w:p>
          <w:p w:rsidR="0028123E" w:rsidRPr="00EF7157" w:rsidRDefault="0028123E" w:rsidP="00E90278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valider son idée</w:t>
            </w:r>
          </w:p>
          <w:p w:rsidR="0028123E" w:rsidRPr="00EF7157" w:rsidRDefault="0028123E" w:rsidP="00E90278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Analyser et traiter l’information</w:t>
            </w:r>
          </w:p>
          <w:p w:rsidR="0028123E" w:rsidRPr="00EF7157" w:rsidRDefault="0028123E" w:rsidP="00E90278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Confronter l’information avec un public déterminé</w:t>
            </w:r>
          </w:p>
          <w:p w:rsidR="0028123E" w:rsidRPr="00EF7157" w:rsidRDefault="0028123E" w:rsidP="00BB2C00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Diffusion de l’information</w:t>
            </w:r>
          </w:p>
        </w:tc>
      </w:tr>
      <w:tr w:rsidR="0028123E" w:rsidRPr="00EF7157" w:rsidTr="003053FC">
        <w:tc>
          <w:tcPr>
            <w:tcW w:w="5252" w:type="dxa"/>
          </w:tcPr>
          <w:p w:rsidR="0028123E" w:rsidRPr="00EF7157" w:rsidRDefault="0028123E" w:rsidP="00BB2C00">
            <w:pPr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SEANCE N°25 : savoir finaliser un projet construit et le diffuser</w:t>
            </w:r>
          </w:p>
        </w:tc>
        <w:tc>
          <w:tcPr>
            <w:tcW w:w="3406" w:type="dxa"/>
          </w:tcPr>
          <w:p w:rsidR="0028123E" w:rsidRPr="00EF7157" w:rsidRDefault="0028123E" w:rsidP="00B67202">
            <w:pPr>
              <w:pStyle w:val="Paragraphedeliste"/>
              <w:numPr>
                <w:ilvl w:val="0"/>
                <w:numId w:val="5"/>
              </w:numPr>
              <w:tabs>
                <w:tab w:val="left" w:pos="1695"/>
              </w:tabs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color w:val="5F497A" w:themeColor="accent4" w:themeShade="BF"/>
                <w:sz w:val="16"/>
                <w:szCs w:val="16"/>
              </w:rPr>
              <w:t>Diffuser l’information</w:t>
            </w:r>
          </w:p>
        </w:tc>
        <w:tc>
          <w:tcPr>
            <w:tcW w:w="3412" w:type="dxa"/>
          </w:tcPr>
          <w:p w:rsidR="0028123E" w:rsidRPr="00EF7157" w:rsidRDefault="0028123E" w:rsidP="0034324B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Signature et responsabilité de l’auteur</w:t>
            </w:r>
          </w:p>
          <w:p w:rsidR="0028123E" w:rsidRPr="00EF7157" w:rsidRDefault="0028123E" w:rsidP="0034324B">
            <w:pPr>
              <w:pStyle w:val="Paragraphedeliste"/>
              <w:numPr>
                <w:ilvl w:val="0"/>
                <w:numId w:val="8"/>
              </w:numPr>
              <w:tabs>
                <w:tab w:val="left" w:pos="1680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Le problème de la gestion de l’identité numérique</w:t>
            </w:r>
          </w:p>
        </w:tc>
        <w:tc>
          <w:tcPr>
            <w:tcW w:w="2150" w:type="dxa"/>
          </w:tcPr>
          <w:p w:rsidR="0028123E" w:rsidRPr="00EF7157" w:rsidRDefault="0028123E" w:rsidP="00786919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CCF :</w:t>
            </w:r>
          </w:p>
          <w:p w:rsidR="0028123E" w:rsidRPr="00EF7157" w:rsidRDefault="0028123E" w:rsidP="00786919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 xml:space="preserve"> valider son idée</w:t>
            </w:r>
          </w:p>
          <w:p w:rsidR="0028123E" w:rsidRPr="00EF7157" w:rsidRDefault="0028123E" w:rsidP="00786919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Analyser et traiter l’information</w:t>
            </w:r>
          </w:p>
          <w:p w:rsidR="0028123E" w:rsidRPr="00EF7157" w:rsidRDefault="0028123E" w:rsidP="00786919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Confronter l’information avec un public déterminé</w:t>
            </w:r>
          </w:p>
          <w:p w:rsidR="0028123E" w:rsidRPr="00EF7157" w:rsidRDefault="0028123E" w:rsidP="00786919">
            <w:pPr>
              <w:pStyle w:val="Paragraphedeliste"/>
              <w:numPr>
                <w:ilvl w:val="0"/>
                <w:numId w:val="8"/>
              </w:numPr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EF7157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Diffusion de l’information</w:t>
            </w:r>
          </w:p>
          <w:p w:rsidR="0028123E" w:rsidRPr="00EF7157" w:rsidRDefault="0028123E" w:rsidP="00DF3958">
            <w:pPr>
              <w:pStyle w:val="Paragraphedeliste"/>
              <w:tabs>
                <w:tab w:val="left" w:pos="1695"/>
              </w:tabs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</w:p>
        </w:tc>
      </w:tr>
    </w:tbl>
    <w:p w:rsidR="00BB2C00" w:rsidRPr="00EF7157" w:rsidRDefault="000B36DB" w:rsidP="00BB2C00">
      <w:pPr>
        <w:tabs>
          <w:tab w:val="left" w:pos="1695"/>
        </w:tabs>
        <w:rPr>
          <w:rFonts w:ascii="Arial" w:hAnsi="Arial" w:cs="Arial"/>
          <w:color w:val="5F497A" w:themeColor="accent4" w:themeShade="BF"/>
          <w:sz w:val="16"/>
          <w:szCs w:val="16"/>
        </w:rPr>
      </w:pPr>
      <w:r w:rsidRPr="00EF7157">
        <w:rPr>
          <w:rFonts w:ascii="Arial" w:hAnsi="Arial" w:cs="Arial"/>
          <w:color w:val="5F497A" w:themeColor="accent4" w:themeShade="BF"/>
          <w:sz w:val="16"/>
          <w:szCs w:val="16"/>
        </w:rPr>
        <w:t xml:space="preserve">Les </w:t>
      </w:r>
      <w:r w:rsidR="006B5A0D" w:rsidRPr="00EF7157">
        <w:rPr>
          <w:rFonts w:ascii="Arial" w:hAnsi="Arial" w:cs="Arial"/>
          <w:color w:val="5F497A" w:themeColor="accent4" w:themeShade="BF"/>
          <w:sz w:val="16"/>
          <w:szCs w:val="16"/>
        </w:rPr>
        <w:t>quatre /</w:t>
      </w:r>
      <w:r w:rsidRPr="00EF7157">
        <w:rPr>
          <w:rFonts w:ascii="Arial" w:hAnsi="Arial" w:cs="Arial"/>
          <w:color w:val="5F497A" w:themeColor="accent4" w:themeShade="BF"/>
          <w:sz w:val="16"/>
          <w:szCs w:val="16"/>
        </w:rPr>
        <w:t>cinq séance</w:t>
      </w:r>
      <w:r w:rsidR="00454BF8" w:rsidRPr="00EF7157">
        <w:rPr>
          <w:rFonts w:ascii="Arial" w:hAnsi="Arial" w:cs="Arial"/>
          <w:color w:val="5F497A" w:themeColor="accent4" w:themeShade="BF"/>
          <w:sz w:val="16"/>
          <w:szCs w:val="16"/>
        </w:rPr>
        <w:t>s</w:t>
      </w:r>
      <w:r w:rsidRPr="00EF7157">
        <w:rPr>
          <w:rFonts w:ascii="Arial" w:hAnsi="Arial" w:cs="Arial"/>
          <w:color w:val="5F497A" w:themeColor="accent4" w:themeShade="BF"/>
          <w:sz w:val="16"/>
          <w:szCs w:val="16"/>
        </w:rPr>
        <w:t xml:space="preserve"> restantes sont gardées </w:t>
      </w:r>
      <w:r w:rsidR="0086428D" w:rsidRPr="00EF7157">
        <w:rPr>
          <w:rFonts w:ascii="Arial" w:hAnsi="Arial" w:cs="Arial"/>
          <w:color w:val="5F497A" w:themeColor="accent4" w:themeShade="BF"/>
          <w:sz w:val="16"/>
          <w:szCs w:val="16"/>
        </w:rPr>
        <w:t>pour gérer l’état de l’</w:t>
      </w:r>
      <w:r w:rsidRPr="00EF7157">
        <w:rPr>
          <w:rFonts w:ascii="Arial" w:hAnsi="Arial" w:cs="Arial"/>
          <w:color w:val="5F497A" w:themeColor="accent4" w:themeShade="BF"/>
          <w:sz w:val="16"/>
          <w:szCs w:val="16"/>
        </w:rPr>
        <w:t>av</w:t>
      </w:r>
      <w:r w:rsidR="00C647F5">
        <w:rPr>
          <w:rFonts w:ascii="Arial" w:hAnsi="Arial" w:cs="Arial"/>
          <w:color w:val="5F497A" w:themeColor="accent4" w:themeShade="BF"/>
          <w:sz w:val="16"/>
          <w:szCs w:val="16"/>
        </w:rPr>
        <w:t>ancement des groupes de travail</w:t>
      </w:r>
      <w:r w:rsidR="0086428D" w:rsidRPr="00EF7157">
        <w:rPr>
          <w:rFonts w:ascii="Arial" w:hAnsi="Arial" w:cs="Arial"/>
          <w:color w:val="5F497A" w:themeColor="accent4" w:themeShade="BF"/>
          <w:sz w:val="16"/>
          <w:szCs w:val="16"/>
        </w:rPr>
        <w:t>, la modularité des séances et les entretiens.</w:t>
      </w:r>
    </w:p>
    <w:p w:rsidR="003053FC" w:rsidRPr="00EF7157" w:rsidRDefault="003053FC" w:rsidP="00BB2C00">
      <w:pPr>
        <w:tabs>
          <w:tab w:val="left" w:pos="1695"/>
        </w:tabs>
        <w:rPr>
          <w:rFonts w:ascii="Arial" w:hAnsi="Arial" w:cs="Arial"/>
          <w:color w:val="5F497A" w:themeColor="accent4" w:themeShade="BF"/>
          <w:sz w:val="16"/>
          <w:szCs w:val="16"/>
        </w:rPr>
      </w:pPr>
    </w:p>
    <w:sectPr w:rsidR="003053FC" w:rsidRPr="00EF7157" w:rsidSect="00BB2C00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8B" w:rsidRDefault="0047468B" w:rsidP="0047468B">
      <w:pPr>
        <w:spacing w:after="0" w:line="240" w:lineRule="auto"/>
      </w:pPr>
      <w:r>
        <w:separator/>
      </w:r>
    </w:p>
  </w:endnote>
  <w:endnote w:type="continuationSeparator" w:id="0">
    <w:p w:rsidR="0047468B" w:rsidRDefault="0047468B" w:rsidP="0047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79"/>
      <w:docPartObj>
        <w:docPartGallery w:val="Page Numbers (Bottom of Page)"/>
        <w:docPartUnique/>
      </w:docPartObj>
    </w:sdtPr>
    <w:sdtContent>
      <w:p w:rsidR="0047468B" w:rsidRDefault="00AC7B5F">
        <w:pPr>
          <w:pStyle w:val="Pieddepage"/>
          <w:jc w:val="center"/>
        </w:pPr>
        <w:fldSimple w:instr=" PAGE   \* MERGEFORMAT ">
          <w:r w:rsidR="003909A7">
            <w:rPr>
              <w:noProof/>
            </w:rPr>
            <w:t>1</w:t>
          </w:r>
        </w:fldSimple>
      </w:p>
    </w:sdtContent>
  </w:sdt>
  <w:p w:rsidR="0047468B" w:rsidRDefault="004746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8B" w:rsidRDefault="0047468B" w:rsidP="0047468B">
      <w:pPr>
        <w:spacing w:after="0" w:line="240" w:lineRule="auto"/>
      </w:pPr>
      <w:r>
        <w:separator/>
      </w:r>
    </w:p>
  </w:footnote>
  <w:footnote w:type="continuationSeparator" w:id="0">
    <w:p w:rsidR="0047468B" w:rsidRDefault="0047468B" w:rsidP="0047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8B" w:rsidRDefault="0047468B">
    <w:pPr>
      <w:pStyle w:val="En-tte"/>
    </w:pPr>
    <w:r>
      <w:t xml:space="preserve">Progression pédagogique BTS  </w:t>
    </w:r>
    <w:proofErr w:type="spellStart"/>
    <w:r w:rsidR="000E2C58">
      <w:t>c</w:t>
    </w:r>
    <w:r>
      <w:t>éline</w:t>
    </w:r>
    <w:proofErr w:type="spellEnd"/>
    <w:r>
      <w:t xml:space="preserve"> BRUT-BEROUD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82F"/>
    <w:multiLevelType w:val="hybridMultilevel"/>
    <w:tmpl w:val="B4EEA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5F49"/>
    <w:multiLevelType w:val="hybridMultilevel"/>
    <w:tmpl w:val="9DEAA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292"/>
    <w:multiLevelType w:val="hybridMultilevel"/>
    <w:tmpl w:val="27460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3AF8"/>
    <w:multiLevelType w:val="hybridMultilevel"/>
    <w:tmpl w:val="01F2EF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A262B"/>
    <w:multiLevelType w:val="hybridMultilevel"/>
    <w:tmpl w:val="DF2409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D47BC"/>
    <w:multiLevelType w:val="hybridMultilevel"/>
    <w:tmpl w:val="F5E02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3796"/>
    <w:multiLevelType w:val="hybridMultilevel"/>
    <w:tmpl w:val="F9640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742"/>
    <w:multiLevelType w:val="hybridMultilevel"/>
    <w:tmpl w:val="2A462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24492"/>
    <w:multiLevelType w:val="hybridMultilevel"/>
    <w:tmpl w:val="B4D4E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56E2B"/>
    <w:multiLevelType w:val="hybridMultilevel"/>
    <w:tmpl w:val="C3BA4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94C19"/>
    <w:multiLevelType w:val="hybridMultilevel"/>
    <w:tmpl w:val="1B54C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B452C"/>
    <w:multiLevelType w:val="hybridMultilevel"/>
    <w:tmpl w:val="C5803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2400"/>
    <w:multiLevelType w:val="hybridMultilevel"/>
    <w:tmpl w:val="FBEA0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567A5"/>
    <w:multiLevelType w:val="hybridMultilevel"/>
    <w:tmpl w:val="F790F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83B61"/>
    <w:multiLevelType w:val="hybridMultilevel"/>
    <w:tmpl w:val="8708C8D6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24A1A85"/>
    <w:multiLevelType w:val="hybridMultilevel"/>
    <w:tmpl w:val="B804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C575F"/>
    <w:multiLevelType w:val="hybridMultilevel"/>
    <w:tmpl w:val="21F2B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A6753"/>
    <w:multiLevelType w:val="hybridMultilevel"/>
    <w:tmpl w:val="31FC1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5404C"/>
    <w:multiLevelType w:val="hybridMultilevel"/>
    <w:tmpl w:val="10923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D6321"/>
    <w:multiLevelType w:val="hybridMultilevel"/>
    <w:tmpl w:val="6AB4E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60EC3"/>
    <w:multiLevelType w:val="hybridMultilevel"/>
    <w:tmpl w:val="DFF6A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81FC9"/>
    <w:multiLevelType w:val="hybridMultilevel"/>
    <w:tmpl w:val="541C40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E33EFD"/>
    <w:multiLevelType w:val="hybridMultilevel"/>
    <w:tmpl w:val="4DF65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846FD"/>
    <w:multiLevelType w:val="hybridMultilevel"/>
    <w:tmpl w:val="37E00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24761"/>
    <w:multiLevelType w:val="hybridMultilevel"/>
    <w:tmpl w:val="13DE6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8"/>
  </w:num>
  <w:num w:numId="5">
    <w:abstractNumId w:val="8"/>
  </w:num>
  <w:num w:numId="6">
    <w:abstractNumId w:val="17"/>
  </w:num>
  <w:num w:numId="7">
    <w:abstractNumId w:val="16"/>
  </w:num>
  <w:num w:numId="8">
    <w:abstractNumId w:val="6"/>
  </w:num>
  <w:num w:numId="9">
    <w:abstractNumId w:val="20"/>
  </w:num>
  <w:num w:numId="10">
    <w:abstractNumId w:val="10"/>
  </w:num>
  <w:num w:numId="11">
    <w:abstractNumId w:val="14"/>
  </w:num>
  <w:num w:numId="12">
    <w:abstractNumId w:val="2"/>
  </w:num>
  <w:num w:numId="13">
    <w:abstractNumId w:val="15"/>
  </w:num>
  <w:num w:numId="14">
    <w:abstractNumId w:val="22"/>
  </w:num>
  <w:num w:numId="15">
    <w:abstractNumId w:val="13"/>
  </w:num>
  <w:num w:numId="16">
    <w:abstractNumId w:val="5"/>
  </w:num>
  <w:num w:numId="17">
    <w:abstractNumId w:val="24"/>
  </w:num>
  <w:num w:numId="18">
    <w:abstractNumId w:val="0"/>
  </w:num>
  <w:num w:numId="19">
    <w:abstractNumId w:val="11"/>
  </w:num>
  <w:num w:numId="20">
    <w:abstractNumId w:val="1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00"/>
    <w:rsid w:val="00007A44"/>
    <w:rsid w:val="000278DB"/>
    <w:rsid w:val="00041F2E"/>
    <w:rsid w:val="00081D59"/>
    <w:rsid w:val="000825BC"/>
    <w:rsid w:val="00083F42"/>
    <w:rsid w:val="000902E0"/>
    <w:rsid w:val="00094B0B"/>
    <w:rsid w:val="000968AD"/>
    <w:rsid w:val="00096972"/>
    <w:rsid w:val="000A42FC"/>
    <w:rsid w:val="000A7A1C"/>
    <w:rsid w:val="000B36DB"/>
    <w:rsid w:val="000B4C6D"/>
    <w:rsid w:val="000C6DF3"/>
    <w:rsid w:val="000D17D3"/>
    <w:rsid w:val="000E2C58"/>
    <w:rsid w:val="000E64F8"/>
    <w:rsid w:val="001033F5"/>
    <w:rsid w:val="00113581"/>
    <w:rsid w:val="00134F13"/>
    <w:rsid w:val="001359FC"/>
    <w:rsid w:val="001439B0"/>
    <w:rsid w:val="00144787"/>
    <w:rsid w:val="00153E98"/>
    <w:rsid w:val="00157BFC"/>
    <w:rsid w:val="00160CF1"/>
    <w:rsid w:val="00171B92"/>
    <w:rsid w:val="00185418"/>
    <w:rsid w:val="00194624"/>
    <w:rsid w:val="001B3A07"/>
    <w:rsid w:val="001D5166"/>
    <w:rsid w:val="001D7139"/>
    <w:rsid w:val="001F1295"/>
    <w:rsid w:val="001F1E63"/>
    <w:rsid w:val="00210EBC"/>
    <w:rsid w:val="002415C2"/>
    <w:rsid w:val="00262934"/>
    <w:rsid w:val="00266284"/>
    <w:rsid w:val="0028123E"/>
    <w:rsid w:val="00284E13"/>
    <w:rsid w:val="00292C1F"/>
    <w:rsid w:val="002A15A2"/>
    <w:rsid w:val="002A1D60"/>
    <w:rsid w:val="002C4EB6"/>
    <w:rsid w:val="002C68BA"/>
    <w:rsid w:val="003053FC"/>
    <w:rsid w:val="00325332"/>
    <w:rsid w:val="00325D3A"/>
    <w:rsid w:val="00326818"/>
    <w:rsid w:val="00341B2C"/>
    <w:rsid w:val="0034324B"/>
    <w:rsid w:val="00346508"/>
    <w:rsid w:val="00370459"/>
    <w:rsid w:val="003909A7"/>
    <w:rsid w:val="00392E88"/>
    <w:rsid w:val="00392EA1"/>
    <w:rsid w:val="003A1D77"/>
    <w:rsid w:val="003B534C"/>
    <w:rsid w:val="003E0CEE"/>
    <w:rsid w:val="003F4F7B"/>
    <w:rsid w:val="00411BCB"/>
    <w:rsid w:val="004319C6"/>
    <w:rsid w:val="00432ABB"/>
    <w:rsid w:val="004372D8"/>
    <w:rsid w:val="00454BF8"/>
    <w:rsid w:val="00455207"/>
    <w:rsid w:val="00455AA0"/>
    <w:rsid w:val="00460A33"/>
    <w:rsid w:val="0046548F"/>
    <w:rsid w:val="00466754"/>
    <w:rsid w:val="00467DFB"/>
    <w:rsid w:val="0047468B"/>
    <w:rsid w:val="0047501E"/>
    <w:rsid w:val="00490D2C"/>
    <w:rsid w:val="004926B7"/>
    <w:rsid w:val="00492886"/>
    <w:rsid w:val="004A7EFC"/>
    <w:rsid w:val="004B38F0"/>
    <w:rsid w:val="004C716A"/>
    <w:rsid w:val="004F1A14"/>
    <w:rsid w:val="005050B0"/>
    <w:rsid w:val="00520EC7"/>
    <w:rsid w:val="00526D45"/>
    <w:rsid w:val="005368E5"/>
    <w:rsid w:val="00554388"/>
    <w:rsid w:val="00563A1E"/>
    <w:rsid w:val="00592B47"/>
    <w:rsid w:val="005975AE"/>
    <w:rsid w:val="005A4263"/>
    <w:rsid w:val="005B23A5"/>
    <w:rsid w:val="005C2930"/>
    <w:rsid w:val="005C3218"/>
    <w:rsid w:val="005D4D1B"/>
    <w:rsid w:val="005D7737"/>
    <w:rsid w:val="005E6519"/>
    <w:rsid w:val="005F2084"/>
    <w:rsid w:val="00601B58"/>
    <w:rsid w:val="00626A42"/>
    <w:rsid w:val="00634F7D"/>
    <w:rsid w:val="00654E72"/>
    <w:rsid w:val="00654FEF"/>
    <w:rsid w:val="0067416D"/>
    <w:rsid w:val="00675A5A"/>
    <w:rsid w:val="00693573"/>
    <w:rsid w:val="00694FB0"/>
    <w:rsid w:val="0069782E"/>
    <w:rsid w:val="006A2B8B"/>
    <w:rsid w:val="006A631D"/>
    <w:rsid w:val="006B5A0D"/>
    <w:rsid w:val="006C30ED"/>
    <w:rsid w:val="006C3890"/>
    <w:rsid w:val="006D4F77"/>
    <w:rsid w:val="0070162D"/>
    <w:rsid w:val="00712AB6"/>
    <w:rsid w:val="00722363"/>
    <w:rsid w:val="00723B64"/>
    <w:rsid w:val="00776D2A"/>
    <w:rsid w:val="00783D8D"/>
    <w:rsid w:val="007850F6"/>
    <w:rsid w:val="00786919"/>
    <w:rsid w:val="007A058C"/>
    <w:rsid w:val="007A320E"/>
    <w:rsid w:val="007B46BB"/>
    <w:rsid w:val="007B5D56"/>
    <w:rsid w:val="00822407"/>
    <w:rsid w:val="00827667"/>
    <w:rsid w:val="00837DC7"/>
    <w:rsid w:val="008436C9"/>
    <w:rsid w:val="00843EE7"/>
    <w:rsid w:val="00843FB8"/>
    <w:rsid w:val="00845FFB"/>
    <w:rsid w:val="00847FF7"/>
    <w:rsid w:val="0085267B"/>
    <w:rsid w:val="0085301E"/>
    <w:rsid w:val="008544C3"/>
    <w:rsid w:val="0086392E"/>
    <w:rsid w:val="0086428D"/>
    <w:rsid w:val="008961DE"/>
    <w:rsid w:val="008A56F4"/>
    <w:rsid w:val="008B25BD"/>
    <w:rsid w:val="008C125E"/>
    <w:rsid w:val="009110AC"/>
    <w:rsid w:val="0091372B"/>
    <w:rsid w:val="0091594E"/>
    <w:rsid w:val="00975EB9"/>
    <w:rsid w:val="00985935"/>
    <w:rsid w:val="00996CDD"/>
    <w:rsid w:val="009A1A11"/>
    <w:rsid w:val="009A2AF6"/>
    <w:rsid w:val="009A6760"/>
    <w:rsid w:val="009B234E"/>
    <w:rsid w:val="009B4A18"/>
    <w:rsid w:val="009F1D84"/>
    <w:rsid w:val="009F223A"/>
    <w:rsid w:val="00A178FE"/>
    <w:rsid w:val="00A24236"/>
    <w:rsid w:val="00A34F1D"/>
    <w:rsid w:val="00A35060"/>
    <w:rsid w:val="00A45351"/>
    <w:rsid w:val="00A510E9"/>
    <w:rsid w:val="00A5237D"/>
    <w:rsid w:val="00A53D7F"/>
    <w:rsid w:val="00A72147"/>
    <w:rsid w:val="00A8223B"/>
    <w:rsid w:val="00A869E5"/>
    <w:rsid w:val="00A920CB"/>
    <w:rsid w:val="00AA196E"/>
    <w:rsid w:val="00AB2952"/>
    <w:rsid w:val="00AB46BB"/>
    <w:rsid w:val="00AC5569"/>
    <w:rsid w:val="00AC7B5F"/>
    <w:rsid w:val="00AD78BA"/>
    <w:rsid w:val="00AE478B"/>
    <w:rsid w:val="00AE6A7B"/>
    <w:rsid w:val="00AF6361"/>
    <w:rsid w:val="00B02773"/>
    <w:rsid w:val="00B17ED5"/>
    <w:rsid w:val="00B20AE7"/>
    <w:rsid w:val="00B365C3"/>
    <w:rsid w:val="00B40E8E"/>
    <w:rsid w:val="00B42624"/>
    <w:rsid w:val="00B52292"/>
    <w:rsid w:val="00B67202"/>
    <w:rsid w:val="00BB1C90"/>
    <w:rsid w:val="00BB2C00"/>
    <w:rsid w:val="00BB3214"/>
    <w:rsid w:val="00BB4BBF"/>
    <w:rsid w:val="00BF3824"/>
    <w:rsid w:val="00C00E1E"/>
    <w:rsid w:val="00C01376"/>
    <w:rsid w:val="00C061B1"/>
    <w:rsid w:val="00C47F05"/>
    <w:rsid w:val="00C52556"/>
    <w:rsid w:val="00C647F5"/>
    <w:rsid w:val="00C6486B"/>
    <w:rsid w:val="00C80C85"/>
    <w:rsid w:val="00C8653B"/>
    <w:rsid w:val="00C97317"/>
    <w:rsid w:val="00CD082C"/>
    <w:rsid w:val="00D069AE"/>
    <w:rsid w:val="00D1389D"/>
    <w:rsid w:val="00D153D2"/>
    <w:rsid w:val="00D204AE"/>
    <w:rsid w:val="00D31696"/>
    <w:rsid w:val="00D31CC4"/>
    <w:rsid w:val="00D442A9"/>
    <w:rsid w:val="00D63028"/>
    <w:rsid w:val="00D644C0"/>
    <w:rsid w:val="00D70D82"/>
    <w:rsid w:val="00D71CB6"/>
    <w:rsid w:val="00D74AEB"/>
    <w:rsid w:val="00D85B4F"/>
    <w:rsid w:val="00D919FC"/>
    <w:rsid w:val="00DB253F"/>
    <w:rsid w:val="00DC10DB"/>
    <w:rsid w:val="00DD0652"/>
    <w:rsid w:val="00DE1826"/>
    <w:rsid w:val="00DE1896"/>
    <w:rsid w:val="00DE1F79"/>
    <w:rsid w:val="00DE2F26"/>
    <w:rsid w:val="00DE6B17"/>
    <w:rsid w:val="00DF0DD9"/>
    <w:rsid w:val="00DF3958"/>
    <w:rsid w:val="00E01582"/>
    <w:rsid w:val="00E125B4"/>
    <w:rsid w:val="00E3798E"/>
    <w:rsid w:val="00E43910"/>
    <w:rsid w:val="00E43C94"/>
    <w:rsid w:val="00E651B5"/>
    <w:rsid w:val="00E75744"/>
    <w:rsid w:val="00E81E34"/>
    <w:rsid w:val="00E90278"/>
    <w:rsid w:val="00E96341"/>
    <w:rsid w:val="00EA22E1"/>
    <w:rsid w:val="00EC65E7"/>
    <w:rsid w:val="00EC74C4"/>
    <w:rsid w:val="00ED7A3B"/>
    <w:rsid w:val="00EE42DF"/>
    <w:rsid w:val="00EE523F"/>
    <w:rsid w:val="00EF0941"/>
    <w:rsid w:val="00EF4295"/>
    <w:rsid w:val="00EF5FD1"/>
    <w:rsid w:val="00EF7157"/>
    <w:rsid w:val="00F22FB9"/>
    <w:rsid w:val="00F345E1"/>
    <w:rsid w:val="00F6111D"/>
    <w:rsid w:val="00F71379"/>
    <w:rsid w:val="00F766A1"/>
    <w:rsid w:val="00F77B92"/>
    <w:rsid w:val="00F86CED"/>
    <w:rsid w:val="00F87013"/>
    <w:rsid w:val="00F9077A"/>
    <w:rsid w:val="00FA639F"/>
    <w:rsid w:val="00FB0BC8"/>
    <w:rsid w:val="00FB6CF8"/>
    <w:rsid w:val="00FD198D"/>
    <w:rsid w:val="00FE632D"/>
    <w:rsid w:val="00FF18C2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2C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8B"/>
  </w:style>
  <w:style w:type="paragraph" w:styleId="Pieddepage">
    <w:name w:val="footer"/>
    <w:basedOn w:val="Normal"/>
    <w:link w:val="PieddepageCar"/>
    <w:uiPriority w:val="99"/>
    <w:unhideWhenUsed/>
    <w:rsid w:val="0047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8B"/>
  </w:style>
  <w:style w:type="paragraph" w:styleId="Textedebulles">
    <w:name w:val="Balloon Text"/>
    <w:basedOn w:val="Normal"/>
    <w:link w:val="TextedebullesCar"/>
    <w:uiPriority w:val="99"/>
    <w:semiHidden/>
    <w:unhideWhenUsed/>
    <w:rsid w:val="0047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1B4F9D-75C9-495B-BA55-44FD242ED3A2}" type="doc">
      <dgm:prSet loTypeId="urn:microsoft.com/office/officeart/2005/8/layout/target1" loCatId="relationship" qsTypeId="urn:microsoft.com/office/officeart/2005/8/quickstyle/simple1" qsCatId="simple" csTypeId="urn:microsoft.com/office/officeart/2005/8/colors/colorful3" csCatId="colorful" phldr="1"/>
      <dgm:spPr/>
    </dgm:pt>
    <dgm:pt modelId="{AED6046D-1217-4D13-84C9-DFB227DBD23E}">
      <dgm:prSet phldrT="[Texte]" custT="1"/>
      <dgm:spPr/>
      <dgm:t>
        <a:bodyPr/>
        <a:lstStyle/>
        <a:p>
          <a:r>
            <a:rPr lang="fr-FR" sz="980" baseline="0">
              <a:solidFill>
                <a:schemeClr val="accent3">
                  <a:lumMod val="50000"/>
                </a:schemeClr>
              </a:solidFill>
            </a:rPr>
            <a:t>                                                PROGRESSION PEDAGOGIQUE</a:t>
          </a:r>
        </a:p>
      </dgm:t>
    </dgm:pt>
    <dgm:pt modelId="{70521D24-C669-41BB-8B79-BC4C8E69C476}" type="parTrans" cxnId="{57740876-0842-47CE-835C-AB7487C0B3BC}">
      <dgm:prSet/>
      <dgm:spPr/>
      <dgm:t>
        <a:bodyPr/>
        <a:lstStyle/>
        <a:p>
          <a:endParaRPr lang="fr-FR"/>
        </a:p>
      </dgm:t>
    </dgm:pt>
    <dgm:pt modelId="{A5753C03-2632-43A1-917E-337A7F6619B5}" type="sibTrans" cxnId="{57740876-0842-47CE-835C-AB7487C0B3BC}">
      <dgm:prSet/>
      <dgm:spPr/>
      <dgm:t>
        <a:bodyPr/>
        <a:lstStyle/>
        <a:p>
          <a:endParaRPr lang="fr-FR"/>
        </a:p>
      </dgm:t>
    </dgm:pt>
    <dgm:pt modelId="{046A54D4-96EA-41B1-9EB6-28919C281934}">
      <dgm:prSet phldrT="[Texte]"/>
      <dgm:spPr/>
      <dgm:t>
        <a:bodyPr/>
        <a:lstStyle/>
        <a:p>
          <a:r>
            <a:rPr lang="fr-FR"/>
            <a:t>BTS</a:t>
          </a:r>
        </a:p>
      </dgm:t>
    </dgm:pt>
    <dgm:pt modelId="{3C9F0DB2-7AB2-420F-AD35-5DCAC6784753}" type="parTrans" cxnId="{62CDB48F-B4C1-4E7C-8A25-B33A0DC97F04}">
      <dgm:prSet/>
      <dgm:spPr/>
      <dgm:t>
        <a:bodyPr/>
        <a:lstStyle/>
        <a:p>
          <a:endParaRPr lang="fr-FR"/>
        </a:p>
      </dgm:t>
    </dgm:pt>
    <dgm:pt modelId="{C00AE8E5-5E34-4C8C-976E-AC525926EFE0}" type="sibTrans" cxnId="{62CDB48F-B4C1-4E7C-8A25-B33A0DC97F04}">
      <dgm:prSet/>
      <dgm:spPr/>
      <dgm:t>
        <a:bodyPr/>
        <a:lstStyle/>
        <a:p>
          <a:endParaRPr lang="fr-FR"/>
        </a:p>
      </dgm:t>
    </dgm:pt>
    <dgm:pt modelId="{F1A250C8-8CBC-4D36-AF76-6D89BD3CCE56}">
      <dgm:prSet phldrT="[Texte]" custT="1"/>
      <dgm:spPr/>
      <dgm:t>
        <a:bodyPr/>
        <a:lstStyle/>
        <a:p>
          <a:r>
            <a:rPr lang="fr-FR" sz="940" baseline="0">
              <a:solidFill>
                <a:schemeClr val="accent2"/>
              </a:solidFill>
            </a:rPr>
            <a:t>                                                      documentation</a:t>
          </a:r>
        </a:p>
      </dgm:t>
    </dgm:pt>
    <dgm:pt modelId="{93C08BC9-6B7F-4B51-AC17-D194A4429C79}" type="parTrans" cxnId="{4193A44C-E0FD-4E01-8D8D-4A8DB39FBD39}">
      <dgm:prSet/>
      <dgm:spPr/>
      <dgm:t>
        <a:bodyPr/>
        <a:lstStyle/>
        <a:p>
          <a:endParaRPr lang="fr-FR"/>
        </a:p>
      </dgm:t>
    </dgm:pt>
    <dgm:pt modelId="{AF0E2EAE-871B-47FB-9AF3-48130F230A8A}" type="sibTrans" cxnId="{4193A44C-E0FD-4E01-8D8D-4A8DB39FBD39}">
      <dgm:prSet/>
      <dgm:spPr/>
      <dgm:t>
        <a:bodyPr/>
        <a:lstStyle/>
        <a:p>
          <a:endParaRPr lang="fr-FR"/>
        </a:p>
      </dgm:t>
    </dgm:pt>
    <dgm:pt modelId="{339CACD7-10D8-4C6A-9DD7-464CA7FD20BA}" type="pres">
      <dgm:prSet presAssocID="{3F1B4F9D-75C9-495B-BA55-44FD242ED3A2}" presName="composite" presStyleCnt="0">
        <dgm:presLayoutVars>
          <dgm:chMax val="5"/>
          <dgm:dir/>
          <dgm:resizeHandles val="exact"/>
        </dgm:presLayoutVars>
      </dgm:prSet>
      <dgm:spPr/>
    </dgm:pt>
    <dgm:pt modelId="{93C3D7C7-FCF3-4358-8DDB-BAE188C563E8}" type="pres">
      <dgm:prSet presAssocID="{AED6046D-1217-4D13-84C9-DFB227DBD23E}" presName="circle1" presStyleLbl="lnNode1" presStyleIdx="0" presStyleCnt="3"/>
      <dgm:spPr/>
    </dgm:pt>
    <dgm:pt modelId="{3428860D-DBFA-4713-BF14-8393AB23C2E6}" type="pres">
      <dgm:prSet presAssocID="{AED6046D-1217-4D13-84C9-DFB227DBD23E}" presName="text1" presStyleLbl="revTx" presStyleIdx="0" presStyleCnt="3" custScaleX="49381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ED5E20-0AF8-4AEF-858C-2B0A1B361BEC}" type="pres">
      <dgm:prSet presAssocID="{AED6046D-1217-4D13-84C9-DFB227DBD23E}" presName="line1" presStyleLbl="callout" presStyleIdx="0" presStyleCnt="6"/>
      <dgm:spPr/>
    </dgm:pt>
    <dgm:pt modelId="{1EB43612-7149-49B6-9E16-D12FDD009487}" type="pres">
      <dgm:prSet presAssocID="{AED6046D-1217-4D13-84C9-DFB227DBD23E}" presName="d1" presStyleLbl="callout" presStyleIdx="1" presStyleCnt="6"/>
      <dgm:spPr/>
    </dgm:pt>
    <dgm:pt modelId="{975A6784-6D20-434E-997B-8D60E0DDE8C5}" type="pres">
      <dgm:prSet presAssocID="{046A54D4-96EA-41B1-9EB6-28919C281934}" presName="circle2" presStyleLbl="lnNode1" presStyleIdx="1" presStyleCnt="3"/>
      <dgm:spPr/>
    </dgm:pt>
    <dgm:pt modelId="{F3607B89-40B1-4DFB-B172-AEAF0D90737C}" type="pres">
      <dgm:prSet presAssocID="{046A54D4-96EA-41B1-9EB6-28919C281934}" presName="text2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F3B4AB8-F27C-4729-BE3C-52458491C146}" type="pres">
      <dgm:prSet presAssocID="{046A54D4-96EA-41B1-9EB6-28919C281934}" presName="line2" presStyleLbl="callout" presStyleIdx="2" presStyleCnt="6"/>
      <dgm:spPr/>
    </dgm:pt>
    <dgm:pt modelId="{87010524-201E-4080-B1C6-4287CFBF3300}" type="pres">
      <dgm:prSet presAssocID="{046A54D4-96EA-41B1-9EB6-28919C281934}" presName="d2" presStyleLbl="callout" presStyleIdx="3" presStyleCnt="6"/>
      <dgm:spPr/>
    </dgm:pt>
    <dgm:pt modelId="{7D205CC3-4C39-40BE-9DE0-2C39973D9247}" type="pres">
      <dgm:prSet presAssocID="{F1A250C8-8CBC-4D36-AF76-6D89BD3CCE56}" presName="circle3" presStyleLbl="lnNode1" presStyleIdx="2" presStyleCnt="3"/>
      <dgm:spPr/>
    </dgm:pt>
    <dgm:pt modelId="{9F53CB51-2FCF-446A-A5A1-72BB44AEB8C7}" type="pres">
      <dgm:prSet presAssocID="{F1A250C8-8CBC-4D36-AF76-6D89BD3CCE56}" presName="text3" presStyleLbl="revTx" presStyleIdx="2" presStyleCnt="3" custScaleX="38281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998B63-8CC9-486E-A0CF-C325B57C8CAA}" type="pres">
      <dgm:prSet presAssocID="{F1A250C8-8CBC-4D36-AF76-6D89BD3CCE56}" presName="line3" presStyleLbl="callout" presStyleIdx="4" presStyleCnt="6"/>
      <dgm:spPr/>
    </dgm:pt>
    <dgm:pt modelId="{591A14BF-1363-49F2-B2E9-2E71F04068B2}" type="pres">
      <dgm:prSet presAssocID="{F1A250C8-8CBC-4D36-AF76-6D89BD3CCE56}" presName="d3" presStyleLbl="callout" presStyleIdx="5" presStyleCnt="6"/>
      <dgm:spPr/>
    </dgm:pt>
  </dgm:ptLst>
  <dgm:cxnLst>
    <dgm:cxn modelId="{A4F1658B-3503-45FA-92CF-081A2F47BA69}" type="presOf" srcId="{3F1B4F9D-75C9-495B-BA55-44FD242ED3A2}" destId="{339CACD7-10D8-4C6A-9DD7-464CA7FD20BA}" srcOrd="0" destOrd="0" presId="urn:microsoft.com/office/officeart/2005/8/layout/target1"/>
    <dgm:cxn modelId="{4193A44C-E0FD-4E01-8D8D-4A8DB39FBD39}" srcId="{3F1B4F9D-75C9-495B-BA55-44FD242ED3A2}" destId="{F1A250C8-8CBC-4D36-AF76-6D89BD3CCE56}" srcOrd="2" destOrd="0" parTransId="{93C08BC9-6B7F-4B51-AC17-D194A4429C79}" sibTransId="{AF0E2EAE-871B-47FB-9AF3-48130F230A8A}"/>
    <dgm:cxn modelId="{57740876-0842-47CE-835C-AB7487C0B3BC}" srcId="{3F1B4F9D-75C9-495B-BA55-44FD242ED3A2}" destId="{AED6046D-1217-4D13-84C9-DFB227DBD23E}" srcOrd="0" destOrd="0" parTransId="{70521D24-C669-41BB-8B79-BC4C8E69C476}" sibTransId="{A5753C03-2632-43A1-917E-337A7F6619B5}"/>
    <dgm:cxn modelId="{2215003C-7017-4B6D-9A64-12B2D307E144}" type="presOf" srcId="{046A54D4-96EA-41B1-9EB6-28919C281934}" destId="{F3607B89-40B1-4DFB-B172-AEAF0D90737C}" srcOrd="0" destOrd="0" presId="urn:microsoft.com/office/officeart/2005/8/layout/target1"/>
    <dgm:cxn modelId="{D9042177-01D5-4900-BE43-0E44667A6B34}" type="presOf" srcId="{AED6046D-1217-4D13-84C9-DFB227DBD23E}" destId="{3428860D-DBFA-4713-BF14-8393AB23C2E6}" srcOrd="0" destOrd="0" presId="urn:microsoft.com/office/officeart/2005/8/layout/target1"/>
    <dgm:cxn modelId="{186287B2-FD5D-4407-8356-E0E9A15B8B19}" type="presOf" srcId="{F1A250C8-8CBC-4D36-AF76-6D89BD3CCE56}" destId="{9F53CB51-2FCF-446A-A5A1-72BB44AEB8C7}" srcOrd="0" destOrd="0" presId="urn:microsoft.com/office/officeart/2005/8/layout/target1"/>
    <dgm:cxn modelId="{62CDB48F-B4C1-4E7C-8A25-B33A0DC97F04}" srcId="{3F1B4F9D-75C9-495B-BA55-44FD242ED3A2}" destId="{046A54D4-96EA-41B1-9EB6-28919C281934}" srcOrd="1" destOrd="0" parTransId="{3C9F0DB2-7AB2-420F-AD35-5DCAC6784753}" sibTransId="{C00AE8E5-5E34-4C8C-976E-AC525926EFE0}"/>
    <dgm:cxn modelId="{9EFE4A67-C443-4968-B4A0-B457121B63F3}" type="presParOf" srcId="{339CACD7-10D8-4C6A-9DD7-464CA7FD20BA}" destId="{93C3D7C7-FCF3-4358-8DDB-BAE188C563E8}" srcOrd="0" destOrd="0" presId="urn:microsoft.com/office/officeart/2005/8/layout/target1"/>
    <dgm:cxn modelId="{46617C9D-70BC-46C5-80E8-0081ECE8E7C8}" type="presParOf" srcId="{339CACD7-10D8-4C6A-9DD7-464CA7FD20BA}" destId="{3428860D-DBFA-4713-BF14-8393AB23C2E6}" srcOrd="1" destOrd="0" presId="urn:microsoft.com/office/officeart/2005/8/layout/target1"/>
    <dgm:cxn modelId="{62C3649E-85EB-45E7-A5CF-195D17E142A1}" type="presParOf" srcId="{339CACD7-10D8-4C6A-9DD7-464CA7FD20BA}" destId="{97ED5E20-0AF8-4AEF-858C-2B0A1B361BEC}" srcOrd="2" destOrd="0" presId="urn:microsoft.com/office/officeart/2005/8/layout/target1"/>
    <dgm:cxn modelId="{866C9ADD-5371-46F5-AB4D-E34A3DA35224}" type="presParOf" srcId="{339CACD7-10D8-4C6A-9DD7-464CA7FD20BA}" destId="{1EB43612-7149-49B6-9E16-D12FDD009487}" srcOrd="3" destOrd="0" presId="urn:microsoft.com/office/officeart/2005/8/layout/target1"/>
    <dgm:cxn modelId="{002328D1-1EF9-4DB7-AD6E-0DFA965CB6FC}" type="presParOf" srcId="{339CACD7-10D8-4C6A-9DD7-464CA7FD20BA}" destId="{975A6784-6D20-434E-997B-8D60E0DDE8C5}" srcOrd="4" destOrd="0" presId="urn:microsoft.com/office/officeart/2005/8/layout/target1"/>
    <dgm:cxn modelId="{A71D0B44-133C-4800-BC39-95E59BCB9424}" type="presParOf" srcId="{339CACD7-10D8-4C6A-9DD7-464CA7FD20BA}" destId="{F3607B89-40B1-4DFB-B172-AEAF0D90737C}" srcOrd="5" destOrd="0" presId="urn:microsoft.com/office/officeart/2005/8/layout/target1"/>
    <dgm:cxn modelId="{3B6C04EC-8E3F-4FFE-851C-746474463D65}" type="presParOf" srcId="{339CACD7-10D8-4C6A-9DD7-464CA7FD20BA}" destId="{0F3B4AB8-F27C-4729-BE3C-52458491C146}" srcOrd="6" destOrd="0" presId="urn:microsoft.com/office/officeart/2005/8/layout/target1"/>
    <dgm:cxn modelId="{EC4F20F9-644E-44D4-98B1-17986AB08373}" type="presParOf" srcId="{339CACD7-10D8-4C6A-9DD7-464CA7FD20BA}" destId="{87010524-201E-4080-B1C6-4287CFBF3300}" srcOrd="7" destOrd="0" presId="urn:microsoft.com/office/officeart/2005/8/layout/target1"/>
    <dgm:cxn modelId="{3CECA766-5836-4072-B329-4D3B1B9F2B3D}" type="presParOf" srcId="{339CACD7-10D8-4C6A-9DD7-464CA7FD20BA}" destId="{7D205CC3-4C39-40BE-9DE0-2C39973D9247}" srcOrd="8" destOrd="0" presId="urn:microsoft.com/office/officeart/2005/8/layout/target1"/>
    <dgm:cxn modelId="{84B1AF2B-5897-4EDD-A318-5F43439DB6CC}" type="presParOf" srcId="{339CACD7-10D8-4C6A-9DD7-464CA7FD20BA}" destId="{9F53CB51-2FCF-446A-A5A1-72BB44AEB8C7}" srcOrd="9" destOrd="0" presId="urn:microsoft.com/office/officeart/2005/8/layout/target1"/>
    <dgm:cxn modelId="{2D47A014-F244-451E-BD8B-6EAE4358F204}" type="presParOf" srcId="{339CACD7-10D8-4C6A-9DD7-464CA7FD20BA}" destId="{25998B63-8CC9-486E-A0CF-C325B57C8CAA}" srcOrd="10" destOrd="0" presId="urn:microsoft.com/office/officeart/2005/8/layout/target1"/>
    <dgm:cxn modelId="{A12E7893-0D2E-4856-8BC4-585EEB36816B}" type="presParOf" srcId="{339CACD7-10D8-4C6A-9DD7-464CA7FD20BA}" destId="{591A14BF-1363-49F2-B2E9-2E71F04068B2}" srcOrd="11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05CC3-4C39-40BE-9DE0-2C39973D9247}">
      <dsp:nvSpPr>
        <dsp:cNvPr id="0" name=""/>
        <dsp:cNvSpPr/>
      </dsp:nvSpPr>
      <dsp:spPr>
        <a:xfrm>
          <a:off x="463152" y="461962"/>
          <a:ext cx="1385887" cy="1385887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5A6784-6D20-434E-997B-8D60E0DDE8C5}">
      <dsp:nvSpPr>
        <dsp:cNvPr id="0" name=""/>
        <dsp:cNvSpPr/>
      </dsp:nvSpPr>
      <dsp:spPr>
        <a:xfrm>
          <a:off x="740329" y="739140"/>
          <a:ext cx="831532" cy="831532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3D7C7-FCF3-4358-8DDB-BAE188C563E8}">
      <dsp:nvSpPr>
        <dsp:cNvPr id="0" name=""/>
        <dsp:cNvSpPr/>
      </dsp:nvSpPr>
      <dsp:spPr>
        <a:xfrm>
          <a:off x="1017507" y="1016317"/>
          <a:ext cx="277177" cy="27717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28860D-DBFA-4713-BF14-8393AB23C2E6}">
      <dsp:nvSpPr>
        <dsp:cNvPr id="0" name=""/>
        <dsp:cNvSpPr/>
      </dsp:nvSpPr>
      <dsp:spPr>
        <a:xfrm>
          <a:off x="715562" y="0"/>
          <a:ext cx="3421860" cy="4042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12700" bIns="12700" numCol="1" spcCol="1270" anchor="ctr" anchorCtr="0">
          <a:noAutofit/>
        </a:bodyPr>
        <a:lstStyle/>
        <a:p>
          <a:pPr lvl="0" algn="l" defTabSz="4356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80" kern="1200" baseline="0">
              <a:solidFill>
                <a:schemeClr val="accent3">
                  <a:lumMod val="50000"/>
                </a:schemeClr>
              </a:solidFill>
            </a:rPr>
            <a:t>                                                PROGRESSION PEDAGOGIQUE</a:t>
          </a:r>
        </a:p>
      </dsp:txBody>
      <dsp:txXfrm>
        <a:off x="715562" y="0"/>
        <a:ext cx="3421860" cy="404217"/>
      </dsp:txXfrm>
    </dsp:sp>
    <dsp:sp modelId="{97ED5E20-0AF8-4AEF-858C-2B0A1B361BEC}">
      <dsp:nvSpPr>
        <dsp:cNvPr id="0" name=""/>
        <dsp:cNvSpPr/>
      </dsp:nvSpPr>
      <dsp:spPr>
        <a:xfrm>
          <a:off x="1906784" y="202108"/>
          <a:ext cx="173235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B43612-7149-49B6-9E16-D12FDD009487}">
      <dsp:nvSpPr>
        <dsp:cNvPr id="0" name=""/>
        <dsp:cNvSpPr/>
      </dsp:nvSpPr>
      <dsp:spPr>
        <a:xfrm rot="5400000">
          <a:off x="1054810" y="303624"/>
          <a:ext cx="952566" cy="749996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607B89-40B1-4DFB-B172-AEAF0D90737C}">
      <dsp:nvSpPr>
        <dsp:cNvPr id="0" name=""/>
        <dsp:cNvSpPr/>
      </dsp:nvSpPr>
      <dsp:spPr>
        <a:xfrm>
          <a:off x="2080020" y="404217"/>
          <a:ext cx="692943" cy="4042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3048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BTS</a:t>
          </a:r>
        </a:p>
      </dsp:txBody>
      <dsp:txXfrm>
        <a:off x="2080020" y="404217"/>
        <a:ext cx="692943" cy="404217"/>
      </dsp:txXfrm>
    </dsp:sp>
    <dsp:sp modelId="{0F3B4AB8-F27C-4729-BE3C-52458491C146}">
      <dsp:nvSpPr>
        <dsp:cNvPr id="0" name=""/>
        <dsp:cNvSpPr/>
      </dsp:nvSpPr>
      <dsp:spPr>
        <a:xfrm>
          <a:off x="1906784" y="606325"/>
          <a:ext cx="173235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010524-201E-4080-B1C6-4287CFBF3300}">
      <dsp:nvSpPr>
        <dsp:cNvPr id="0" name=""/>
        <dsp:cNvSpPr/>
      </dsp:nvSpPr>
      <dsp:spPr>
        <a:xfrm rot="5400000">
          <a:off x="1259275" y="701536"/>
          <a:ext cx="742281" cy="551352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53CB51-2FCF-446A-A5A1-72BB44AEB8C7}">
      <dsp:nvSpPr>
        <dsp:cNvPr id="0" name=""/>
        <dsp:cNvSpPr/>
      </dsp:nvSpPr>
      <dsp:spPr>
        <a:xfrm>
          <a:off x="1100132" y="808434"/>
          <a:ext cx="2652720" cy="4042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11430" bIns="11430" numCol="1" spcCol="1270" anchor="ctr" anchorCtr="0">
          <a:noAutofit/>
        </a:bodyPr>
        <a:lstStyle/>
        <a:p>
          <a:pPr lvl="0" algn="l" defTabSz="41783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40" kern="1200" baseline="0">
              <a:solidFill>
                <a:schemeClr val="accent2"/>
              </a:solidFill>
            </a:rPr>
            <a:t>                                                      documentation</a:t>
          </a:r>
        </a:p>
      </dsp:txBody>
      <dsp:txXfrm>
        <a:off x="1100132" y="808434"/>
        <a:ext cx="2652720" cy="404217"/>
      </dsp:txXfrm>
    </dsp:sp>
    <dsp:sp modelId="{25998B63-8CC9-486E-A0CF-C325B57C8CAA}">
      <dsp:nvSpPr>
        <dsp:cNvPr id="0" name=""/>
        <dsp:cNvSpPr/>
      </dsp:nvSpPr>
      <dsp:spPr>
        <a:xfrm>
          <a:off x="1906784" y="1010542"/>
          <a:ext cx="173235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1A14BF-1363-49F2-B2E9-2E71F04068B2}">
      <dsp:nvSpPr>
        <dsp:cNvPr id="0" name=""/>
        <dsp:cNvSpPr/>
      </dsp:nvSpPr>
      <dsp:spPr>
        <a:xfrm rot="5400000">
          <a:off x="1463993" y="1099124"/>
          <a:ext cx="530332" cy="352708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BC68-9AFE-452F-8955-B4674FD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2246</Words>
  <Characters>12358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cbrut</dc:creator>
  <cp:keywords/>
  <dc:description/>
  <cp:lastModifiedBy>cbrut</cp:lastModifiedBy>
  <cp:revision>2</cp:revision>
  <cp:lastPrinted>2012-02-07T13:46:00Z</cp:lastPrinted>
  <dcterms:created xsi:type="dcterms:W3CDTF">2012-02-07T13:57:00Z</dcterms:created>
  <dcterms:modified xsi:type="dcterms:W3CDTF">2012-02-07T13:57:00Z</dcterms:modified>
</cp:coreProperties>
</file>