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C64" w:rsidRPr="00402A43" w:rsidRDefault="0040510E" w:rsidP="00C25BD7">
      <w:pPr>
        <w:pBdr>
          <w:bottom w:val="single" w:sz="4" w:space="1" w:color="auto"/>
        </w:pBdr>
        <w:spacing w:after="0" w:line="240" w:lineRule="auto"/>
        <w:ind w:left="-567"/>
        <w:rPr>
          <w:rFonts w:asciiTheme="majorBidi" w:hAnsiTheme="majorBidi" w:cstheme="majorBidi"/>
          <w:sz w:val="20"/>
          <w:szCs w:val="20"/>
          <w:lang w:bidi="ar-AE"/>
        </w:rPr>
      </w:pPr>
      <w:r>
        <w:rPr>
          <w:rFonts w:asciiTheme="majorBidi" w:hAnsiTheme="majorBidi" w:cstheme="majorBidi"/>
          <w:noProof/>
          <w:sz w:val="20"/>
          <w:szCs w:val="20"/>
          <w:lang w:eastAsia="en-US" w:bidi="ar-AE"/>
        </w:rPr>
        <w:pict>
          <v:shapetype id="_x0000_t202" coordsize="21600,21600" o:spt="202" path="m,l,21600r21600,l21600,xe">
            <v:stroke joinstyle="miter"/>
            <v:path gradientshapeok="t" o:connecttype="rect"/>
          </v:shapetype>
          <v:shape id="_x0000_s1026" type="#_x0000_t202" style="position:absolute;left:0;text-align:left;margin-left:298.5pt;margin-top:3.9pt;width:201pt;height:53.25pt;z-index:251660288;mso-width-relative:margin;mso-height-relative:margin" strokecolor="white [3212]">
            <v:fill opacity="0"/>
            <v:textbox>
              <w:txbxContent>
                <w:p w:rsidR="00614835" w:rsidRPr="00402A43" w:rsidRDefault="00614835" w:rsidP="002A3178">
                  <w:pPr>
                    <w:spacing w:after="0" w:line="240" w:lineRule="auto"/>
                    <w:jc w:val="center"/>
                    <w:rPr>
                      <w:rFonts w:asciiTheme="majorBidi" w:hAnsiTheme="majorBidi" w:cstheme="majorBidi"/>
                      <w:sz w:val="20"/>
                      <w:szCs w:val="20"/>
                      <w:lang w:bidi="ar-AE"/>
                    </w:rPr>
                  </w:pPr>
                  <w:r w:rsidRPr="00402A43">
                    <w:rPr>
                      <w:rFonts w:asciiTheme="majorBidi" w:hAnsiTheme="majorBidi" w:cstheme="majorBidi"/>
                      <w:sz w:val="20"/>
                      <w:szCs w:val="20"/>
                      <w:lang w:bidi="ar-AE"/>
                    </w:rPr>
                    <w:t xml:space="preserve">Test d’évaluation des </w:t>
                  </w:r>
                  <w:r w:rsidR="002A3178" w:rsidRPr="00402A43">
                    <w:rPr>
                      <w:rFonts w:asciiTheme="majorBidi" w:hAnsiTheme="majorBidi" w:cstheme="majorBidi"/>
                      <w:sz w:val="20"/>
                      <w:szCs w:val="20"/>
                      <w:lang w:bidi="ar-AE"/>
                    </w:rPr>
                    <w:t>compéten</w:t>
                  </w:r>
                  <w:r w:rsidRPr="00402A43">
                    <w:rPr>
                      <w:rFonts w:asciiTheme="majorBidi" w:hAnsiTheme="majorBidi" w:cstheme="majorBidi"/>
                      <w:sz w:val="20"/>
                      <w:szCs w:val="20"/>
                      <w:lang w:bidi="ar-AE"/>
                    </w:rPr>
                    <w:t>ces</w:t>
                  </w:r>
                </w:p>
                <w:p w:rsidR="00614835" w:rsidRPr="00402A43" w:rsidRDefault="00614835" w:rsidP="00F63A3C">
                  <w:pPr>
                    <w:spacing w:after="0" w:line="240" w:lineRule="auto"/>
                    <w:jc w:val="center"/>
                    <w:rPr>
                      <w:rFonts w:asciiTheme="majorBidi" w:hAnsiTheme="majorBidi" w:cstheme="majorBidi"/>
                      <w:sz w:val="20"/>
                      <w:szCs w:val="20"/>
                      <w:lang w:bidi="ar-AE"/>
                    </w:rPr>
                  </w:pPr>
                  <w:r w:rsidRPr="00402A43">
                    <w:rPr>
                      <w:rFonts w:asciiTheme="majorBidi" w:hAnsiTheme="majorBidi" w:cstheme="majorBidi"/>
                      <w:sz w:val="20"/>
                      <w:szCs w:val="20"/>
                      <w:lang w:bidi="ar-AE"/>
                    </w:rPr>
                    <w:t>2</w:t>
                  </w:r>
                  <w:r w:rsidR="00F63A3C">
                    <w:rPr>
                      <w:rFonts w:asciiTheme="majorBidi" w:hAnsiTheme="majorBidi" w:cstheme="majorBidi"/>
                      <w:sz w:val="20"/>
                      <w:szCs w:val="20"/>
                      <w:lang w:bidi="ar-AE"/>
                    </w:rPr>
                    <w:t>3</w:t>
                  </w:r>
                  <w:r w:rsidRPr="00402A43">
                    <w:rPr>
                      <w:rFonts w:asciiTheme="majorBidi" w:hAnsiTheme="majorBidi" w:cstheme="majorBidi"/>
                      <w:sz w:val="20"/>
                      <w:szCs w:val="20"/>
                      <w:lang w:bidi="ar-AE"/>
                    </w:rPr>
                    <w:t xml:space="preserve"> janvier 2014</w:t>
                  </w:r>
                </w:p>
                <w:p w:rsidR="00614835" w:rsidRPr="00402A43" w:rsidRDefault="00614835" w:rsidP="002F094C">
                  <w:pPr>
                    <w:jc w:val="center"/>
                    <w:rPr>
                      <w:sz w:val="20"/>
                      <w:szCs w:val="20"/>
                    </w:rPr>
                  </w:pPr>
                  <w:r w:rsidRPr="00402A43">
                    <w:rPr>
                      <w:rFonts w:asciiTheme="majorBidi" w:hAnsiTheme="majorBidi" w:cstheme="majorBidi"/>
                      <w:sz w:val="20"/>
                      <w:szCs w:val="20"/>
                      <w:lang w:bidi="ar-AE"/>
                    </w:rPr>
                    <w:t xml:space="preserve">Durée </w:t>
                  </w:r>
                  <w:r w:rsidR="002F094C">
                    <w:rPr>
                      <w:rFonts w:asciiTheme="majorBidi" w:hAnsiTheme="majorBidi" w:cstheme="majorBidi"/>
                      <w:sz w:val="20"/>
                      <w:szCs w:val="20"/>
                      <w:lang w:bidi="ar-AE"/>
                    </w:rPr>
                    <w:t>1</w:t>
                  </w:r>
                  <w:r w:rsidRPr="00402A43">
                    <w:rPr>
                      <w:rFonts w:asciiTheme="majorBidi" w:hAnsiTheme="majorBidi" w:cstheme="majorBidi"/>
                      <w:sz w:val="20"/>
                      <w:szCs w:val="20"/>
                      <w:lang w:bidi="ar-AE"/>
                    </w:rPr>
                    <w:t>H</w:t>
                  </w:r>
                  <w:r w:rsidR="002F094C">
                    <w:rPr>
                      <w:rFonts w:asciiTheme="majorBidi" w:hAnsiTheme="majorBidi" w:cstheme="majorBidi"/>
                      <w:sz w:val="20"/>
                      <w:szCs w:val="20"/>
                      <w:lang w:bidi="ar-AE"/>
                    </w:rPr>
                    <w:t>30</w:t>
                  </w:r>
                </w:p>
              </w:txbxContent>
            </v:textbox>
          </v:shape>
        </w:pict>
      </w:r>
      <w:r w:rsidR="00455075" w:rsidRPr="00402A43">
        <w:rPr>
          <w:rFonts w:asciiTheme="majorBidi" w:hAnsiTheme="majorBidi" w:cstheme="majorBidi"/>
          <w:sz w:val="20"/>
          <w:szCs w:val="20"/>
          <w:lang w:bidi="ar-AE"/>
        </w:rPr>
        <w:t>Méthodologie de projets</w:t>
      </w:r>
    </w:p>
    <w:p w:rsidR="00455075" w:rsidRPr="00402A43" w:rsidRDefault="0040510E" w:rsidP="00C25BD7">
      <w:pPr>
        <w:pBdr>
          <w:bottom w:val="single" w:sz="4" w:space="1" w:color="auto"/>
        </w:pBdr>
        <w:spacing w:after="0" w:line="240" w:lineRule="auto"/>
        <w:ind w:left="-567"/>
        <w:rPr>
          <w:rFonts w:asciiTheme="majorBidi" w:hAnsiTheme="majorBidi" w:cstheme="majorBidi"/>
          <w:sz w:val="20"/>
          <w:szCs w:val="20"/>
          <w:lang w:bidi="ar-AE"/>
        </w:rPr>
      </w:pPr>
      <w:r w:rsidRPr="0040510E">
        <w:rPr>
          <w:rFonts w:asciiTheme="majorBidi" w:hAnsiTheme="majorBidi" w:cstheme="majorBidi"/>
          <w:noProof/>
          <w:color w:val="FF0000"/>
          <w:sz w:val="26"/>
          <w:szCs w:val="26"/>
          <w:lang w:eastAsia="en-US" w:bidi="ar-AE"/>
        </w:rPr>
        <w:pict>
          <v:shape id="_x0000_s1032" type="#_x0000_t202" style="position:absolute;left:0;text-align:left;margin-left:188.65pt;margin-top:7.4pt;width:52.15pt;height:26.2pt;z-index:251666432;mso-width-relative:margin;mso-height-relative:margin">
            <v:textbox>
              <w:txbxContent>
                <w:p w:rsidR="0037616E" w:rsidRPr="0037616E" w:rsidRDefault="0037616E" w:rsidP="0037616E">
                  <w:pPr>
                    <w:rPr>
                      <w:b/>
                      <w:bCs/>
                    </w:rPr>
                  </w:pPr>
                  <w:r w:rsidRPr="0037616E">
                    <w:rPr>
                      <w:b/>
                      <w:bCs/>
                    </w:rPr>
                    <w:t>Corrigé</w:t>
                  </w:r>
                </w:p>
              </w:txbxContent>
            </v:textbox>
          </v:shape>
        </w:pict>
      </w:r>
      <w:r w:rsidR="00F63A3C">
        <w:rPr>
          <w:rFonts w:asciiTheme="majorBidi" w:hAnsiTheme="majorBidi" w:cstheme="majorBidi"/>
          <w:noProof/>
          <w:sz w:val="20"/>
          <w:szCs w:val="20"/>
          <w:lang w:eastAsia="en-US" w:bidi="ar-AE"/>
        </w:rPr>
        <w:t>Faculté des Sciences de Tétouan</w:t>
      </w:r>
    </w:p>
    <w:p w:rsidR="00455075" w:rsidRPr="00402A43" w:rsidRDefault="00F63A3C" w:rsidP="00C25BD7">
      <w:pPr>
        <w:pBdr>
          <w:bottom w:val="single" w:sz="4" w:space="1" w:color="auto"/>
        </w:pBdr>
        <w:spacing w:after="0" w:line="240" w:lineRule="auto"/>
        <w:ind w:left="-567"/>
        <w:rPr>
          <w:rFonts w:asciiTheme="majorBidi" w:hAnsiTheme="majorBidi" w:cstheme="majorBidi"/>
          <w:sz w:val="20"/>
          <w:szCs w:val="20"/>
          <w:lang w:bidi="ar-AE"/>
        </w:rPr>
      </w:pPr>
      <w:r>
        <w:rPr>
          <w:rFonts w:asciiTheme="majorBidi" w:hAnsiTheme="majorBidi" w:cstheme="majorBidi"/>
          <w:sz w:val="20"/>
          <w:szCs w:val="20"/>
          <w:lang w:bidi="ar-AE"/>
        </w:rPr>
        <w:t>Master GEE 1</w:t>
      </w:r>
    </w:p>
    <w:p w:rsidR="00455075" w:rsidRPr="00402A43" w:rsidRDefault="00150537" w:rsidP="00C25BD7">
      <w:pPr>
        <w:pBdr>
          <w:bottom w:val="single" w:sz="4" w:space="1" w:color="auto"/>
        </w:pBdr>
        <w:spacing w:after="0" w:line="240" w:lineRule="auto"/>
        <w:ind w:left="-567"/>
        <w:rPr>
          <w:rFonts w:asciiTheme="majorBidi" w:hAnsiTheme="majorBidi" w:cstheme="majorBidi"/>
          <w:sz w:val="20"/>
          <w:szCs w:val="20"/>
          <w:lang w:bidi="ar-AE"/>
        </w:rPr>
      </w:pPr>
      <w:r w:rsidRPr="00402A43">
        <w:rPr>
          <w:rFonts w:asciiTheme="majorBidi" w:hAnsiTheme="majorBidi" w:cstheme="majorBidi"/>
          <w:sz w:val="20"/>
          <w:szCs w:val="20"/>
          <w:lang w:bidi="ar-AE"/>
        </w:rPr>
        <w:t xml:space="preserve">Professeur </w:t>
      </w:r>
      <w:proofErr w:type="spellStart"/>
      <w:r w:rsidR="00455075" w:rsidRPr="00402A43">
        <w:rPr>
          <w:rFonts w:asciiTheme="majorBidi" w:hAnsiTheme="majorBidi" w:cstheme="majorBidi"/>
          <w:sz w:val="20"/>
          <w:szCs w:val="20"/>
          <w:lang w:bidi="ar-AE"/>
        </w:rPr>
        <w:t>Jaouad</w:t>
      </w:r>
      <w:proofErr w:type="spellEnd"/>
      <w:r w:rsidR="00455075" w:rsidRPr="00402A43">
        <w:rPr>
          <w:rFonts w:asciiTheme="majorBidi" w:hAnsiTheme="majorBidi" w:cstheme="majorBidi"/>
          <w:sz w:val="20"/>
          <w:szCs w:val="20"/>
          <w:lang w:bidi="ar-AE"/>
        </w:rPr>
        <w:t xml:space="preserve"> </w:t>
      </w:r>
      <w:proofErr w:type="spellStart"/>
      <w:r w:rsidR="00455075" w:rsidRPr="00402A43">
        <w:rPr>
          <w:rFonts w:asciiTheme="majorBidi" w:hAnsiTheme="majorBidi" w:cstheme="majorBidi"/>
          <w:sz w:val="20"/>
          <w:szCs w:val="20"/>
          <w:lang w:bidi="ar-AE"/>
        </w:rPr>
        <w:t>Diouri</w:t>
      </w:r>
      <w:proofErr w:type="spellEnd"/>
    </w:p>
    <w:p w:rsidR="00455075" w:rsidRDefault="00455075" w:rsidP="002D3F68">
      <w:pPr>
        <w:spacing w:after="0" w:line="240" w:lineRule="auto"/>
        <w:rPr>
          <w:rFonts w:asciiTheme="majorBidi" w:hAnsiTheme="majorBidi" w:cstheme="majorBidi"/>
          <w:sz w:val="24"/>
          <w:szCs w:val="24"/>
          <w:lang w:bidi="ar-AE"/>
        </w:rPr>
      </w:pPr>
    </w:p>
    <w:p w:rsidR="00D205D1" w:rsidRPr="0037616E" w:rsidRDefault="002F094C" w:rsidP="002F094C">
      <w:pPr>
        <w:pStyle w:val="Paragraphedeliste"/>
        <w:numPr>
          <w:ilvl w:val="0"/>
          <w:numId w:val="2"/>
        </w:numPr>
        <w:spacing w:after="0" w:line="240" w:lineRule="auto"/>
        <w:ind w:right="-426"/>
        <w:jc w:val="both"/>
        <w:rPr>
          <w:rFonts w:asciiTheme="majorBidi" w:hAnsiTheme="majorBidi" w:cstheme="majorBidi"/>
          <w:color w:val="FF0000"/>
          <w:lang w:bidi="ar-AE"/>
        </w:rPr>
      </w:pPr>
      <w:r w:rsidRPr="0037616E">
        <w:rPr>
          <w:rFonts w:asciiTheme="majorBidi" w:hAnsiTheme="majorBidi" w:cstheme="majorBidi"/>
          <w:color w:val="FF0000"/>
          <w:lang w:bidi="ar-AE"/>
        </w:rPr>
        <w:t>Dans la méthode du cadre logique, e</w:t>
      </w:r>
      <w:r w:rsidR="00D205D1" w:rsidRPr="0037616E">
        <w:rPr>
          <w:rFonts w:asciiTheme="majorBidi" w:hAnsiTheme="majorBidi" w:cstheme="majorBidi"/>
          <w:color w:val="FF0000"/>
          <w:lang w:bidi="ar-AE"/>
        </w:rPr>
        <w:t xml:space="preserve">xpliquez la logique en zigzag qui permet de réaliser les objectifs spécifiques </w:t>
      </w:r>
    </w:p>
    <w:p w:rsidR="00D205D1" w:rsidRPr="0037616E" w:rsidRDefault="00D205D1" w:rsidP="008F5E96">
      <w:pPr>
        <w:spacing w:after="0" w:line="240" w:lineRule="auto"/>
        <w:ind w:left="-567" w:right="-426"/>
        <w:jc w:val="both"/>
        <w:rPr>
          <w:rFonts w:asciiTheme="majorBidi" w:hAnsiTheme="majorBidi" w:cstheme="majorBidi"/>
          <w:u w:val="single"/>
          <w:lang w:bidi="ar-AE"/>
        </w:rPr>
      </w:pPr>
    </w:p>
    <w:p w:rsidR="00AB4ACF" w:rsidRPr="0037616E" w:rsidRDefault="00AB4ACF" w:rsidP="00AB4ACF">
      <w:pPr>
        <w:spacing w:after="0" w:line="240" w:lineRule="auto"/>
        <w:ind w:left="-567" w:right="-426"/>
        <w:jc w:val="both"/>
        <w:rPr>
          <w:rFonts w:asciiTheme="majorBidi" w:hAnsiTheme="majorBidi" w:cstheme="majorBidi"/>
          <w:lang w:bidi="ar-AE"/>
        </w:rPr>
      </w:pPr>
      <w:r w:rsidRPr="0037616E">
        <w:rPr>
          <w:rFonts w:asciiTheme="majorBidi" w:hAnsiTheme="majorBidi" w:cstheme="majorBidi"/>
          <w:lang w:bidi="ar-AE"/>
        </w:rPr>
        <w:t>Pour atteindre les résultats attendus, il ne suffit pas de mener les actions qui les sous tendent, il est nécessaire que des hypothèses de travail indépendantes de la volonté du porteur du projet (conditions externes) soient vérifiées. Il en est de même pour passer des résultats obtenus à la réalisation des objectifs spécifiques puis des objectifs globaux. Autrement dit, une condition externe défavorable peut bloquer ou empêcher la progression voire l’aboutissement du projet. C’est la logique en zigzag.</w:t>
      </w:r>
    </w:p>
    <w:p w:rsidR="00AB4ACF" w:rsidRPr="0037616E" w:rsidRDefault="0040510E" w:rsidP="00AB4ACF">
      <w:pPr>
        <w:spacing w:after="0" w:line="240" w:lineRule="auto"/>
        <w:ind w:left="-567" w:right="-426"/>
        <w:jc w:val="both"/>
        <w:rPr>
          <w:rFonts w:asciiTheme="majorBidi" w:hAnsiTheme="majorBidi" w:cstheme="majorBidi"/>
          <w:lang w:bidi="ar-AE"/>
        </w:rPr>
      </w:pPr>
      <w:r>
        <w:rPr>
          <w:rFonts w:asciiTheme="majorBidi" w:hAnsiTheme="majorBidi" w:cstheme="majorBidi"/>
          <w:noProof/>
        </w:rPr>
        <w:pict>
          <v:shapetype id="_x0000_t32" coordsize="21600,21600" o:spt="32" o:oned="t" path="m,l21600,21600e" filled="f">
            <v:path arrowok="t" fillok="f" o:connecttype="none"/>
            <o:lock v:ext="edit" shapetype="t"/>
          </v:shapetype>
          <v:shape id="_x0000_s1029" type="#_x0000_t32" style="position:absolute;left:0;text-align:left;margin-left:309.4pt;margin-top:8pt;width:41.25pt;height:0;z-index:251658240" o:connectortype="straight">
            <v:stroke endarrow="block"/>
          </v:shape>
        </w:pict>
      </w:r>
      <w:r>
        <w:rPr>
          <w:rFonts w:asciiTheme="majorBidi" w:hAnsiTheme="majorBidi" w:cstheme="majorBidi"/>
          <w:noProof/>
        </w:rPr>
        <w:pict>
          <v:shape id="_x0000_s1028" type="#_x0000_t32" style="position:absolute;left:0;text-align:left;margin-left:75.4pt;margin-top:7.9pt;width:44.25pt;height:.05pt;z-index:251662336" o:connectortype="straight">
            <v:stroke endarrow="block"/>
          </v:shape>
        </w:pict>
      </w:r>
      <w:r w:rsidR="00AB4ACF" w:rsidRPr="0037616E">
        <w:rPr>
          <w:rFonts w:asciiTheme="majorBidi" w:hAnsiTheme="majorBidi" w:cstheme="majorBidi"/>
          <w:lang w:bidi="ar-AE"/>
        </w:rPr>
        <w:t xml:space="preserve">Actions + hypothèses  </w:t>
      </w:r>
      <w:r w:rsidR="00AB4ACF" w:rsidRPr="0037616E">
        <w:rPr>
          <w:rFonts w:asciiTheme="majorBidi" w:hAnsiTheme="majorBidi" w:cstheme="majorBidi"/>
          <w:lang w:bidi="ar-AE"/>
        </w:rPr>
        <w:tab/>
      </w:r>
      <w:r w:rsidR="00AB4ACF" w:rsidRPr="0037616E">
        <w:rPr>
          <w:rFonts w:asciiTheme="majorBidi" w:hAnsiTheme="majorBidi" w:cstheme="majorBidi"/>
          <w:lang w:bidi="ar-AE"/>
        </w:rPr>
        <w:tab/>
        <w:t xml:space="preserve">Résultats ;    Résultats + hypothèses </w:t>
      </w:r>
      <w:r w:rsidR="00AB4ACF" w:rsidRPr="0037616E">
        <w:rPr>
          <w:rFonts w:asciiTheme="majorBidi" w:hAnsiTheme="majorBidi" w:cstheme="majorBidi"/>
          <w:lang w:bidi="ar-AE"/>
        </w:rPr>
        <w:tab/>
      </w:r>
      <w:r w:rsidR="00AB4ACF" w:rsidRPr="0037616E">
        <w:rPr>
          <w:rFonts w:asciiTheme="majorBidi" w:hAnsiTheme="majorBidi" w:cstheme="majorBidi"/>
          <w:lang w:bidi="ar-AE"/>
        </w:rPr>
        <w:tab/>
        <w:t>Objectifs spécifiques</w:t>
      </w:r>
      <w:r w:rsidR="00AB4ACF" w:rsidRPr="0037616E">
        <w:rPr>
          <w:rFonts w:asciiTheme="majorBidi" w:hAnsiTheme="majorBidi" w:cstheme="majorBidi"/>
          <w:lang w:bidi="ar-AE"/>
        </w:rPr>
        <w:tab/>
      </w:r>
    </w:p>
    <w:p w:rsidR="00AB4ACF" w:rsidRPr="0037616E" w:rsidRDefault="0040510E" w:rsidP="00AB4ACF">
      <w:pPr>
        <w:spacing w:after="0" w:line="240" w:lineRule="auto"/>
        <w:ind w:left="-567" w:right="-426"/>
        <w:jc w:val="both"/>
        <w:rPr>
          <w:rFonts w:asciiTheme="majorBidi" w:hAnsiTheme="majorBidi" w:cstheme="majorBidi"/>
          <w:lang w:bidi="ar-AE"/>
        </w:rPr>
      </w:pPr>
      <w:r>
        <w:rPr>
          <w:rFonts w:asciiTheme="majorBidi" w:hAnsiTheme="majorBidi" w:cstheme="majorBidi"/>
          <w:noProof/>
        </w:rPr>
        <w:pict>
          <v:shape id="_x0000_s1030" type="#_x0000_t32" style="position:absolute;left:0;text-align:left;margin-left:136.9pt;margin-top:8.05pt;width:51.75pt;height:.05pt;z-index:251664384" o:connectortype="straight">
            <v:stroke endarrow="block"/>
          </v:shape>
        </w:pict>
      </w:r>
      <w:r w:rsidR="00AB4ACF" w:rsidRPr="0037616E">
        <w:rPr>
          <w:rFonts w:asciiTheme="majorBidi" w:hAnsiTheme="majorBidi" w:cstheme="majorBidi"/>
          <w:lang w:bidi="ar-AE"/>
        </w:rPr>
        <w:t xml:space="preserve">Objectifs spécifiques + hypothèses </w:t>
      </w:r>
      <w:r w:rsidR="00AB4ACF" w:rsidRPr="0037616E">
        <w:rPr>
          <w:rFonts w:asciiTheme="majorBidi" w:hAnsiTheme="majorBidi" w:cstheme="majorBidi"/>
          <w:lang w:bidi="ar-AE"/>
        </w:rPr>
        <w:tab/>
      </w:r>
      <w:r w:rsidR="00AB4ACF" w:rsidRPr="0037616E">
        <w:rPr>
          <w:rFonts w:asciiTheme="majorBidi" w:hAnsiTheme="majorBidi" w:cstheme="majorBidi"/>
          <w:lang w:bidi="ar-AE"/>
        </w:rPr>
        <w:tab/>
        <w:t xml:space="preserve">     objectifs globaux</w:t>
      </w:r>
    </w:p>
    <w:p w:rsidR="00AB4ACF" w:rsidRPr="0037616E" w:rsidRDefault="00AB4ACF" w:rsidP="00AB4ACF">
      <w:pPr>
        <w:spacing w:after="0" w:line="240" w:lineRule="auto"/>
        <w:ind w:left="-567" w:right="-426"/>
        <w:jc w:val="both"/>
        <w:rPr>
          <w:rFonts w:asciiTheme="majorBidi" w:hAnsiTheme="majorBidi" w:cstheme="majorBidi"/>
          <w:lang w:bidi="ar-AE"/>
        </w:rPr>
      </w:pPr>
      <w:r w:rsidRPr="0037616E">
        <w:rPr>
          <w:rFonts w:asciiTheme="majorBidi" w:hAnsiTheme="majorBidi" w:cstheme="majorBidi"/>
          <w:lang w:bidi="ar-AE"/>
        </w:rPr>
        <w:t>Bien noter que l’objectif ultime est la réalisation des objectifs globaux qui doivent faire partie des intentions et des motivations du porteur du projet.</w:t>
      </w:r>
    </w:p>
    <w:p w:rsidR="00AB4ACF" w:rsidRPr="0037616E" w:rsidRDefault="00AB4ACF" w:rsidP="008F5E96">
      <w:pPr>
        <w:spacing w:after="0" w:line="240" w:lineRule="auto"/>
        <w:ind w:left="-567" w:right="-426"/>
        <w:jc w:val="both"/>
        <w:rPr>
          <w:rFonts w:asciiTheme="majorBidi" w:hAnsiTheme="majorBidi" w:cstheme="majorBidi"/>
          <w:u w:val="single"/>
          <w:lang w:bidi="ar-AE"/>
        </w:rPr>
      </w:pPr>
    </w:p>
    <w:p w:rsidR="008F5E96" w:rsidRPr="0037616E" w:rsidRDefault="00D205D1" w:rsidP="008F5E96">
      <w:pPr>
        <w:spacing w:after="0" w:line="240" w:lineRule="auto"/>
        <w:ind w:left="-567" w:right="-426"/>
        <w:jc w:val="both"/>
        <w:rPr>
          <w:rFonts w:asciiTheme="majorBidi" w:hAnsiTheme="majorBidi" w:cstheme="majorBidi"/>
          <w:color w:val="FF0000"/>
          <w:u w:val="single"/>
          <w:lang w:bidi="ar-AE"/>
        </w:rPr>
      </w:pPr>
      <w:r w:rsidRPr="0037616E">
        <w:rPr>
          <w:rFonts w:asciiTheme="majorBidi" w:hAnsiTheme="majorBidi" w:cstheme="majorBidi"/>
          <w:color w:val="FF0000"/>
          <w:u w:val="single"/>
          <w:lang w:bidi="ar-AE"/>
        </w:rPr>
        <w:t>Application</w:t>
      </w:r>
    </w:p>
    <w:p w:rsidR="005B6F75" w:rsidRPr="0037616E" w:rsidRDefault="00991C2E" w:rsidP="00F3116A">
      <w:pPr>
        <w:spacing w:after="0" w:line="240" w:lineRule="auto"/>
        <w:ind w:left="-567" w:right="-426"/>
        <w:jc w:val="both"/>
        <w:rPr>
          <w:rFonts w:asciiTheme="majorBidi" w:hAnsiTheme="majorBidi" w:cstheme="majorBidi"/>
          <w:lang w:bidi="ar-AE"/>
        </w:rPr>
      </w:pPr>
      <w:r w:rsidRPr="0037616E">
        <w:rPr>
          <w:rFonts w:asciiTheme="majorBidi" w:hAnsiTheme="majorBidi" w:cstheme="majorBidi"/>
          <w:color w:val="FF0000"/>
          <w:lang w:bidi="ar-AE"/>
        </w:rPr>
        <w:t xml:space="preserve">Le </w:t>
      </w:r>
      <w:r w:rsidR="002D3F68" w:rsidRPr="0037616E">
        <w:rPr>
          <w:rFonts w:asciiTheme="majorBidi" w:hAnsiTheme="majorBidi" w:cstheme="majorBidi"/>
          <w:color w:val="FF0000"/>
          <w:lang w:bidi="ar-AE"/>
        </w:rPr>
        <w:t>douar</w:t>
      </w:r>
      <w:r w:rsidRPr="0037616E">
        <w:rPr>
          <w:rFonts w:asciiTheme="majorBidi" w:hAnsiTheme="majorBidi" w:cstheme="majorBidi"/>
          <w:color w:val="FF0000"/>
          <w:lang w:bidi="ar-AE"/>
        </w:rPr>
        <w:t xml:space="preserve"> </w:t>
      </w:r>
      <w:r w:rsidR="002B576C" w:rsidRPr="0037616E">
        <w:rPr>
          <w:rFonts w:asciiTheme="majorBidi" w:hAnsiTheme="majorBidi" w:cstheme="majorBidi"/>
          <w:color w:val="FF0000"/>
          <w:lang w:bidi="ar-AE"/>
        </w:rPr>
        <w:t xml:space="preserve">de </w:t>
      </w:r>
      <w:r w:rsidR="002A625A" w:rsidRPr="0037616E">
        <w:rPr>
          <w:rFonts w:asciiTheme="majorBidi" w:hAnsiTheme="majorBidi" w:cstheme="majorBidi"/>
          <w:color w:val="FF0000"/>
          <w:lang w:bidi="ar-AE"/>
        </w:rPr>
        <w:t>Béni Attar</w:t>
      </w:r>
      <w:r w:rsidR="002D3F68" w:rsidRPr="0037616E">
        <w:rPr>
          <w:rFonts w:asciiTheme="majorBidi" w:hAnsiTheme="majorBidi" w:cstheme="majorBidi"/>
          <w:color w:val="FF0000"/>
          <w:lang w:bidi="ar-AE"/>
        </w:rPr>
        <w:t xml:space="preserve"> </w:t>
      </w:r>
      <w:r w:rsidRPr="0037616E">
        <w:rPr>
          <w:rFonts w:asciiTheme="majorBidi" w:hAnsiTheme="majorBidi" w:cstheme="majorBidi"/>
          <w:color w:val="FF0000"/>
          <w:lang w:bidi="ar-AE"/>
        </w:rPr>
        <w:t xml:space="preserve">compte </w:t>
      </w:r>
      <w:r w:rsidR="00F3116A" w:rsidRPr="0037616E">
        <w:rPr>
          <w:rFonts w:asciiTheme="majorBidi" w:hAnsiTheme="majorBidi" w:cstheme="majorBidi"/>
          <w:color w:val="FF0000"/>
          <w:lang w:bidi="ar-AE"/>
        </w:rPr>
        <w:t>10</w:t>
      </w:r>
      <w:r w:rsidR="0008115A" w:rsidRPr="0037616E">
        <w:rPr>
          <w:rFonts w:asciiTheme="majorBidi" w:hAnsiTheme="majorBidi" w:cstheme="majorBidi"/>
          <w:color w:val="FF0000"/>
          <w:lang w:bidi="ar-AE"/>
        </w:rPr>
        <w:t>00</w:t>
      </w:r>
      <w:r w:rsidRPr="0037616E">
        <w:rPr>
          <w:rFonts w:asciiTheme="majorBidi" w:hAnsiTheme="majorBidi" w:cstheme="majorBidi"/>
          <w:color w:val="FF0000"/>
          <w:lang w:bidi="ar-AE"/>
        </w:rPr>
        <w:t xml:space="preserve"> habitants</w:t>
      </w:r>
      <w:r w:rsidR="003841E1" w:rsidRPr="0037616E">
        <w:rPr>
          <w:rFonts w:asciiTheme="majorBidi" w:hAnsiTheme="majorBidi" w:cstheme="majorBidi"/>
          <w:color w:val="FF0000"/>
          <w:lang w:bidi="ar-AE"/>
        </w:rPr>
        <w:t xml:space="preserve"> (</w:t>
      </w:r>
      <w:r w:rsidR="00F3116A" w:rsidRPr="0037616E">
        <w:rPr>
          <w:rFonts w:asciiTheme="majorBidi" w:hAnsiTheme="majorBidi" w:cstheme="majorBidi"/>
          <w:color w:val="FF0000"/>
          <w:lang w:bidi="ar-AE"/>
        </w:rPr>
        <w:t>220</w:t>
      </w:r>
      <w:r w:rsidR="003841E1" w:rsidRPr="0037616E">
        <w:rPr>
          <w:rFonts w:asciiTheme="majorBidi" w:hAnsiTheme="majorBidi" w:cstheme="majorBidi"/>
          <w:color w:val="FF0000"/>
          <w:lang w:bidi="ar-AE"/>
        </w:rPr>
        <w:t xml:space="preserve"> ménages)</w:t>
      </w:r>
      <w:r w:rsidRPr="0037616E">
        <w:rPr>
          <w:rFonts w:asciiTheme="majorBidi" w:hAnsiTheme="majorBidi" w:cstheme="majorBidi"/>
          <w:color w:val="FF0000"/>
          <w:lang w:bidi="ar-AE"/>
        </w:rPr>
        <w:t xml:space="preserve">. Il est situé à </w:t>
      </w:r>
      <w:r w:rsidR="0056059A" w:rsidRPr="0037616E">
        <w:rPr>
          <w:rFonts w:asciiTheme="majorBidi" w:hAnsiTheme="majorBidi" w:cstheme="majorBidi"/>
          <w:color w:val="FF0000"/>
          <w:lang w:bidi="ar-AE"/>
        </w:rPr>
        <w:t>4</w:t>
      </w:r>
      <w:r w:rsidRPr="0037616E">
        <w:rPr>
          <w:rFonts w:asciiTheme="majorBidi" w:hAnsiTheme="majorBidi" w:cstheme="majorBidi"/>
          <w:color w:val="FF0000"/>
          <w:lang w:bidi="ar-AE"/>
        </w:rPr>
        <w:t xml:space="preserve">0 km </w:t>
      </w:r>
      <w:r w:rsidR="003841E1" w:rsidRPr="0037616E">
        <w:rPr>
          <w:rFonts w:asciiTheme="majorBidi" w:hAnsiTheme="majorBidi" w:cstheme="majorBidi"/>
          <w:color w:val="FF0000"/>
          <w:lang w:bidi="ar-AE"/>
        </w:rPr>
        <w:t xml:space="preserve">(1h de route) </w:t>
      </w:r>
      <w:r w:rsidRPr="0037616E">
        <w:rPr>
          <w:rFonts w:asciiTheme="majorBidi" w:hAnsiTheme="majorBidi" w:cstheme="majorBidi"/>
          <w:color w:val="FF0000"/>
          <w:lang w:bidi="ar-AE"/>
        </w:rPr>
        <w:t xml:space="preserve">du plus proche centre urbain, siège de la </w:t>
      </w:r>
      <w:r w:rsidR="005B6F75" w:rsidRPr="0037616E">
        <w:rPr>
          <w:rFonts w:asciiTheme="majorBidi" w:hAnsiTheme="majorBidi" w:cstheme="majorBidi"/>
          <w:color w:val="FF0000"/>
          <w:lang w:bidi="ar-AE"/>
        </w:rPr>
        <w:t>C</w:t>
      </w:r>
      <w:r w:rsidRPr="0037616E">
        <w:rPr>
          <w:rFonts w:asciiTheme="majorBidi" w:hAnsiTheme="majorBidi" w:cstheme="majorBidi"/>
          <w:color w:val="FF0000"/>
          <w:lang w:bidi="ar-AE"/>
        </w:rPr>
        <w:t xml:space="preserve">ommune. </w:t>
      </w:r>
      <w:r w:rsidR="002A625A" w:rsidRPr="0037616E">
        <w:rPr>
          <w:rFonts w:asciiTheme="majorBidi" w:hAnsiTheme="majorBidi" w:cstheme="majorBidi"/>
          <w:color w:val="FF0000"/>
          <w:lang w:bidi="ar-AE"/>
        </w:rPr>
        <w:t xml:space="preserve">Malgré que le site dispose de ressources en eau abondantes (précipitations, réserves souterraines) et que le douar est branché au réseau d’eau potable, </w:t>
      </w:r>
      <w:r w:rsidR="00F3116A" w:rsidRPr="0037616E">
        <w:rPr>
          <w:rFonts w:asciiTheme="majorBidi" w:hAnsiTheme="majorBidi" w:cstheme="majorBidi"/>
          <w:color w:val="FF0000"/>
          <w:lang w:bidi="ar-AE"/>
        </w:rPr>
        <w:t>la qualité de l’eau est mauvaise et le débit est très faible</w:t>
      </w:r>
      <w:r w:rsidR="002A625A" w:rsidRPr="0037616E">
        <w:rPr>
          <w:rFonts w:asciiTheme="majorBidi" w:hAnsiTheme="majorBidi" w:cstheme="majorBidi"/>
          <w:color w:val="FF0000"/>
          <w:lang w:bidi="ar-AE"/>
        </w:rPr>
        <w:t xml:space="preserve">. </w:t>
      </w:r>
      <w:r w:rsidR="002D3F68" w:rsidRPr="0037616E">
        <w:rPr>
          <w:rFonts w:asciiTheme="majorBidi" w:hAnsiTheme="majorBidi" w:cstheme="majorBidi"/>
          <w:color w:val="FF0000"/>
          <w:lang w:bidi="ar-AE"/>
        </w:rPr>
        <w:t>L’architecture du douar est caractérisée par une forte densité d’occupation</w:t>
      </w:r>
      <w:r w:rsidR="005B6F75" w:rsidRPr="0037616E">
        <w:rPr>
          <w:rFonts w:asciiTheme="majorBidi" w:hAnsiTheme="majorBidi" w:cstheme="majorBidi"/>
          <w:color w:val="FF0000"/>
          <w:lang w:bidi="ar-AE"/>
        </w:rPr>
        <w:t xml:space="preserve"> sur terrain faiblement accidenté</w:t>
      </w:r>
      <w:r w:rsidR="002D3F68" w:rsidRPr="0037616E">
        <w:rPr>
          <w:rFonts w:asciiTheme="majorBidi" w:hAnsiTheme="majorBidi" w:cstheme="majorBidi"/>
          <w:color w:val="FF0000"/>
          <w:lang w:bidi="ar-AE"/>
        </w:rPr>
        <w:t>, l’exiguïté des habitations (pas d’espaces récréatifs) et l’absence d’assainissement et de structures sanitaires. Les</w:t>
      </w:r>
      <w:r w:rsidRPr="0037616E">
        <w:rPr>
          <w:rFonts w:asciiTheme="majorBidi" w:hAnsiTheme="majorBidi" w:cstheme="majorBidi"/>
          <w:color w:val="FF0000"/>
          <w:lang w:bidi="ar-AE"/>
        </w:rPr>
        <w:t xml:space="preserve"> </w:t>
      </w:r>
      <w:r w:rsidR="009E0444" w:rsidRPr="0037616E">
        <w:rPr>
          <w:rFonts w:asciiTheme="majorBidi" w:hAnsiTheme="majorBidi" w:cstheme="majorBidi"/>
          <w:color w:val="FF0000"/>
          <w:lang w:bidi="ar-AE"/>
        </w:rPr>
        <w:t xml:space="preserve">revenus des populations sont très limités : élevage, cultures vivrières, petit commerce. Elles s’approvisionnent en bois </w:t>
      </w:r>
      <w:r w:rsidR="00295352" w:rsidRPr="0037616E">
        <w:rPr>
          <w:rFonts w:asciiTheme="majorBidi" w:hAnsiTheme="majorBidi" w:cstheme="majorBidi"/>
          <w:color w:val="FF0000"/>
          <w:lang w:bidi="ar-AE"/>
        </w:rPr>
        <w:t>(</w:t>
      </w:r>
      <w:r w:rsidR="009E0444" w:rsidRPr="0037616E">
        <w:rPr>
          <w:rFonts w:asciiTheme="majorBidi" w:hAnsiTheme="majorBidi" w:cstheme="majorBidi"/>
          <w:color w:val="FF0000"/>
          <w:lang w:bidi="ar-AE"/>
        </w:rPr>
        <w:t>chauffage</w:t>
      </w:r>
      <w:r w:rsidR="002D3F68" w:rsidRPr="0037616E">
        <w:rPr>
          <w:rFonts w:asciiTheme="majorBidi" w:hAnsiTheme="majorBidi" w:cstheme="majorBidi"/>
          <w:color w:val="FF0000"/>
          <w:lang w:bidi="ar-AE"/>
        </w:rPr>
        <w:t>, construction et</w:t>
      </w:r>
      <w:r w:rsidR="009E0444" w:rsidRPr="0037616E">
        <w:rPr>
          <w:rFonts w:asciiTheme="majorBidi" w:hAnsiTheme="majorBidi" w:cstheme="majorBidi"/>
          <w:color w:val="FF0000"/>
          <w:lang w:bidi="ar-AE"/>
        </w:rPr>
        <w:t xml:space="preserve"> besoins domestiques</w:t>
      </w:r>
      <w:r w:rsidR="00295352" w:rsidRPr="0037616E">
        <w:rPr>
          <w:rFonts w:asciiTheme="majorBidi" w:hAnsiTheme="majorBidi" w:cstheme="majorBidi"/>
          <w:color w:val="FF0000"/>
          <w:lang w:bidi="ar-AE"/>
        </w:rPr>
        <w:t>)</w:t>
      </w:r>
      <w:r w:rsidR="009E0444" w:rsidRPr="0037616E">
        <w:rPr>
          <w:rFonts w:asciiTheme="majorBidi" w:hAnsiTheme="majorBidi" w:cstheme="majorBidi"/>
          <w:color w:val="FF0000"/>
          <w:lang w:bidi="ar-AE"/>
        </w:rPr>
        <w:t xml:space="preserve"> </w:t>
      </w:r>
      <w:r w:rsidR="00295352" w:rsidRPr="0037616E">
        <w:rPr>
          <w:rFonts w:asciiTheme="majorBidi" w:hAnsiTheme="majorBidi" w:cstheme="majorBidi"/>
          <w:color w:val="FF0000"/>
          <w:lang w:bidi="ar-AE"/>
        </w:rPr>
        <w:t xml:space="preserve">à partir </w:t>
      </w:r>
      <w:r w:rsidR="008F5E96" w:rsidRPr="0037616E">
        <w:rPr>
          <w:rFonts w:asciiTheme="majorBidi" w:hAnsiTheme="majorBidi" w:cstheme="majorBidi"/>
          <w:color w:val="FF0000"/>
          <w:lang w:bidi="ar-AE"/>
        </w:rPr>
        <w:t>de la</w:t>
      </w:r>
      <w:r w:rsidR="009E0444" w:rsidRPr="0037616E">
        <w:rPr>
          <w:rFonts w:asciiTheme="majorBidi" w:hAnsiTheme="majorBidi" w:cstheme="majorBidi"/>
          <w:color w:val="FF0000"/>
          <w:lang w:bidi="ar-AE"/>
        </w:rPr>
        <w:t xml:space="preserve"> forêt </w:t>
      </w:r>
      <w:r w:rsidR="00295352" w:rsidRPr="0037616E">
        <w:rPr>
          <w:rFonts w:asciiTheme="majorBidi" w:hAnsiTheme="majorBidi" w:cstheme="majorBidi"/>
          <w:color w:val="FF0000"/>
          <w:lang w:bidi="ar-AE"/>
        </w:rPr>
        <w:t xml:space="preserve">(domaine public) située à 2km. </w:t>
      </w:r>
      <w:r w:rsidR="009E0444" w:rsidRPr="0037616E">
        <w:rPr>
          <w:rFonts w:asciiTheme="majorBidi" w:hAnsiTheme="majorBidi" w:cstheme="majorBidi"/>
          <w:color w:val="FF0000"/>
          <w:lang w:bidi="ar-AE"/>
        </w:rPr>
        <w:t xml:space="preserve">Le </w:t>
      </w:r>
      <w:r w:rsidR="002D3F68" w:rsidRPr="0037616E">
        <w:rPr>
          <w:rFonts w:asciiTheme="majorBidi" w:hAnsiTheme="majorBidi" w:cstheme="majorBidi"/>
          <w:color w:val="FF0000"/>
          <w:lang w:bidi="ar-AE"/>
        </w:rPr>
        <w:t>douar</w:t>
      </w:r>
      <w:r w:rsidR="009E0444" w:rsidRPr="0037616E">
        <w:rPr>
          <w:rFonts w:asciiTheme="majorBidi" w:hAnsiTheme="majorBidi" w:cstheme="majorBidi"/>
          <w:color w:val="FF0000"/>
          <w:lang w:bidi="ar-AE"/>
        </w:rPr>
        <w:t xml:space="preserve"> compte une école primaire, un centre de santé ouvert </w:t>
      </w:r>
      <w:r w:rsidR="005B6F75" w:rsidRPr="0037616E">
        <w:rPr>
          <w:rFonts w:asciiTheme="majorBidi" w:hAnsiTheme="majorBidi" w:cstheme="majorBidi"/>
          <w:color w:val="FF0000"/>
          <w:lang w:bidi="ar-AE"/>
        </w:rPr>
        <w:t>deux</w:t>
      </w:r>
      <w:r w:rsidR="009E0444" w:rsidRPr="0037616E">
        <w:rPr>
          <w:rFonts w:asciiTheme="majorBidi" w:hAnsiTheme="majorBidi" w:cstheme="majorBidi"/>
          <w:color w:val="FF0000"/>
          <w:lang w:bidi="ar-AE"/>
        </w:rPr>
        <w:t xml:space="preserve"> fois par semaine, une coopérative de femmes </w:t>
      </w:r>
      <w:r w:rsidR="00295352" w:rsidRPr="0037616E">
        <w:rPr>
          <w:rFonts w:asciiTheme="majorBidi" w:hAnsiTheme="majorBidi" w:cstheme="majorBidi"/>
          <w:color w:val="FF0000"/>
          <w:lang w:bidi="ar-AE"/>
        </w:rPr>
        <w:t>(</w:t>
      </w:r>
      <w:r w:rsidR="00F3116A" w:rsidRPr="0037616E">
        <w:rPr>
          <w:rFonts w:asciiTheme="majorBidi" w:hAnsiTheme="majorBidi" w:cstheme="majorBidi"/>
          <w:color w:val="FF0000"/>
          <w:lang w:bidi="ar-AE"/>
        </w:rPr>
        <w:t>fromage</w:t>
      </w:r>
      <w:r w:rsidR="00295352" w:rsidRPr="0037616E">
        <w:rPr>
          <w:rFonts w:asciiTheme="majorBidi" w:hAnsiTheme="majorBidi" w:cstheme="majorBidi"/>
          <w:color w:val="FF0000"/>
          <w:lang w:bidi="ar-AE"/>
        </w:rPr>
        <w:t xml:space="preserve">) </w:t>
      </w:r>
      <w:r w:rsidR="009E0444" w:rsidRPr="0037616E">
        <w:rPr>
          <w:rFonts w:asciiTheme="majorBidi" w:hAnsiTheme="majorBidi" w:cstheme="majorBidi"/>
          <w:color w:val="FF0000"/>
          <w:lang w:bidi="ar-AE"/>
        </w:rPr>
        <w:t>et une association d’habitants. Il n</w:t>
      </w:r>
      <w:r w:rsidR="005B6F75" w:rsidRPr="0037616E">
        <w:rPr>
          <w:rFonts w:asciiTheme="majorBidi" w:hAnsiTheme="majorBidi" w:cstheme="majorBidi"/>
          <w:color w:val="FF0000"/>
          <w:lang w:bidi="ar-AE"/>
        </w:rPr>
        <w:t xml:space="preserve">’y a pas de souk hebdomadaire. </w:t>
      </w:r>
      <w:r w:rsidRPr="0037616E">
        <w:rPr>
          <w:rFonts w:asciiTheme="majorBidi" w:hAnsiTheme="majorBidi" w:cstheme="majorBidi"/>
          <w:color w:val="FF0000"/>
          <w:lang w:bidi="ar-AE"/>
        </w:rPr>
        <w:t xml:space="preserve"> </w:t>
      </w:r>
    </w:p>
    <w:p w:rsidR="00D205D1" w:rsidRPr="0037616E" w:rsidRDefault="008F5E96" w:rsidP="002D4F8B">
      <w:pPr>
        <w:autoSpaceDE w:val="0"/>
        <w:autoSpaceDN w:val="0"/>
        <w:adjustRightInd w:val="0"/>
        <w:spacing w:after="0" w:line="240" w:lineRule="auto"/>
        <w:ind w:left="-567" w:right="-426"/>
        <w:jc w:val="both"/>
        <w:rPr>
          <w:rFonts w:asciiTheme="majorBidi" w:hAnsiTheme="majorBidi" w:cstheme="majorBidi"/>
          <w:lang w:bidi="ar-AE"/>
        </w:rPr>
      </w:pPr>
      <w:r w:rsidRPr="0037616E">
        <w:rPr>
          <w:rFonts w:asciiTheme="majorBidi" w:hAnsiTheme="majorBidi" w:cstheme="majorBidi"/>
          <w:lang w:bidi="ar-AE"/>
        </w:rPr>
        <w:t xml:space="preserve"> </w:t>
      </w:r>
    </w:p>
    <w:p w:rsidR="00D205D1" w:rsidRPr="0037616E" w:rsidRDefault="00D205D1" w:rsidP="00921B38">
      <w:pPr>
        <w:autoSpaceDE w:val="0"/>
        <w:autoSpaceDN w:val="0"/>
        <w:adjustRightInd w:val="0"/>
        <w:spacing w:after="0" w:line="240" w:lineRule="auto"/>
        <w:ind w:left="-567" w:right="-426"/>
        <w:jc w:val="both"/>
        <w:rPr>
          <w:rFonts w:asciiTheme="majorBidi" w:hAnsiTheme="majorBidi" w:cstheme="majorBidi"/>
          <w:color w:val="FF0000"/>
          <w:u w:val="single"/>
          <w:lang w:bidi="ar-AE"/>
        </w:rPr>
      </w:pPr>
      <w:r w:rsidRPr="0037616E">
        <w:rPr>
          <w:rFonts w:asciiTheme="majorBidi" w:hAnsiTheme="majorBidi" w:cstheme="majorBidi"/>
          <w:color w:val="FF0000"/>
          <w:u w:val="single"/>
          <w:lang w:bidi="ar-AE"/>
        </w:rPr>
        <w:t>Questions de développement (1</w:t>
      </w:r>
      <w:r w:rsidR="00921B38" w:rsidRPr="0037616E">
        <w:rPr>
          <w:rFonts w:asciiTheme="majorBidi" w:hAnsiTheme="majorBidi" w:cstheme="majorBidi"/>
          <w:color w:val="FF0000"/>
          <w:u w:val="single"/>
          <w:lang w:bidi="ar-AE"/>
        </w:rPr>
        <w:t>6</w:t>
      </w:r>
      <w:r w:rsidRPr="0037616E">
        <w:rPr>
          <w:rFonts w:asciiTheme="majorBidi" w:hAnsiTheme="majorBidi" w:cstheme="majorBidi"/>
          <w:color w:val="FF0000"/>
          <w:u w:val="single"/>
          <w:lang w:bidi="ar-AE"/>
        </w:rPr>
        <w:t xml:space="preserve"> pts)</w:t>
      </w:r>
    </w:p>
    <w:p w:rsidR="00F3116A" w:rsidRPr="0037616E" w:rsidRDefault="00F3116A" w:rsidP="00F3116A">
      <w:pPr>
        <w:autoSpaceDE w:val="0"/>
        <w:autoSpaceDN w:val="0"/>
        <w:adjustRightInd w:val="0"/>
        <w:spacing w:after="0" w:line="240" w:lineRule="auto"/>
        <w:ind w:left="-567" w:right="-426"/>
        <w:jc w:val="both"/>
        <w:rPr>
          <w:rFonts w:asciiTheme="majorBidi" w:hAnsiTheme="majorBidi" w:cstheme="majorBidi"/>
          <w:color w:val="FF0000"/>
          <w:lang w:bidi="ar-AE"/>
        </w:rPr>
      </w:pPr>
      <w:r w:rsidRPr="0037616E">
        <w:rPr>
          <w:rFonts w:asciiTheme="majorBidi" w:hAnsiTheme="majorBidi" w:cstheme="majorBidi"/>
          <w:lang w:bidi="ar-AE"/>
        </w:rPr>
        <w:t xml:space="preserve"> </w:t>
      </w:r>
      <w:r w:rsidRPr="0037616E">
        <w:rPr>
          <w:rFonts w:asciiTheme="majorBidi" w:hAnsiTheme="majorBidi" w:cstheme="majorBidi"/>
          <w:color w:val="FF0000"/>
          <w:lang w:bidi="ar-AE"/>
        </w:rPr>
        <w:t xml:space="preserve">On se propose d’élaborer un projet pour résoudre le problème d’approvisionnement en eau au douar. On part de la formulation suivante du problème : </w:t>
      </w:r>
    </w:p>
    <w:p w:rsidR="00F3116A" w:rsidRPr="0037616E" w:rsidRDefault="00F3116A" w:rsidP="00F3116A">
      <w:pPr>
        <w:autoSpaceDE w:val="0"/>
        <w:autoSpaceDN w:val="0"/>
        <w:adjustRightInd w:val="0"/>
        <w:spacing w:after="0" w:line="240" w:lineRule="auto"/>
        <w:ind w:left="-567" w:right="-426"/>
        <w:jc w:val="both"/>
        <w:rPr>
          <w:rFonts w:asciiTheme="majorBidi" w:hAnsiTheme="majorBidi" w:cstheme="majorBidi"/>
          <w:color w:val="FF0000"/>
          <w:lang w:bidi="ar-AE"/>
        </w:rPr>
      </w:pPr>
      <w:r w:rsidRPr="0037616E">
        <w:rPr>
          <w:rFonts w:asciiTheme="majorBidi" w:hAnsiTheme="majorBidi" w:cstheme="majorBidi"/>
          <w:color w:val="FF0000"/>
          <w:lang w:bidi="ar-AE"/>
        </w:rPr>
        <w:t>« L’approvisionnement en eau au douar Béni Attar est insuffisant et l’eau est de mauvaise qualité »</w:t>
      </w:r>
    </w:p>
    <w:p w:rsidR="00F3116A" w:rsidRPr="0037616E" w:rsidRDefault="00F3116A" w:rsidP="00900766">
      <w:pPr>
        <w:autoSpaceDE w:val="0"/>
        <w:autoSpaceDN w:val="0"/>
        <w:adjustRightInd w:val="0"/>
        <w:spacing w:after="0" w:line="240" w:lineRule="auto"/>
        <w:ind w:left="-567" w:right="-426"/>
        <w:jc w:val="both"/>
        <w:rPr>
          <w:rFonts w:asciiTheme="majorBidi" w:hAnsiTheme="majorBidi" w:cstheme="majorBidi"/>
          <w:color w:val="FF0000"/>
          <w:lang w:bidi="ar-AE"/>
        </w:rPr>
      </w:pPr>
      <w:r w:rsidRPr="0037616E">
        <w:rPr>
          <w:rFonts w:asciiTheme="majorBidi" w:hAnsiTheme="majorBidi" w:cstheme="majorBidi"/>
          <w:color w:val="FF0000"/>
          <w:lang w:bidi="ar-AE"/>
        </w:rPr>
        <w:t>A partir des données ci-dessus</w:t>
      </w:r>
      <w:r w:rsidR="00900766" w:rsidRPr="0037616E">
        <w:rPr>
          <w:rFonts w:asciiTheme="majorBidi" w:hAnsiTheme="majorBidi" w:cstheme="majorBidi"/>
          <w:color w:val="FF0000"/>
          <w:lang w:bidi="ar-AE"/>
        </w:rPr>
        <w:t xml:space="preserve"> et de vos connaissances générales du milieu rural au Maroc</w:t>
      </w:r>
      <w:r w:rsidRPr="0037616E">
        <w:rPr>
          <w:rFonts w:asciiTheme="majorBidi" w:hAnsiTheme="majorBidi" w:cstheme="majorBidi"/>
          <w:color w:val="FF0000"/>
          <w:lang w:bidi="ar-AE"/>
        </w:rPr>
        <w:t xml:space="preserve">, </w:t>
      </w:r>
    </w:p>
    <w:p w:rsidR="00AB3526" w:rsidRPr="0037616E" w:rsidRDefault="00F3116A" w:rsidP="004B144E">
      <w:pPr>
        <w:pStyle w:val="Paragraphedeliste"/>
        <w:numPr>
          <w:ilvl w:val="0"/>
          <w:numId w:val="2"/>
        </w:numPr>
        <w:spacing w:after="0" w:line="240" w:lineRule="auto"/>
        <w:ind w:left="-284" w:right="-426" w:hanging="142"/>
        <w:jc w:val="both"/>
        <w:rPr>
          <w:rFonts w:asciiTheme="majorBidi" w:hAnsiTheme="majorBidi" w:cstheme="majorBidi"/>
          <w:color w:val="FF0000"/>
          <w:lang w:bidi="ar-AE"/>
        </w:rPr>
      </w:pPr>
      <w:r w:rsidRPr="0037616E">
        <w:rPr>
          <w:rFonts w:asciiTheme="majorBidi" w:hAnsiTheme="majorBidi" w:cstheme="majorBidi"/>
          <w:color w:val="FF0000"/>
          <w:lang w:bidi="ar-AE"/>
        </w:rPr>
        <w:t>Construire une arborescence du problème</w:t>
      </w:r>
      <w:r w:rsidR="00900766" w:rsidRPr="0037616E">
        <w:rPr>
          <w:rFonts w:asciiTheme="majorBidi" w:hAnsiTheme="majorBidi" w:cstheme="majorBidi"/>
          <w:color w:val="FF0000"/>
          <w:lang w:bidi="ar-AE"/>
        </w:rPr>
        <w:t xml:space="preserve"> posé en mettant en évidence au moins 3 causes </w:t>
      </w:r>
      <w:r w:rsidR="004B144E" w:rsidRPr="0037616E">
        <w:rPr>
          <w:rFonts w:asciiTheme="majorBidi" w:hAnsiTheme="majorBidi" w:cstheme="majorBidi"/>
          <w:color w:val="FF0000"/>
          <w:lang w:bidi="ar-AE"/>
        </w:rPr>
        <w:t>principales, 3 sous causes (1 pour chaque cause principale) et 4 conséquences</w:t>
      </w:r>
    </w:p>
    <w:p w:rsidR="00AB3526" w:rsidRPr="0037616E" w:rsidRDefault="00AB3526" w:rsidP="00AB3526">
      <w:pPr>
        <w:pStyle w:val="Paragraphedeliste"/>
        <w:spacing w:after="0" w:line="240" w:lineRule="auto"/>
        <w:ind w:left="-567" w:right="-426"/>
        <w:jc w:val="both"/>
        <w:rPr>
          <w:rFonts w:asciiTheme="majorBidi" w:hAnsiTheme="majorBidi" w:cstheme="majorBidi"/>
          <w:lang w:bidi="ar-AE"/>
        </w:rPr>
      </w:pPr>
    </w:p>
    <w:p w:rsidR="00AB3526" w:rsidRPr="0037616E" w:rsidRDefault="00AB3526" w:rsidP="004B144E">
      <w:pPr>
        <w:pStyle w:val="Paragraphedeliste"/>
        <w:spacing w:after="0" w:line="240" w:lineRule="auto"/>
        <w:ind w:left="-567" w:right="-426"/>
        <w:jc w:val="both"/>
        <w:rPr>
          <w:rFonts w:asciiTheme="majorBidi" w:hAnsiTheme="majorBidi" w:cstheme="majorBidi"/>
          <w:lang w:bidi="ar-AE"/>
        </w:rPr>
      </w:pPr>
      <w:r w:rsidRPr="0037616E">
        <w:rPr>
          <w:rFonts w:asciiTheme="majorBidi" w:hAnsiTheme="majorBidi" w:cstheme="majorBidi"/>
          <w:u w:val="single"/>
          <w:lang w:bidi="ar-AE"/>
        </w:rPr>
        <w:t>Causes et sous causes possibles</w:t>
      </w:r>
      <w:r w:rsidRPr="0037616E">
        <w:rPr>
          <w:rFonts w:asciiTheme="majorBidi" w:hAnsiTheme="majorBidi" w:cstheme="majorBidi"/>
          <w:lang w:bidi="ar-AE"/>
        </w:rPr>
        <w:t xml:space="preserve"> (</w:t>
      </w:r>
      <w:r w:rsidRPr="0037616E">
        <w:rPr>
          <w:rFonts w:asciiTheme="majorBidi" w:hAnsiTheme="majorBidi" w:cstheme="majorBidi"/>
          <w:b/>
          <w:bCs/>
          <w:lang w:bidi="ar-AE"/>
        </w:rPr>
        <w:t>bien s’assurer de la relation logique sous cause entraine cause entraine problème</w:t>
      </w:r>
      <w:r w:rsidRPr="0037616E">
        <w:rPr>
          <w:rFonts w:asciiTheme="majorBidi" w:hAnsiTheme="majorBidi" w:cstheme="majorBidi"/>
          <w:lang w:bidi="ar-AE"/>
        </w:rPr>
        <w:t xml:space="preserve">). Bien se rappeler aussi que le problème est </w:t>
      </w:r>
      <w:r w:rsidRPr="0037616E">
        <w:rPr>
          <w:rFonts w:asciiTheme="majorBidi" w:hAnsiTheme="majorBidi" w:cstheme="majorBidi"/>
          <w:b/>
          <w:bCs/>
          <w:u w:val="single"/>
          <w:lang w:bidi="ar-AE"/>
        </w:rPr>
        <w:t>limité à</w:t>
      </w:r>
      <w:r w:rsidRPr="0037616E">
        <w:rPr>
          <w:rFonts w:asciiTheme="majorBidi" w:hAnsiTheme="majorBidi" w:cstheme="majorBidi"/>
          <w:lang w:bidi="ar-AE"/>
        </w:rPr>
        <w:t xml:space="preserve"> la mauvaise qualité de l’eau </w:t>
      </w:r>
      <w:r w:rsidRPr="0037616E">
        <w:rPr>
          <w:rFonts w:asciiTheme="majorBidi" w:hAnsiTheme="majorBidi" w:cstheme="majorBidi"/>
          <w:b/>
          <w:bCs/>
          <w:lang w:bidi="ar-AE"/>
        </w:rPr>
        <w:t>et à</w:t>
      </w:r>
      <w:r w:rsidRPr="0037616E">
        <w:rPr>
          <w:rFonts w:asciiTheme="majorBidi" w:hAnsiTheme="majorBidi" w:cstheme="majorBidi"/>
          <w:lang w:bidi="ar-AE"/>
        </w:rPr>
        <w:t xml:space="preserve"> l’insuffisance de l’eau. Com</w:t>
      </w:r>
      <w:r w:rsidR="004B144E" w:rsidRPr="0037616E">
        <w:rPr>
          <w:rFonts w:asciiTheme="majorBidi" w:hAnsiTheme="majorBidi" w:cstheme="majorBidi"/>
          <w:lang w:bidi="ar-AE"/>
        </w:rPr>
        <w:t>m</w:t>
      </w:r>
      <w:r w:rsidRPr="0037616E">
        <w:rPr>
          <w:rFonts w:asciiTheme="majorBidi" w:hAnsiTheme="majorBidi" w:cstheme="majorBidi"/>
          <w:lang w:bidi="ar-AE"/>
        </w:rPr>
        <w:t>e il y a deux problèmes qui sont posés, il est préférable de</w:t>
      </w:r>
      <w:r w:rsidR="004B144E" w:rsidRPr="0037616E">
        <w:rPr>
          <w:rFonts w:asciiTheme="majorBidi" w:hAnsiTheme="majorBidi" w:cstheme="majorBidi"/>
          <w:lang w:bidi="ar-AE"/>
        </w:rPr>
        <w:t xml:space="preserve"> les traiter séparément </w:t>
      </w:r>
    </w:p>
    <w:p w:rsidR="00AB3526" w:rsidRPr="0037616E" w:rsidRDefault="00AB3526" w:rsidP="00525443">
      <w:pPr>
        <w:pStyle w:val="Paragraphedeliste"/>
        <w:numPr>
          <w:ilvl w:val="0"/>
          <w:numId w:val="4"/>
        </w:numPr>
        <w:spacing w:after="0" w:line="240" w:lineRule="auto"/>
        <w:ind w:right="-426"/>
        <w:jc w:val="both"/>
        <w:rPr>
          <w:rFonts w:asciiTheme="majorBidi" w:hAnsiTheme="majorBidi" w:cstheme="majorBidi"/>
          <w:u w:val="single"/>
          <w:lang w:bidi="ar-AE"/>
        </w:rPr>
      </w:pPr>
      <w:r w:rsidRPr="0037616E">
        <w:rPr>
          <w:rFonts w:asciiTheme="majorBidi" w:hAnsiTheme="majorBidi" w:cstheme="majorBidi"/>
          <w:u w:val="single"/>
          <w:lang w:bidi="ar-AE"/>
        </w:rPr>
        <w:t>Causes de la mauvaise qualité de l’eau :</w:t>
      </w:r>
    </w:p>
    <w:p w:rsidR="00711E05" w:rsidRPr="0037616E" w:rsidRDefault="00AB3526" w:rsidP="00525443">
      <w:pPr>
        <w:pStyle w:val="Paragraphedeliste"/>
        <w:numPr>
          <w:ilvl w:val="0"/>
          <w:numId w:val="5"/>
        </w:numPr>
        <w:spacing w:after="0" w:line="240" w:lineRule="auto"/>
        <w:ind w:right="-426"/>
        <w:jc w:val="both"/>
        <w:rPr>
          <w:rFonts w:asciiTheme="majorBidi" w:hAnsiTheme="majorBidi" w:cstheme="majorBidi"/>
          <w:lang w:bidi="ar-AE"/>
        </w:rPr>
      </w:pPr>
      <w:r w:rsidRPr="0037616E">
        <w:rPr>
          <w:rFonts w:asciiTheme="majorBidi" w:hAnsiTheme="majorBidi" w:cstheme="majorBidi"/>
          <w:lang w:bidi="ar-AE"/>
        </w:rPr>
        <w:t xml:space="preserve">Pas de stations de traitement, </w:t>
      </w:r>
    </w:p>
    <w:p w:rsidR="00AB3526" w:rsidRPr="0037616E" w:rsidRDefault="00AB3526" w:rsidP="00711E05">
      <w:pPr>
        <w:pStyle w:val="Paragraphedeliste"/>
        <w:numPr>
          <w:ilvl w:val="1"/>
          <w:numId w:val="5"/>
        </w:numPr>
        <w:spacing w:after="0" w:line="240" w:lineRule="auto"/>
        <w:ind w:right="-426"/>
        <w:jc w:val="both"/>
        <w:rPr>
          <w:rFonts w:asciiTheme="majorBidi" w:hAnsiTheme="majorBidi" w:cstheme="majorBidi"/>
          <w:lang w:bidi="ar-AE"/>
        </w:rPr>
      </w:pPr>
      <w:r w:rsidRPr="0037616E">
        <w:rPr>
          <w:rFonts w:asciiTheme="majorBidi" w:hAnsiTheme="majorBidi" w:cstheme="majorBidi"/>
          <w:lang w:bidi="ar-AE"/>
        </w:rPr>
        <w:t xml:space="preserve">sous cause : manque de moyens, </w:t>
      </w:r>
    </w:p>
    <w:p w:rsidR="00711E05" w:rsidRPr="0037616E" w:rsidRDefault="00AB3526" w:rsidP="00525443">
      <w:pPr>
        <w:pStyle w:val="Paragraphedeliste"/>
        <w:numPr>
          <w:ilvl w:val="0"/>
          <w:numId w:val="5"/>
        </w:numPr>
        <w:spacing w:after="0" w:line="240" w:lineRule="auto"/>
        <w:ind w:right="-426"/>
        <w:jc w:val="both"/>
        <w:rPr>
          <w:rFonts w:asciiTheme="majorBidi" w:hAnsiTheme="majorBidi" w:cstheme="majorBidi"/>
          <w:lang w:bidi="ar-AE"/>
        </w:rPr>
      </w:pPr>
      <w:r w:rsidRPr="0037616E">
        <w:rPr>
          <w:rFonts w:asciiTheme="majorBidi" w:hAnsiTheme="majorBidi" w:cstheme="majorBidi"/>
          <w:lang w:bidi="ar-AE"/>
        </w:rPr>
        <w:t xml:space="preserve">Pollution de la nappe phréatique, </w:t>
      </w:r>
    </w:p>
    <w:p w:rsidR="00711E05" w:rsidRPr="0037616E" w:rsidRDefault="00AB3526" w:rsidP="00711E05">
      <w:pPr>
        <w:pStyle w:val="Paragraphedeliste"/>
        <w:numPr>
          <w:ilvl w:val="1"/>
          <w:numId w:val="5"/>
        </w:numPr>
        <w:spacing w:after="0" w:line="240" w:lineRule="auto"/>
        <w:ind w:right="-426"/>
        <w:jc w:val="both"/>
        <w:rPr>
          <w:rFonts w:asciiTheme="majorBidi" w:hAnsiTheme="majorBidi" w:cstheme="majorBidi"/>
          <w:lang w:bidi="ar-AE"/>
        </w:rPr>
      </w:pPr>
      <w:r w:rsidRPr="0037616E">
        <w:rPr>
          <w:rFonts w:asciiTheme="majorBidi" w:hAnsiTheme="majorBidi" w:cstheme="majorBidi"/>
          <w:lang w:bidi="ar-AE"/>
        </w:rPr>
        <w:t>sous cause : pas d’assainissement liquide</w:t>
      </w:r>
      <w:r w:rsidR="00A83E85" w:rsidRPr="0037616E">
        <w:rPr>
          <w:rFonts w:asciiTheme="majorBidi" w:hAnsiTheme="majorBidi" w:cstheme="majorBidi"/>
          <w:lang w:bidi="ar-AE"/>
        </w:rPr>
        <w:t xml:space="preserve">, </w:t>
      </w:r>
    </w:p>
    <w:p w:rsidR="00AB3526" w:rsidRPr="0037616E" w:rsidRDefault="00711E05" w:rsidP="00711E05">
      <w:pPr>
        <w:pStyle w:val="Paragraphedeliste"/>
        <w:numPr>
          <w:ilvl w:val="1"/>
          <w:numId w:val="5"/>
        </w:numPr>
        <w:spacing w:after="0" w:line="240" w:lineRule="auto"/>
        <w:ind w:right="-426"/>
        <w:jc w:val="both"/>
        <w:rPr>
          <w:rFonts w:asciiTheme="majorBidi" w:hAnsiTheme="majorBidi" w:cstheme="majorBidi"/>
          <w:lang w:bidi="ar-AE"/>
        </w:rPr>
      </w:pPr>
      <w:r w:rsidRPr="0037616E">
        <w:rPr>
          <w:rFonts w:asciiTheme="majorBidi" w:hAnsiTheme="majorBidi" w:cstheme="majorBidi"/>
          <w:lang w:bidi="ar-AE"/>
        </w:rPr>
        <w:t xml:space="preserve">sous cause : </w:t>
      </w:r>
      <w:r w:rsidR="00A83E85" w:rsidRPr="0037616E">
        <w:rPr>
          <w:rFonts w:asciiTheme="majorBidi" w:hAnsiTheme="majorBidi" w:cstheme="majorBidi"/>
          <w:lang w:bidi="ar-AE"/>
        </w:rPr>
        <w:t xml:space="preserve">les populations ne sont pas impliquées dans la préservation de leur environnement  </w:t>
      </w:r>
      <w:r w:rsidR="00525443" w:rsidRPr="0037616E">
        <w:rPr>
          <w:rFonts w:asciiTheme="majorBidi" w:hAnsiTheme="majorBidi" w:cstheme="majorBidi"/>
          <w:lang w:bidi="ar-AE"/>
        </w:rPr>
        <w:t>(non sensibilisées)</w:t>
      </w:r>
    </w:p>
    <w:p w:rsidR="00711E05" w:rsidRPr="0037616E" w:rsidRDefault="00AB3526" w:rsidP="00525443">
      <w:pPr>
        <w:pStyle w:val="Paragraphedeliste"/>
        <w:numPr>
          <w:ilvl w:val="0"/>
          <w:numId w:val="5"/>
        </w:numPr>
        <w:spacing w:after="0" w:line="240" w:lineRule="auto"/>
        <w:ind w:right="-426"/>
        <w:jc w:val="both"/>
        <w:rPr>
          <w:rFonts w:asciiTheme="majorBidi" w:hAnsiTheme="majorBidi" w:cstheme="majorBidi"/>
          <w:lang w:bidi="ar-AE"/>
        </w:rPr>
      </w:pPr>
      <w:r w:rsidRPr="0037616E">
        <w:rPr>
          <w:rFonts w:asciiTheme="majorBidi" w:hAnsiTheme="majorBidi" w:cstheme="majorBidi"/>
          <w:lang w:bidi="ar-AE"/>
        </w:rPr>
        <w:t>Canalisations en mauvais état</w:t>
      </w:r>
      <w:r w:rsidR="00711E05" w:rsidRPr="0037616E">
        <w:rPr>
          <w:rFonts w:asciiTheme="majorBidi" w:hAnsiTheme="majorBidi" w:cstheme="majorBidi"/>
          <w:lang w:bidi="ar-AE"/>
        </w:rPr>
        <w:t xml:space="preserve"> (infiltrations)</w:t>
      </w:r>
      <w:r w:rsidRPr="0037616E">
        <w:rPr>
          <w:rFonts w:asciiTheme="majorBidi" w:hAnsiTheme="majorBidi" w:cstheme="majorBidi"/>
          <w:lang w:bidi="ar-AE"/>
        </w:rPr>
        <w:t xml:space="preserve">, </w:t>
      </w:r>
    </w:p>
    <w:p w:rsidR="00711E05" w:rsidRPr="0037616E" w:rsidRDefault="00AB3526" w:rsidP="00711E05">
      <w:pPr>
        <w:pStyle w:val="Paragraphedeliste"/>
        <w:numPr>
          <w:ilvl w:val="1"/>
          <w:numId w:val="5"/>
        </w:numPr>
        <w:spacing w:after="0" w:line="240" w:lineRule="auto"/>
        <w:ind w:right="-426"/>
        <w:jc w:val="both"/>
        <w:rPr>
          <w:rFonts w:asciiTheme="majorBidi" w:hAnsiTheme="majorBidi" w:cstheme="majorBidi"/>
          <w:lang w:bidi="ar-AE"/>
        </w:rPr>
      </w:pPr>
      <w:r w:rsidRPr="0037616E">
        <w:rPr>
          <w:rFonts w:asciiTheme="majorBidi" w:hAnsiTheme="majorBidi" w:cstheme="majorBidi"/>
          <w:lang w:bidi="ar-AE"/>
        </w:rPr>
        <w:t>sous cause</w:t>
      </w:r>
      <w:r w:rsidR="00711E05" w:rsidRPr="0037616E">
        <w:rPr>
          <w:rFonts w:asciiTheme="majorBidi" w:hAnsiTheme="majorBidi" w:cstheme="majorBidi"/>
          <w:lang w:bidi="ar-AE"/>
        </w:rPr>
        <w:t> : manque</w:t>
      </w:r>
      <w:r w:rsidRPr="0037616E">
        <w:rPr>
          <w:rFonts w:asciiTheme="majorBidi" w:hAnsiTheme="majorBidi" w:cstheme="majorBidi"/>
          <w:lang w:bidi="ar-AE"/>
        </w:rPr>
        <w:t xml:space="preserve"> d’entretien, </w:t>
      </w:r>
    </w:p>
    <w:p w:rsidR="00711E05" w:rsidRPr="0037616E" w:rsidRDefault="00711E05" w:rsidP="00711E05">
      <w:pPr>
        <w:pStyle w:val="Paragraphedeliste"/>
        <w:numPr>
          <w:ilvl w:val="1"/>
          <w:numId w:val="5"/>
        </w:numPr>
        <w:spacing w:after="0" w:line="240" w:lineRule="auto"/>
        <w:ind w:right="-426"/>
        <w:jc w:val="both"/>
        <w:rPr>
          <w:rFonts w:asciiTheme="majorBidi" w:hAnsiTheme="majorBidi" w:cstheme="majorBidi"/>
          <w:lang w:bidi="ar-AE"/>
        </w:rPr>
      </w:pPr>
      <w:r w:rsidRPr="0037616E">
        <w:rPr>
          <w:rFonts w:asciiTheme="majorBidi" w:hAnsiTheme="majorBidi" w:cstheme="majorBidi"/>
          <w:lang w:bidi="ar-AE"/>
        </w:rPr>
        <w:t xml:space="preserve">sous cause : </w:t>
      </w:r>
      <w:r w:rsidR="00AB3526" w:rsidRPr="0037616E">
        <w:rPr>
          <w:rFonts w:asciiTheme="majorBidi" w:hAnsiTheme="majorBidi" w:cstheme="majorBidi"/>
          <w:lang w:bidi="ar-AE"/>
        </w:rPr>
        <w:t>manque de moyens</w:t>
      </w:r>
      <w:r w:rsidR="00A83E85" w:rsidRPr="0037616E">
        <w:rPr>
          <w:rFonts w:asciiTheme="majorBidi" w:hAnsiTheme="majorBidi" w:cstheme="majorBidi"/>
          <w:lang w:bidi="ar-AE"/>
        </w:rPr>
        <w:t xml:space="preserve">, </w:t>
      </w:r>
    </w:p>
    <w:p w:rsidR="000E515F" w:rsidRDefault="00711E05" w:rsidP="00711E05">
      <w:pPr>
        <w:pStyle w:val="Paragraphedeliste"/>
        <w:numPr>
          <w:ilvl w:val="1"/>
          <w:numId w:val="5"/>
        </w:numPr>
        <w:spacing w:after="0" w:line="240" w:lineRule="auto"/>
        <w:ind w:right="-426"/>
        <w:jc w:val="both"/>
        <w:rPr>
          <w:rFonts w:asciiTheme="majorBidi" w:hAnsiTheme="majorBidi" w:cstheme="majorBidi"/>
          <w:lang w:bidi="ar-AE"/>
        </w:rPr>
      </w:pPr>
      <w:r w:rsidRPr="0037616E">
        <w:rPr>
          <w:rFonts w:asciiTheme="majorBidi" w:hAnsiTheme="majorBidi" w:cstheme="majorBidi"/>
          <w:lang w:bidi="ar-AE"/>
        </w:rPr>
        <w:t xml:space="preserve">sous cause : </w:t>
      </w:r>
      <w:r w:rsidR="00A83E85" w:rsidRPr="0037616E">
        <w:rPr>
          <w:rFonts w:asciiTheme="majorBidi" w:hAnsiTheme="majorBidi" w:cstheme="majorBidi"/>
          <w:lang w:bidi="ar-AE"/>
        </w:rPr>
        <w:t>négligence</w:t>
      </w:r>
    </w:p>
    <w:p w:rsidR="00AB3526" w:rsidRDefault="000E515F" w:rsidP="000E515F">
      <w:pPr>
        <w:pStyle w:val="Paragraphedeliste"/>
        <w:numPr>
          <w:ilvl w:val="0"/>
          <w:numId w:val="5"/>
        </w:numPr>
        <w:spacing w:after="0" w:line="240" w:lineRule="auto"/>
        <w:ind w:right="-426"/>
        <w:jc w:val="both"/>
        <w:rPr>
          <w:rFonts w:asciiTheme="majorBidi" w:hAnsiTheme="majorBidi" w:cstheme="majorBidi"/>
          <w:lang w:bidi="ar-AE"/>
        </w:rPr>
      </w:pPr>
      <w:r>
        <w:rPr>
          <w:rFonts w:asciiTheme="majorBidi" w:hAnsiTheme="majorBidi" w:cstheme="majorBidi"/>
          <w:lang w:bidi="ar-AE"/>
        </w:rPr>
        <w:t>Les réserves ne sont entretenues (château d’eau, citernes)</w:t>
      </w:r>
      <w:r w:rsidR="00AB3526" w:rsidRPr="0037616E">
        <w:rPr>
          <w:rFonts w:asciiTheme="majorBidi" w:hAnsiTheme="majorBidi" w:cstheme="majorBidi"/>
          <w:lang w:bidi="ar-AE"/>
        </w:rPr>
        <w:t xml:space="preserve"> </w:t>
      </w:r>
    </w:p>
    <w:p w:rsidR="000E515F" w:rsidRPr="0037616E" w:rsidRDefault="000E515F" w:rsidP="000E515F">
      <w:pPr>
        <w:pStyle w:val="Paragraphedeliste"/>
        <w:numPr>
          <w:ilvl w:val="1"/>
          <w:numId w:val="5"/>
        </w:numPr>
        <w:spacing w:after="0" w:line="240" w:lineRule="auto"/>
        <w:ind w:right="-426"/>
        <w:jc w:val="both"/>
        <w:rPr>
          <w:rFonts w:asciiTheme="majorBidi" w:hAnsiTheme="majorBidi" w:cstheme="majorBidi"/>
          <w:lang w:bidi="ar-AE"/>
        </w:rPr>
      </w:pPr>
      <w:r w:rsidRPr="0037616E">
        <w:rPr>
          <w:rFonts w:asciiTheme="majorBidi" w:hAnsiTheme="majorBidi" w:cstheme="majorBidi"/>
          <w:lang w:bidi="ar-AE"/>
        </w:rPr>
        <w:t xml:space="preserve">sous cause : </w:t>
      </w:r>
      <w:r>
        <w:rPr>
          <w:rFonts w:asciiTheme="majorBidi" w:hAnsiTheme="majorBidi" w:cstheme="majorBidi"/>
          <w:lang w:bidi="ar-AE"/>
        </w:rPr>
        <w:t>accessibilité difficile ( ?)</w:t>
      </w:r>
    </w:p>
    <w:p w:rsidR="000E515F" w:rsidRPr="0037616E" w:rsidRDefault="000E515F" w:rsidP="000E515F">
      <w:pPr>
        <w:pStyle w:val="Paragraphedeliste"/>
        <w:numPr>
          <w:ilvl w:val="1"/>
          <w:numId w:val="5"/>
        </w:numPr>
        <w:spacing w:after="0" w:line="240" w:lineRule="auto"/>
        <w:ind w:right="-426"/>
        <w:jc w:val="both"/>
        <w:rPr>
          <w:rFonts w:asciiTheme="majorBidi" w:hAnsiTheme="majorBidi" w:cstheme="majorBidi"/>
          <w:lang w:bidi="ar-AE"/>
        </w:rPr>
      </w:pPr>
      <w:r w:rsidRPr="0037616E">
        <w:rPr>
          <w:rFonts w:asciiTheme="majorBidi" w:hAnsiTheme="majorBidi" w:cstheme="majorBidi"/>
          <w:lang w:bidi="ar-AE"/>
        </w:rPr>
        <w:t xml:space="preserve">sous cause : manque de moyens, </w:t>
      </w:r>
    </w:p>
    <w:p w:rsidR="00A83E85" w:rsidRPr="0037616E" w:rsidRDefault="00A83E85" w:rsidP="00AB3526">
      <w:pPr>
        <w:pStyle w:val="Paragraphedeliste"/>
        <w:spacing w:after="0" w:line="240" w:lineRule="auto"/>
        <w:ind w:left="-567" w:right="-426"/>
        <w:jc w:val="both"/>
        <w:rPr>
          <w:rFonts w:asciiTheme="majorBidi" w:hAnsiTheme="majorBidi" w:cstheme="majorBidi"/>
          <w:lang w:bidi="ar-AE"/>
        </w:rPr>
      </w:pPr>
    </w:p>
    <w:p w:rsidR="00A83E85" w:rsidRPr="0037616E" w:rsidRDefault="00A83E85" w:rsidP="00525443">
      <w:pPr>
        <w:pStyle w:val="Paragraphedeliste"/>
        <w:numPr>
          <w:ilvl w:val="0"/>
          <w:numId w:val="4"/>
        </w:numPr>
        <w:spacing w:after="0" w:line="240" w:lineRule="auto"/>
        <w:ind w:right="-426"/>
        <w:jc w:val="both"/>
        <w:rPr>
          <w:rFonts w:asciiTheme="majorBidi" w:hAnsiTheme="majorBidi" w:cstheme="majorBidi"/>
          <w:u w:val="single"/>
          <w:lang w:bidi="ar-AE"/>
        </w:rPr>
      </w:pPr>
      <w:r w:rsidRPr="0037616E">
        <w:rPr>
          <w:rFonts w:asciiTheme="majorBidi" w:hAnsiTheme="majorBidi" w:cstheme="majorBidi"/>
          <w:u w:val="single"/>
          <w:lang w:bidi="ar-AE"/>
        </w:rPr>
        <w:t>Causes de l’insuffisance d’eau (débit faible)</w:t>
      </w:r>
    </w:p>
    <w:p w:rsidR="00711E05" w:rsidRPr="0037616E" w:rsidRDefault="00A83E85" w:rsidP="00525443">
      <w:pPr>
        <w:pStyle w:val="Paragraphedeliste"/>
        <w:numPr>
          <w:ilvl w:val="0"/>
          <w:numId w:val="5"/>
        </w:numPr>
        <w:spacing w:after="0" w:line="240" w:lineRule="auto"/>
        <w:ind w:right="-426"/>
        <w:jc w:val="both"/>
        <w:rPr>
          <w:rFonts w:asciiTheme="majorBidi" w:hAnsiTheme="majorBidi" w:cstheme="majorBidi"/>
          <w:lang w:bidi="ar-AE"/>
        </w:rPr>
      </w:pPr>
      <w:r w:rsidRPr="0037616E">
        <w:rPr>
          <w:rFonts w:asciiTheme="majorBidi" w:hAnsiTheme="majorBidi" w:cstheme="majorBidi"/>
          <w:lang w:bidi="ar-AE"/>
        </w:rPr>
        <w:t xml:space="preserve">Réserves non exploitées, </w:t>
      </w:r>
    </w:p>
    <w:p w:rsidR="00711E05" w:rsidRPr="0037616E" w:rsidRDefault="00A83E85" w:rsidP="00711E05">
      <w:pPr>
        <w:pStyle w:val="Paragraphedeliste"/>
        <w:numPr>
          <w:ilvl w:val="1"/>
          <w:numId w:val="5"/>
        </w:numPr>
        <w:spacing w:after="0" w:line="240" w:lineRule="auto"/>
        <w:ind w:right="-426"/>
        <w:jc w:val="both"/>
        <w:rPr>
          <w:rFonts w:asciiTheme="majorBidi" w:hAnsiTheme="majorBidi" w:cstheme="majorBidi"/>
          <w:lang w:bidi="ar-AE"/>
        </w:rPr>
      </w:pPr>
      <w:r w:rsidRPr="0037616E">
        <w:rPr>
          <w:rFonts w:asciiTheme="majorBidi" w:hAnsiTheme="majorBidi" w:cstheme="majorBidi"/>
          <w:lang w:bidi="ar-AE"/>
        </w:rPr>
        <w:t xml:space="preserve">sous cause : négligence, </w:t>
      </w:r>
    </w:p>
    <w:p w:rsidR="00711E05" w:rsidRPr="0037616E" w:rsidRDefault="00711E05" w:rsidP="00711E05">
      <w:pPr>
        <w:pStyle w:val="Paragraphedeliste"/>
        <w:numPr>
          <w:ilvl w:val="1"/>
          <w:numId w:val="5"/>
        </w:numPr>
        <w:spacing w:after="0" w:line="240" w:lineRule="auto"/>
        <w:ind w:right="-426"/>
        <w:jc w:val="both"/>
        <w:rPr>
          <w:rFonts w:asciiTheme="majorBidi" w:hAnsiTheme="majorBidi" w:cstheme="majorBidi"/>
          <w:lang w:bidi="ar-AE"/>
        </w:rPr>
      </w:pPr>
      <w:r w:rsidRPr="0037616E">
        <w:rPr>
          <w:rFonts w:asciiTheme="majorBidi" w:hAnsiTheme="majorBidi" w:cstheme="majorBidi"/>
          <w:lang w:bidi="ar-AE"/>
        </w:rPr>
        <w:t>sous cause : absence</w:t>
      </w:r>
      <w:r w:rsidR="00A83E85" w:rsidRPr="0037616E">
        <w:rPr>
          <w:rFonts w:asciiTheme="majorBidi" w:hAnsiTheme="majorBidi" w:cstheme="majorBidi"/>
          <w:lang w:bidi="ar-AE"/>
        </w:rPr>
        <w:t xml:space="preserve"> de programme hydraulique (extraction)</w:t>
      </w:r>
      <w:r w:rsidR="00525443" w:rsidRPr="0037616E">
        <w:rPr>
          <w:rFonts w:asciiTheme="majorBidi" w:hAnsiTheme="majorBidi" w:cstheme="majorBidi"/>
          <w:lang w:bidi="ar-AE"/>
        </w:rPr>
        <w:t xml:space="preserve">, </w:t>
      </w:r>
    </w:p>
    <w:p w:rsidR="009648DD" w:rsidRPr="0037616E" w:rsidRDefault="00711E05" w:rsidP="009648DD">
      <w:pPr>
        <w:pStyle w:val="Paragraphedeliste"/>
        <w:numPr>
          <w:ilvl w:val="1"/>
          <w:numId w:val="5"/>
        </w:numPr>
        <w:spacing w:after="0" w:line="240" w:lineRule="auto"/>
        <w:ind w:right="-426"/>
        <w:jc w:val="both"/>
      </w:pPr>
      <w:r w:rsidRPr="0037616E">
        <w:rPr>
          <w:rFonts w:asciiTheme="majorBidi" w:hAnsiTheme="majorBidi" w:cstheme="majorBidi"/>
          <w:lang w:bidi="ar-AE"/>
        </w:rPr>
        <w:t>sous cause :</w:t>
      </w:r>
      <w:r w:rsidR="009648DD" w:rsidRPr="0037616E">
        <w:rPr>
          <w:rFonts w:asciiTheme="majorBidi" w:hAnsiTheme="majorBidi" w:cstheme="majorBidi"/>
          <w:lang w:bidi="ar-AE"/>
        </w:rPr>
        <w:t xml:space="preserve"> La société de distribution n’investit pas</w:t>
      </w:r>
    </w:p>
    <w:p w:rsidR="00A83E85" w:rsidRPr="0037616E" w:rsidRDefault="009648DD" w:rsidP="009648DD">
      <w:pPr>
        <w:pStyle w:val="Paragraphedeliste"/>
        <w:numPr>
          <w:ilvl w:val="1"/>
          <w:numId w:val="5"/>
        </w:numPr>
        <w:spacing w:after="0" w:line="240" w:lineRule="auto"/>
        <w:ind w:right="-426"/>
        <w:jc w:val="both"/>
        <w:rPr>
          <w:rFonts w:asciiTheme="majorBidi" w:hAnsiTheme="majorBidi" w:cstheme="majorBidi"/>
          <w:lang w:bidi="ar-AE"/>
        </w:rPr>
      </w:pPr>
      <w:r w:rsidRPr="0037616E">
        <w:rPr>
          <w:rFonts w:asciiTheme="majorBidi" w:hAnsiTheme="majorBidi" w:cstheme="majorBidi"/>
          <w:lang w:bidi="ar-AE"/>
        </w:rPr>
        <w:lastRenderedPageBreak/>
        <w:t>sous cause : Manque de moyens</w:t>
      </w:r>
    </w:p>
    <w:p w:rsidR="00711E05" w:rsidRPr="0037616E" w:rsidRDefault="00525443" w:rsidP="00525443">
      <w:pPr>
        <w:pStyle w:val="Paragraphedeliste"/>
        <w:numPr>
          <w:ilvl w:val="0"/>
          <w:numId w:val="5"/>
        </w:numPr>
        <w:spacing w:after="0" w:line="240" w:lineRule="auto"/>
        <w:ind w:right="-426"/>
        <w:jc w:val="both"/>
        <w:rPr>
          <w:rFonts w:asciiTheme="majorBidi" w:hAnsiTheme="majorBidi" w:cstheme="majorBidi"/>
          <w:lang w:bidi="ar-AE"/>
        </w:rPr>
      </w:pPr>
      <w:r w:rsidRPr="0037616E">
        <w:rPr>
          <w:rFonts w:asciiTheme="majorBidi" w:hAnsiTheme="majorBidi" w:cstheme="majorBidi"/>
          <w:lang w:bidi="ar-AE"/>
        </w:rPr>
        <w:t xml:space="preserve">Canalisations </w:t>
      </w:r>
      <w:r w:rsidR="00A83E85" w:rsidRPr="0037616E">
        <w:rPr>
          <w:rFonts w:asciiTheme="majorBidi" w:hAnsiTheme="majorBidi" w:cstheme="majorBidi"/>
          <w:lang w:bidi="ar-AE"/>
        </w:rPr>
        <w:t xml:space="preserve">d’approvisionnement en </w:t>
      </w:r>
      <w:r w:rsidRPr="0037616E">
        <w:rPr>
          <w:rFonts w:asciiTheme="majorBidi" w:hAnsiTheme="majorBidi" w:cstheme="majorBidi"/>
          <w:lang w:bidi="ar-AE"/>
        </w:rPr>
        <w:t>mauvais état (fuites)</w:t>
      </w:r>
      <w:r w:rsidR="00A83E85" w:rsidRPr="0037616E">
        <w:rPr>
          <w:rFonts w:asciiTheme="majorBidi" w:hAnsiTheme="majorBidi" w:cstheme="majorBidi"/>
          <w:lang w:bidi="ar-AE"/>
        </w:rPr>
        <w:t xml:space="preserve">, </w:t>
      </w:r>
    </w:p>
    <w:p w:rsidR="00711E05" w:rsidRPr="0037616E" w:rsidRDefault="00A83E85" w:rsidP="00711E05">
      <w:pPr>
        <w:pStyle w:val="Paragraphedeliste"/>
        <w:numPr>
          <w:ilvl w:val="1"/>
          <w:numId w:val="5"/>
        </w:numPr>
        <w:spacing w:after="0" w:line="240" w:lineRule="auto"/>
        <w:ind w:right="-426"/>
        <w:jc w:val="both"/>
        <w:rPr>
          <w:rFonts w:asciiTheme="majorBidi" w:hAnsiTheme="majorBidi" w:cstheme="majorBidi"/>
          <w:lang w:bidi="ar-AE"/>
        </w:rPr>
      </w:pPr>
      <w:r w:rsidRPr="0037616E">
        <w:rPr>
          <w:rFonts w:asciiTheme="majorBidi" w:hAnsiTheme="majorBidi" w:cstheme="majorBidi"/>
          <w:lang w:bidi="ar-AE"/>
        </w:rPr>
        <w:t xml:space="preserve">sous cause : </w:t>
      </w:r>
      <w:r w:rsidR="00525443" w:rsidRPr="0037616E">
        <w:rPr>
          <w:rFonts w:asciiTheme="majorBidi" w:hAnsiTheme="majorBidi" w:cstheme="majorBidi"/>
          <w:lang w:bidi="ar-AE"/>
        </w:rPr>
        <w:t xml:space="preserve">manque d’entretien, </w:t>
      </w:r>
    </w:p>
    <w:p w:rsidR="00711E05" w:rsidRPr="0037616E" w:rsidRDefault="00711E05" w:rsidP="00711E05">
      <w:pPr>
        <w:pStyle w:val="Paragraphedeliste"/>
        <w:numPr>
          <w:ilvl w:val="1"/>
          <w:numId w:val="5"/>
        </w:numPr>
        <w:spacing w:after="0" w:line="240" w:lineRule="auto"/>
        <w:ind w:right="-426"/>
        <w:jc w:val="both"/>
        <w:rPr>
          <w:rFonts w:asciiTheme="majorBidi" w:hAnsiTheme="majorBidi" w:cstheme="majorBidi"/>
          <w:lang w:bidi="ar-AE"/>
        </w:rPr>
      </w:pPr>
      <w:r w:rsidRPr="0037616E">
        <w:rPr>
          <w:rFonts w:asciiTheme="majorBidi" w:hAnsiTheme="majorBidi" w:cstheme="majorBidi"/>
          <w:lang w:bidi="ar-AE"/>
        </w:rPr>
        <w:t xml:space="preserve">sous cause : </w:t>
      </w:r>
      <w:r w:rsidR="00525443" w:rsidRPr="0037616E">
        <w:rPr>
          <w:rFonts w:asciiTheme="majorBidi" w:hAnsiTheme="majorBidi" w:cstheme="majorBidi"/>
          <w:lang w:bidi="ar-AE"/>
        </w:rPr>
        <w:t xml:space="preserve">manque de moyens, </w:t>
      </w:r>
    </w:p>
    <w:p w:rsidR="00A2219C" w:rsidRPr="0037616E" w:rsidRDefault="00711E05" w:rsidP="00711E05">
      <w:pPr>
        <w:pStyle w:val="Paragraphedeliste"/>
        <w:numPr>
          <w:ilvl w:val="1"/>
          <w:numId w:val="5"/>
        </w:numPr>
        <w:spacing w:after="0" w:line="240" w:lineRule="auto"/>
        <w:ind w:right="-426"/>
        <w:jc w:val="both"/>
        <w:rPr>
          <w:rFonts w:asciiTheme="majorBidi" w:hAnsiTheme="majorBidi" w:cstheme="majorBidi"/>
          <w:lang w:bidi="ar-AE"/>
        </w:rPr>
      </w:pPr>
      <w:r w:rsidRPr="0037616E">
        <w:rPr>
          <w:rFonts w:asciiTheme="majorBidi" w:hAnsiTheme="majorBidi" w:cstheme="majorBidi"/>
          <w:lang w:bidi="ar-AE"/>
        </w:rPr>
        <w:t xml:space="preserve">sous cause : </w:t>
      </w:r>
      <w:r w:rsidR="00525443" w:rsidRPr="0037616E">
        <w:rPr>
          <w:rFonts w:asciiTheme="majorBidi" w:hAnsiTheme="majorBidi" w:cstheme="majorBidi"/>
          <w:lang w:bidi="ar-AE"/>
        </w:rPr>
        <w:t>les tuyaux ne sont pas assez profonds,</w:t>
      </w:r>
    </w:p>
    <w:p w:rsidR="00A2219C" w:rsidRPr="0037616E" w:rsidRDefault="00A2219C" w:rsidP="00A2219C">
      <w:pPr>
        <w:pStyle w:val="Paragraphedeliste"/>
        <w:numPr>
          <w:ilvl w:val="1"/>
          <w:numId w:val="5"/>
        </w:numPr>
        <w:spacing w:after="0" w:line="240" w:lineRule="auto"/>
        <w:ind w:right="-426"/>
        <w:jc w:val="both"/>
        <w:rPr>
          <w:rFonts w:asciiTheme="majorBidi" w:hAnsiTheme="majorBidi" w:cstheme="majorBidi"/>
          <w:lang w:bidi="ar-AE"/>
        </w:rPr>
      </w:pPr>
      <w:r w:rsidRPr="0037616E">
        <w:rPr>
          <w:rFonts w:asciiTheme="majorBidi" w:hAnsiTheme="majorBidi" w:cstheme="majorBidi"/>
          <w:lang w:bidi="ar-AE"/>
        </w:rPr>
        <w:t>sous cause : Les recettes de la société d’exploitation sont insuffisantes</w:t>
      </w:r>
    </w:p>
    <w:p w:rsidR="00A2219C" w:rsidRPr="0037616E" w:rsidRDefault="00A2219C" w:rsidP="00A2219C">
      <w:pPr>
        <w:pStyle w:val="Paragraphedeliste"/>
        <w:numPr>
          <w:ilvl w:val="1"/>
          <w:numId w:val="5"/>
        </w:numPr>
        <w:spacing w:after="0" w:line="240" w:lineRule="auto"/>
        <w:ind w:right="-426"/>
        <w:jc w:val="both"/>
        <w:rPr>
          <w:rFonts w:asciiTheme="majorBidi" w:hAnsiTheme="majorBidi" w:cstheme="majorBidi"/>
          <w:lang w:bidi="ar-AE"/>
        </w:rPr>
      </w:pPr>
      <w:r w:rsidRPr="0037616E">
        <w:rPr>
          <w:rFonts w:asciiTheme="majorBidi" w:hAnsiTheme="majorBidi" w:cstheme="majorBidi"/>
          <w:lang w:bidi="ar-AE"/>
        </w:rPr>
        <w:t xml:space="preserve">sous cause : les usagers ne payent pas leur consommation, </w:t>
      </w:r>
    </w:p>
    <w:p w:rsidR="00A2219C" w:rsidRPr="0037616E" w:rsidRDefault="00A2219C" w:rsidP="00A2219C">
      <w:pPr>
        <w:pStyle w:val="Paragraphedeliste"/>
        <w:numPr>
          <w:ilvl w:val="1"/>
          <w:numId w:val="5"/>
        </w:numPr>
        <w:spacing w:after="0" w:line="240" w:lineRule="auto"/>
        <w:ind w:right="-426"/>
        <w:jc w:val="both"/>
        <w:rPr>
          <w:rFonts w:asciiTheme="majorBidi" w:hAnsiTheme="majorBidi" w:cstheme="majorBidi"/>
          <w:lang w:bidi="ar-AE"/>
        </w:rPr>
      </w:pPr>
      <w:r w:rsidRPr="0037616E">
        <w:rPr>
          <w:rFonts w:asciiTheme="majorBidi" w:hAnsiTheme="majorBidi" w:cstheme="majorBidi"/>
          <w:lang w:bidi="ar-AE"/>
        </w:rPr>
        <w:t xml:space="preserve">sous causes : les usagers ne sont pas satisfaits du service, </w:t>
      </w:r>
    </w:p>
    <w:p w:rsidR="00A2219C" w:rsidRPr="0037616E" w:rsidRDefault="00A2219C" w:rsidP="00A2219C">
      <w:pPr>
        <w:pStyle w:val="Paragraphedeliste"/>
        <w:numPr>
          <w:ilvl w:val="1"/>
          <w:numId w:val="5"/>
        </w:numPr>
        <w:spacing w:after="0" w:line="240" w:lineRule="auto"/>
        <w:ind w:right="-426"/>
        <w:jc w:val="both"/>
        <w:rPr>
          <w:rFonts w:asciiTheme="majorBidi" w:hAnsiTheme="majorBidi" w:cstheme="majorBidi"/>
          <w:lang w:bidi="ar-AE"/>
        </w:rPr>
      </w:pPr>
      <w:r w:rsidRPr="0037616E">
        <w:rPr>
          <w:rFonts w:asciiTheme="majorBidi" w:hAnsiTheme="majorBidi" w:cstheme="majorBidi"/>
          <w:lang w:bidi="ar-AE"/>
        </w:rPr>
        <w:t xml:space="preserve">sous cause : les usagers n’ont pas les moyens, </w:t>
      </w:r>
    </w:p>
    <w:p w:rsidR="00A2219C" w:rsidRPr="0037616E" w:rsidRDefault="00A2219C" w:rsidP="00A2219C">
      <w:pPr>
        <w:pStyle w:val="Paragraphedeliste"/>
        <w:numPr>
          <w:ilvl w:val="1"/>
          <w:numId w:val="5"/>
        </w:numPr>
        <w:spacing w:after="0" w:line="240" w:lineRule="auto"/>
        <w:ind w:right="-426"/>
        <w:jc w:val="both"/>
        <w:rPr>
          <w:rFonts w:asciiTheme="majorBidi" w:hAnsiTheme="majorBidi" w:cstheme="majorBidi"/>
          <w:lang w:bidi="ar-AE"/>
        </w:rPr>
      </w:pPr>
      <w:r w:rsidRPr="0037616E">
        <w:rPr>
          <w:rFonts w:asciiTheme="majorBidi" w:hAnsiTheme="majorBidi" w:cstheme="majorBidi"/>
          <w:lang w:bidi="ar-AE"/>
        </w:rPr>
        <w:t>sous cause : les compteurs en mauvais état</w:t>
      </w:r>
    </w:p>
    <w:p w:rsidR="00711E05" w:rsidRPr="0037616E" w:rsidRDefault="00525443" w:rsidP="00525443">
      <w:pPr>
        <w:pStyle w:val="Paragraphedeliste"/>
        <w:numPr>
          <w:ilvl w:val="0"/>
          <w:numId w:val="5"/>
        </w:numPr>
        <w:spacing w:after="0" w:line="240" w:lineRule="auto"/>
        <w:ind w:right="-426"/>
        <w:jc w:val="both"/>
        <w:rPr>
          <w:rFonts w:asciiTheme="majorBidi" w:hAnsiTheme="majorBidi" w:cstheme="majorBidi"/>
          <w:lang w:bidi="ar-AE"/>
        </w:rPr>
      </w:pPr>
      <w:r w:rsidRPr="0037616E">
        <w:rPr>
          <w:rFonts w:asciiTheme="majorBidi" w:hAnsiTheme="majorBidi" w:cstheme="majorBidi"/>
          <w:lang w:bidi="ar-AE"/>
        </w:rPr>
        <w:t>La distribution n’est pas généralisée</w:t>
      </w:r>
      <w:r w:rsidR="00A83E85" w:rsidRPr="0037616E">
        <w:rPr>
          <w:rFonts w:asciiTheme="majorBidi" w:hAnsiTheme="majorBidi" w:cstheme="majorBidi"/>
          <w:lang w:bidi="ar-AE"/>
        </w:rPr>
        <w:t xml:space="preserve">, </w:t>
      </w:r>
    </w:p>
    <w:p w:rsidR="00711E05" w:rsidRPr="0037616E" w:rsidRDefault="00A83E85" w:rsidP="00711E05">
      <w:pPr>
        <w:pStyle w:val="Paragraphedeliste"/>
        <w:numPr>
          <w:ilvl w:val="1"/>
          <w:numId w:val="5"/>
        </w:numPr>
        <w:spacing w:after="0" w:line="240" w:lineRule="auto"/>
        <w:ind w:right="-426"/>
        <w:jc w:val="both"/>
        <w:rPr>
          <w:rFonts w:asciiTheme="majorBidi" w:hAnsiTheme="majorBidi" w:cstheme="majorBidi"/>
          <w:lang w:bidi="ar-AE"/>
        </w:rPr>
      </w:pPr>
      <w:r w:rsidRPr="0037616E">
        <w:rPr>
          <w:rFonts w:asciiTheme="majorBidi" w:hAnsiTheme="majorBidi" w:cstheme="majorBidi"/>
          <w:lang w:bidi="ar-AE"/>
        </w:rPr>
        <w:t xml:space="preserve">sous cause : accessibilité difficile, </w:t>
      </w:r>
    </w:p>
    <w:p w:rsidR="00A83E85" w:rsidRPr="0037616E" w:rsidRDefault="00711E05" w:rsidP="00711E05">
      <w:pPr>
        <w:pStyle w:val="Paragraphedeliste"/>
        <w:numPr>
          <w:ilvl w:val="1"/>
          <w:numId w:val="5"/>
        </w:numPr>
        <w:spacing w:after="0" w:line="240" w:lineRule="auto"/>
        <w:ind w:right="-426"/>
        <w:jc w:val="both"/>
        <w:rPr>
          <w:rFonts w:asciiTheme="majorBidi" w:hAnsiTheme="majorBidi" w:cstheme="majorBidi"/>
          <w:lang w:bidi="ar-AE"/>
        </w:rPr>
      </w:pPr>
      <w:r w:rsidRPr="0037616E">
        <w:rPr>
          <w:rFonts w:asciiTheme="majorBidi" w:hAnsiTheme="majorBidi" w:cstheme="majorBidi"/>
          <w:lang w:bidi="ar-AE"/>
        </w:rPr>
        <w:t xml:space="preserve">sous cause : </w:t>
      </w:r>
      <w:r w:rsidR="00525443" w:rsidRPr="0037616E">
        <w:rPr>
          <w:rFonts w:asciiTheme="majorBidi" w:hAnsiTheme="majorBidi" w:cstheme="majorBidi"/>
          <w:lang w:bidi="ar-AE"/>
        </w:rPr>
        <w:t>manque de moyens</w:t>
      </w:r>
    </w:p>
    <w:p w:rsidR="00711E05" w:rsidRPr="0037616E" w:rsidRDefault="00525443" w:rsidP="00525443">
      <w:pPr>
        <w:pStyle w:val="Paragraphedeliste"/>
        <w:numPr>
          <w:ilvl w:val="0"/>
          <w:numId w:val="5"/>
        </w:numPr>
        <w:spacing w:after="0" w:line="240" w:lineRule="auto"/>
        <w:ind w:right="-426"/>
        <w:jc w:val="both"/>
        <w:rPr>
          <w:rFonts w:asciiTheme="majorBidi" w:hAnsiTheme="majorBidi" w:cstheme="majorBidi"/>
          <w:lang w:bidi="ar-AE"/>
        </w:rPr>
      </w:pPr>
      <w:r w:rsidRPr="0037616E">
        <w:rPr>
          <w:rFonts w:asciiTheme="majorBidi" w:hAnsiTheme="majorBidi" w:cstheme="majorBidi"/>
          <w:lang w:bidi="ar-AE"/>
        </w:rPr>
        <w:t xml:space="preserve">Puissance insuffisante des pompes, </w:t>
      </w:r>
    </w:p>
    <w:p w:rsidR="00525443" w:rsidRPr="0037616E" w:rsidRDefault="00525443" w:rsidP="00711E05">
      <w:pPr>
        <w:pStyle w:val="Paragraphedeliste"/>
        <w:numPr>
          <w:ilvl w:val="1"/>
          <w:numId w:val="5"/>
        </w:numPr>
        <w:spacing w:after="0" w:line="240" w:lineRule="auto"/>
        <w:ind w:right="-426"/>
        <w:jc w:val="both"/>
        <w:rPr>
          <w:rFonts w:asciiTheme="majorBidi" w:hAnsiTheme="majorBidi" w:cstheme="majorBidi"/>
          <w:lang w:bidi="ar-AE"/>
        </w:rPr>
      </w:pPr>
      <w:r w:rsidRPr="0037616E">
        <w:rPr>
          <w:rFonts w:asciiTheme="majorBidi" w:hAnsiTheme="majorBidi" w:cstheme="majorBidi"/>
          <w:lang w:bidi="ar-AE"/>
        </w:rPr>
        <w:t>sous causes : manque de moyens</w:t>
      </w:r>
    </w:p>
    <w:p w:rsidR="00711E05" w:rsidRPr="0037616E" w:rsidRDefault="00711E05" w:rsidP="00A2219C">
      <w:pPr>
        <w:pStyle w:val="Paragraphedeliste"/>
        <w:numPr>
          <w:ilvl w:val="1"/>
          <w:numId w:val="5"/>
        </w:numPr>
        <w:spacing w:after="0" w:line="240" w:lineRule="auto"/>
        <w:ind w:right="-426"/>
        <w:jc w:val="both"/>
        <w:rPr>
          <w:rFonts w:asciiTheme="majorBidi" w:hAnsiTheme="majorBidi" w:cstheme="majorBidi"/>
          <w:lang w:bidi="ar-AE"/>
        </w:rPr>
      </w:pPr>
      <w:r w:rsidRPr="0037616E">
        <w:rPr>
          <w:rFonts w:asciiTheme="majorBidi" w:hAnsiTheme="majorBidi" w:cstheme="majorBidi"/>
          <w:lang w:bidi="ar-AE"/>
        </w:rPr>
        <w:t xml:space="preserve">sous cause : absence de programme </w:t>
      </w:r>
      <w:r w:rsidR="00A2219C" w:rsidRPr="0037616E">
        <w:rPr>
          <w:rFonts w:asciiTheme="majorBidi" w:hAnsiTheme="majorBidi" w:cstheme="majorBidi"/>
          <w:lang w:bidi="ar-AE"/>
        </w:rPr>
        <w:t>de rénovation</w:t>
      </w:r>
    </w:p>
    <w:p w:rsidR="00584760" w:rsidRPr="0037616E" w:rsidRDefault="00584760" w:rsidP="00584760">
      <w:pPr>
        <w:pStyle w:val="Paragraphedeliste"/>
        <w:spacing w:after="0" w:line="240" w:lineRule="auto"/>
        <w:ind w:left="153" w:right="-426"/>
        <w:jc w:val="both"/>
        <w:rPr>
          <w:rFonts w:asciiTheme="majorBidi" w:hAnsiTheme="majorBidi" w:cstheme="majorBidi"/>
          <w:lang w:bidi="ar-AE"/>
        </w:rPr>
      </w:pPr>
    </w:p>
    <w:p w:rsidR="00525443" w:rsidRPr="0037616E" w:rsidRDefault="00584760" w:rsidP="004B144E">
      <w:pPr>
        <w:pStyle w:val="Paragraphedeliste"/>
        <w:spacing w:after="0" w:line="240" w:lineRule="auto"/>
        <w:ind w:left="-567" w:right="-426"/>
        <w:jc w:val="both"/>
        <w:rPr>
          <w:rFonts w:asciiTheme="majorBidi" w:hAnsiTheme="majorBidi" w:cstheme="majorBidi"/>
          <w:lang w:bidi="ar-AE"/>
        </w:rPr>
      </w:pPr>
      <w:r w:rsidRPr="0037616E">
        <w:rPr>
          <w:rFonts w:asciiTheme="majorBidi" w:hAnsiTheme="majorBidi" w:cstheme="majorBidi"/>
          <w:u w:val="single"/>
          <w:lang w:bidi="ar-AE"/>
        </w:rPr>
        <w:t>Conséquences</w:t>
      </w:r>
      <w:r w:rsidR="00070391" w:rsidRPr="0037616E">
        <w:rPr>
          <w:rFonts w:asciiTheme="majorBidi" w:hAnsiTheme="majorBidi" w:cstheme="majorBidi"/>
          <w:u w:val="single"/>
          <w:lang w:bidi="ar-AE"/>
        </w:rPr>
        <w:t xml:space="preserve">  </w:t>
      </w:r>
      <w:r w:rsidRPr="0037616E">
        <w:rPr>
          <w:rFonts w:asciiTheme="majorBidi" w:hAnsiTheme="majorBidi" w:cstheme="majorBidi"/>
          <w:u w:val="single"/>
          <w:lang w:bidi="ar-AE"/>
        </w:rPr>
        <w:t>immédiates</w:t>
      </w:r>
      <w:r w:rsidRPr="0037616E">
        <w:rPr>
          <w:rFonts w:asciiTheme="majorBidi" w:hAnsiTheme="majorBidi" w:cstheme="majorBidi"/>
          <w:lang w:bidi="ar-AE"/>
        </w:rPr>
        <w:t> :</w:t>
      </w:r>
    </w:p>
    <w:p w:rsidR="004B144E" w:rsidRPr="0037616E" w:rsidRDefault="00584760" w:rsidP="004B144E">
      <w:pPr>
        <w:pStyle w:val="Paragraphedeliste"/>
        <w:numPr>
          <w:ilvl w:val="0"/>
          <w:numId w:val="6"/>
        </w:numPr>
        <w:spacing w:after="0" w:line="240" w:lineRule="auto"/>
        <w:ind w:right="-426"/>
        <w:jc w:val="both"/>
        <w:rPr>
          <w:rFonts w:asciiTheme="majorBidi" w:hAnsiTheme="majorBidi" w:cstheme="majorBidi"/>
          <w:lang w:bidi="ar-AE"/>
        </w:rPr>
      </w:pPr>
      <w:r w:rsidRPr="0037616E">
        <w:rPr>
          <w:rFonts w:asciiTheme="majorBidi" w:hAnsiTheme="majorBidi" w:cstheme="majorBidi"/>
          <w:lang w:bidi="ar-AE"/>
        </w:rPr>
        <w:t xml:space="preserve">Les populations boivent de l’eau polluée, </w:t>
      </w:r>
    </w:p>
    <w:p w:rsidR="00584760" w:rsidRPr="0037616E" w:rsidRDefault="004B144E" w:rsidP="004B144E">
      <w:pPr>
        <w:pStyle w:val="Paragraphedeliste"/>
        <w:numPr>
          <w:ilvl w:val="0"/>
          <w:numId w:val="6"/>
        </w:numPr>
        <w:spacing w:after="0" w:line="240" w:lineRule="auto"/>
        <w:ind w:right="-426"/>
        <w:jc w:val="both"/>
        <w:rPr>
          <w:rFonts w:asciiTheme="majorBidi" w:hAnsiTheme="majorBidi" w:cstheme="majorBidi"/>
          <w:lang w:bidi="ar-AE"/>
        </w:rPr>
      </w:pPr>
      <w:r w:rsidRPr="0037616E">
        <w:rPr>
          <w:rFonts w:asciiTheme="majorBidi" w:hAnsiTheme="majorBidi" w:cstheme="majorBidi"/>
          <w:lang w:bidi="ar-AE"/>
        </w:rPr>
        <w:t>M</w:t>
      </w:r>
      <w:r w:rsidR="00584760" w:rsidRPr="0037616E">
        <w:rPr>
          <w:rFonts w:asciiTheme="majorBidi" w:hAnsiTheme="majorBidi" w:cstheme="majorBidi"/>
          <w:lang w:bidi="ar-AE"/>
        </w:rPr>
        <w:t>aladies</w:t>
      </w:r>
      <w:r w:rsidRPr="0037616E">
        <w:rPr>
          <w:rFonts w:asciiTheme="majorBidi" w:hAnsiTheme="majorBidi" w:cstheme="majorBidi"/>
          <w:lang w:bidi="ar-AE"/>
        </w:rPr>
        <w:t xml:space="preserve"> parasitaires surtout chez les enfants et les personnes âgées</w:t>
      </w:r>
    </w:p>
    <w:p w:rsidR="004B144E" w:rsidRPr="0037616E" w:rsidRDefault="004B144E" w:rsidP="004B144E">
      <w:pPr>
        <w:pStyle w:val="Paragraphedeliste"/>
        <w:numPr>
          <w:ilvl w:val="0"/>
          <w:numId w:val="6"/>
        </w:numPr>
        <w:spacing w:after="0" w:line="240" w:lineRule="auto"/>
        <w:ind w:right="-426"/>
        <w:jc w:val="both"/>
        <w:rPr>
          <w:rFonts w:asciiTheme="majorBidi" w:hAnsiTheme="majorBidi" w:cstheme="majorBidi"/>
          <w:lang w:bidi="ar-AE"/>
        </w:rPr>
      </w:pPr>
      <w:r w:rsidRPr="0037616E">
        <w:rPr>
          <w:rFonts w:asciiTheme="majorBidi" w:hAnsiTheme="majorBidi" w:cstheme="majorBidi"/>
          <w:lang w:bidi="ar-AE"/>
        </w:rPr>
        <w:t>Absences répétées de l’école</w:t>
      </w:r>
    </w:p>
    <w:p w:rsidR="004B144E" w:rsidRDefault="004B144E" w:rsidP="004B144E">
      <w:pPr>
        <w:pStyle w:val="Paragraphedeliste"/>
        <w:numPr>
          <w:ilvl w:val="0"/>
          <w:numId w:val="6"/>
        </w:numPr>
        <w:spacing w:after="0" w:line="240" w:lineRule="auto"/>
        <w:ind w:right="-426"/>
        <w:jc w:val="both"/>
        <w:rPr>
          <w:rFonts w:asciiTheme="majorBidi" w:hAnsiTheme="majorBidi" w:cstheme="majorBidi"/>
          <w:lang w:bidi="ar-AE"/>
        </w:rPr>
      </w:pPr>
      <w:r w:rsidRPr="0037616E">
        <w:rPr>
          <w:rFonts w:asciiTheme="majorBidi" w:hAnsiTheme="majorBidi" w:cstheme="majorBidi"/>
          <w:lang w:bidi="ar-AE"/>
        </w:rPr>
        <w:t>Risques d’épidémies</w:t>
      </w:r>
    </w:p>
    <w:p w:rsidR="00C347ED" w:rsidRPr="0037616E" w:rsidRDefault="00C347ED" w:rsidP="004B144E">
      <w:pPr>
        <w:pStyle w:val="Paragraphedeliste"/>
        <w:numPr>
          <w:ilvl w:val="0"/>
          <w:numId w:val="6"/>
        </w:numPr>
        <w:spacing w:after="0" w:line="240" w:lineRule="auto"/>
        <w:ind w:right="-426"/>
        <w:jc w:val="both"/>
        <w:rPr>
          <w:rFonts w:asciiTheme="majorBidi" w:hAnsiTheme="majorBidi" w:cstheme="majorBidi"/>
          <w:lang w:bidi="ar-AE"/>
        </w:rPr>
      </w:pPr>
      <w:r>
        <w:rPr>
          <w:rFonts w:asciiTheme="majorBidi" w:hAnsiTheme="majorBidi" w:cstheme="majorBidi"/>
          <w:lang w:bidi="ar-AE"/>
        </w:rPr>
        <w:t>Risques de conflits et affrontements pour se procurer l’eau, tensions sociales</w:t>
      </w:r>
    </w:p>
    <w:p w:rsidR="004B144E" w:rsidRPr="0037616E" w:rsidRDefault="004B144E" w:rsidP="004B144E">
      <w:pPr>
        <w:pStyle w:val="Paragraphedeliste"/>
        <w:numPr>
          <w:ilvl w:val="0"/>
          <w:numId w:val="6"/>
        </w:numPr>
        <w:spacing w:after="0" w:line="240" w:lineRule="auto"/>
        <w:ind w:right="-426"/>
        <w:jc w:val="both"/>
        <w:rPr>
          <w:rFonts w:asciiTheme="majorBidi" w:hAnsiTheme="majorBidi" w:cstheme="majorBidi"/>
          <w:lang w:bidi="ar-AE"/>
        </w:rPr>
      </w:pPr>
      <w:r w:rsidRPr="0037616E">
        <w:rPr>
          <w:rFonts w:asciiTheme="majorBidi" w:hAnsiTheme="majorBidi" w:cstheme="majorBidi"/>
          <w:lang w:bidi="ar-AE"/>
        </w:rPr>
        <w:t>Mortalité infantile (faible assistance médicale)</w:t>
      </w:r>
    </w:p>
    <w:p w:rsidR="004B144E" w:rsidRPr="0037616E" w:rsidRDefault="004B144E" w:rsidP="004B144E">
      <w:pPr>
        <w:pStyle w:val="Paragraphedeliste"/>
        <w:numPr>
          <w:ilvl w:val="0"/>
          <w:numId w:val="6"/>
        </w:numPr>
        <w:spacing w:after="0" w:line="240" w:lineRule="auto"/>
        <w:ind w:right="-426"/>
        <w:jc w:val="both"/>
        <w:rPr>
          <w:rFonts w:asciiTheme="majorBidi" w:hAnsiTheme="majorBidi" w:cstheme="majorBidi"/>
          <w:lang w:bidi="ar-AE"/>
        </w:rPr>
      </w:pPr>
      <w:r w:rsidRPr="0037616E">
        <w:rPr>
          <w:rFonts w:asciiTheme="majorBidi" w:hAnsiTheme="majorBidi" w:cstheme="majorBidi"/>
          <w:lang w:bidi="ar-AE"/>
        </w:rPr>
        <w:t>Frais médicaux élevés</w:t>
      </w:r>
    </w:p>
    <w:p w:rsidR="004B144E" w:rsidRPr="0037616E" w:rsidRDefault="004B144E" w:rsidP="004B144E">
      <w:pPr>
        <w:pStyle w:val="Paragraphedeliste"/>
        <w:numPr>
          <w:ilvl w:val="0"/>
          <w:numId w:val="6"/>
        </w:numPr>
        <w:spacing w:after="0" w:line="240" w:lineRule="auto"/>
        <w:ind w:right="-426"/>
        <w:jc w:val="both"/>
        <w:rPr>
          <w:rFonts w:asciiTheme="majorBidi" w:hAnsiTheme="majorBidi" w:cstheme="majorBidi"/>
          <w:lang w:bidi="ar-AE"/>
        </w:rPr>
      </w:pPr>
      <w:r w:rsidRPr="0037616E">
        <w:rPr>
          <w:rFonts w:asciiTheme="majorBidi" w:hAnsiTheme="majorBidi" w:cstheme="majorBidi"/>
          <w:lang w:bidi="ar-AE"/>
        </w:rPr>
        <w:t>Baisse de l’activité économique</w:t>
      </w:r>
    </w:p>
    <w:p w:rsidR="004B144E" w:rsidRPr="0037616E" w:rsidRDefault="004B144E" w:rsidP="004B144E">
      <w:pPr>
        <w:pStyle w:val="Paragraphedeliste"/>
        <w:numPr>
          <w:ilvl w:val="0"/>
          <w:numId w:val="6"/>
        </w:numPr>
        <w:spacing w:after="0" w:line="240" w:lineRule="auto"/>
        <w:ind w:right="-426"/>
        <w:jc w:val="both"/>
        <w:rPr>
          <w:rFonts w:asciiTheme="majorBidi" w:hAnsiTheme="majorBidi" w:cstheme="majorBidi"/>
          <w:lang w:bidi="ar-AE"/>
        </w:rPr>
      </w:pPr>
      <w:r w:rsidRPr="0037616E">
        <w:rPr>
          <w:rFonts w:asciiTheme="majorBidi" w:hAnsiTheme="majorBidi" w:cstheme="majorBidi"/>
          <w:lang w:bidi="ar-AE"/>
        </w:rPr>
        <w:t>Migration</w:t>
      </w:r>
    </w:p>
    <w:p w:rsidR="004B144E" w:rsidRPr="0037616E" w:rsidRDefault="00584760" w:rsidP="004B144E">
      <w:pPr>
        <w:pStyle w:val="Paragraphedeliste"/>
        <w:numPr>
          <w:ilvl w:val="0"/>
          <w:numId w:val="6"/>
        </w:numPr>
        <w:spacing w:after="0" w:line="240" w:lineRule="auto"/>
        <w:ind w:right="-426"/>
        <w:jc w:val="both"/>
        <w:rPr>
          <w:rFonts w:asciiTheme="majorBidi" w:hAnsiTheme="majorBidi" w:cstheme="majorBidi"/>
          <w:lang w:bidi="ar-AE"/>
        </w:rPr>
      </w:pPr>
      <w:r w:rsidRPr="0037616E">
        <w:rPr>
          <w:rFonts w:asciiTheme="majorBidi" w:hAnsiTheme="majorBidi" w:cstheme="majorBidi"/>
          <w:lang w:bidi="ar-AE"/>
        </w:rPr>
        <w:t xml:space="preserve">Les paysans arrosent leur potager avec de l’eau polluée, </w:t>
      </w:r>
    </w:p>
    <w:p w:rsidR="00584760" w:rsidRPr="0037616E" w:rsidRDefault="004B144E" w:rsidP="004B144E">
      <w:pPr>
        <w:pStyle w:val="Paragraphedeliste"/>
        <w:numPr>
          <w:ilvl w:val="0"/>
          <w:numId w:val="6"/>
        </w:numPr>
        <w:spacing w:after="0" w:line="240" w:lineRule="auto"/>
        <w:ind w:right="-426"/>
        <w:jc w:val="both"/>
        <w:rPr>
          <w:rFonts w:asciiTheme="majorBidi" w:hAnsiTheme="majorBidi" w:cstheme="majorBidi"/>
          <w:lang w:bidi="ar-AE"/>
        </w:rPr>
      </w:pPr>
      <w:r w:rsidRPr="0037616E">
        <w:rPr>
          <w:rFonts w:asciiTheme="majorBidi" w:hAnsiTheme="majorBidi" w:cstheme="majorBidi"/>
          <w:lang w:bidi="ar-AE"/>
        </w:rPr>
        <w:t>M</w:t>
      </w:r>
      <w:r w:rsidR="00584760" w:rsidRPr="0037616E">
        <w:rPr>
          <w:rFonts w:asciiTheme="majorBidi" w:hAnsiTheme="majorBidi" w:cstheme="majorBidi"/>
          <w:lang w:bidi="ar-AE"/>
        </w:rPr>
        <w:t>aladies</w:t>
      </w:r>
      <w:r w:rsidRPr="0037616E">
        <w:rPr>
          <w:rFonts w:asciiTheme="majorBidi" w:hAnsiTheme="majorBidi" w:cstheme="majorBidi"/>
          <w:lang w:bidi="ar-AE"/>
        </w:rPr>
        <w:t xml:space="preserve"> des plantes et du potager</w:t>
      </w:r>
    </w:p>
    <w:p w:rsidR="00584760" w:rsidRPr="0037616E" w:rsidRDefault="00584760" w:rsidP="004B144E">
      <w:pPr>
        <w:pStyle w:val="Paragraphedeliste"/>
        <w:numPr>
          <w:ilvl w:val="0"/>
          <w:numId w:val="6"/>
        </w:numPr>
        <w:spacing w:after="0" w:line="240" w:lineRule="auto"/>
        <w:ind w:right="-426"/>
        <w:jc w:val="both"/>
        <w:rPr>
          <w:rFonts w:asciiTheme="majorBidi" w:hAnsiTheme="majorBidi" w:cstheme="majorBidi"/>
          <w:lang w:bidi="ar-AE"/>
        </w:rPr>
      </w:pPr>
      <w:r w:rsidRPr="0037616E">
        <w:rPr>
          <w:rFonts w:asciiTheme="majorBidi" w:hAnsiTheme="majorBidi" w:cstheme="majorBidi"/>
          <w:lang w:bidi="ar-AE"/>
        </w:rPr>
        <w:t xml:space="preserve">Le cheptel est </w:t>
      </w:r>
      <w:r w:rsidR="004B144E" w:rsidRPr="0037616E">
        <w:rPr>
          <w:rFonts w:asciiTheme="majorBidi" w:hAnsiTheme="majorBidi" w:cstheme="majorBidi"/>
          <w:lang w:bidi="ar-AE"/>
        </w:rPr>
        <w:t>contaminé</w:t>
      </w:r>
    </w:p>
    <w:p w:rsidR="004B144E" w:rsidRPr="0037616E" w:rsidRDefault="004B144E" w:rsidP="004B144E">
      <w:pPr>
        <w:pStyle w:val="Paragraphedeliste"/>
        <w:numPr>
          <w:ilvl w:val="0"/>
          <w:numId w:val="6"/>
        </w:numPr>
        <w:spacing w:after="0" w:line="240" w:lineRule="auto"/>
        <w:ind w:right="-426"/>
        <w:jc w:val="both"/>
        <w:rPr>
          <w:rFonts w:asciiTheme="majorBidi" w:hAnsiTheme="majorBidi" w:cstheme="majorBidi"/>
          <w:lang w:bidi="ar-AE"/>
        </w:rPr>
      </w:pPr>
      <w:r w:rsidRPr="0037616E">
        <w:rPr>
          <w:rFonts w:asciiTheme="majorBidi" w:hAnsiTheme="majorBidi" w:cstheme="majorBidi"/>
          <w:lang w:bidi="ar-AE"/>
        </w:rPr>
        <w:t>Viande malsaine</w:t>
      </w:r>
    </w:p>
    <w:p w:rsidR="004B144E" w:rsidRPr="0037616E" w:rsidRDefault="004B144E" w:rsidP="004B144E">
      <w:pPr>
        <w:spacing w:after="0" w:line="240" w:lineRule="auto"/>
        <w:ind w:right="-426"/>
        <w:jc w:val="both"/>
        <w:rPr>
          <w:rFonts w:asciiTheme="majorBidi" w:hAnsiTheme="majorBidi" w:cstheme="majorBidi"/>
          <w:lang w:bidi="ar-AE"/>
        </w:rPr>
      </w:pPr>
    </w:p>
    <w:p w:rsidR="004B144E" w:rsidRPr="0037616E" w:rsidRDefault="0037616E" w:rsidP="0037616E">
      <w:pPr>
        <w:spacing w:after="0" w:line="240" w:lineRule="auto"/>
        <w:ind w:right="-426"/>
        <w:jc w:val="both"/>
        <w:rPr>
          <w:rFonts w:asciiTheme="majorBidi" w:hAnsiTheme="majorBidi" w:cstheme="majorBidi"/>
          <w:lang w:bidi="ar-AE"/>
        </w:rPr>
      </w:pPr>
      <w:r w:rsidRPr="0037616E">
        <w:rPr>
          <w:rFonts w:asciiTheme="majorBidi" w:hAnsiTheme="majorBidi" w:cstheme="majorBidi"/>
          <w:lang w:bidi="ar-AE"/>
        </w:rPr>
        <w:t xml:space="preserve">Voir </w:t>
      </w:r>
      <w:r w:rsidR="004B144E" w:rsidRPr="0037616E">
        <w:rPr>
          <w:rFonts w:asciiTheme="majorBidi" w:hAnsiTheme="majorBidi" w:cstheme="majorBidi"/>
          <w:lang w:bidi="ar-AE"/>
        </w:rPr>
        <w:t>Arborescence du problème</w:t>
      </w:r>
      <w:r w:rsidRPr="0037616E">
        <w:rPr>
          <w:rFonts w:asciiTheme="majorBidi" w:hAnsiTheme="majorBidi" w:cstheme="majorBidi"/>
          <w:lang w:bidi="ar-AE"/>
        </w:rPr>
        <w:t xml:space="preserve"> et Arborescence de l’objectif en annexe.</w:t>
      </w:r>
    </w:p>
    <w:p w:rsidR="0037616E" w:rsidRPr="0037616E" w:rsidRDefault="0037616E" w:rsidP="0037616E">
      <w:pPr>
        <w:spacing w:after="0" w:line="240" w:lineRule="auto"/>
        <w:ind w:right="-426"/>
        <w:jc w:val="both"/>
        <w:rPr>
          <w:rFonts w:asciiTheme="majorBidi" w:hAnsiTheme="majorBidi" w:cstheme="majorBidi"/>
          <w:lang w:bidi="ar-AE"/>
        </w:rPr>
      </w:pPr>
      <w:r w:rsidRPr="0037616E">
        <w:rPr>
          <w:rFonts w:asciiTheme="majorBidi" w:hAnsiTheme="majorBidi" w:cstheme="majorBidi"/>
          <w:lang w:bidi="ar-AE"/>
        </w:rPr>
        <w:t>Voir Matrice du Cadre Logique en annexe</w:t>
      </w:r>
    </w:p>
    <w:p w:rsidR="004B144E" w:rsidRPr="0037616E" w:rsidRDefault="004B144E" w:rsidP="004B144E">
      <w:pPr>
        <w:pStyle w:val="Paragraphedeliste"/>
        <w:spacing w:after="0" w:line="240" w:lineRule="auto"/>
        <w:ind w:left="153" w:right="-426"/>
        <w:jc w:val="both"/>
        <w:rPr>
          <w:rFonts w:asciiTheme="majorBidi" w:hAnsiTheme="majorBidi" w:cstheme="majorBidi"/>
          <w:lang w:bidi="ar-AE"/>
        </w:rPr>
      </w:pPr>
    </w:p>
    <w:p w:rsidR="00455075" w:rsidRDefault="00056B88" w:rsidP="00056B88">
      <w:pPr>
        <w:pStyle w:val="Paragraphedeliste"/>
        <w:numPr>
          <w:ilvl w:val="0"/>
          <w:numId w:val="2"/>
        </w:numPr>
        <w:spacing w:after="0" w:line="240" w:lineRule="auto"/>
        <w:ind w:right="-426"/>
        <w:jc w:val="both"/>
        <w:rPr>
          <w:rFonts w:asciiTheme="majorBidi" w:hAnsiTheme="majorBidi" w:cstheme="majorBidi"/>
          <w:color w:val="FF0000"/>
          <w:lang w:bidi="ar-AE"/>
        </w:rPr>
      </w:pPr>
      <w:r w:rsidRPr="0037616E">
        <w:rPr>
          <w:rFonts w:asciiTheme="majorBidi" w:hAnsiTheme="majorBidi" w:cstheme="majorBidi"/>
          <w:color w:val="FF0000"/>
          <w:lang w:bidi="ar-AE"/>
        </w:rPr>
        <w:t>Les informations données ci-dessus sont-elles suffisantes pour l’élaboration du référentiel relatif au projet choisi ? Sinon, indiquez le type d’informations qui manquent et</w:t>
      </w:r>
      <w:r w:rsidR="00C25BD7" w:rsidRPr="0037616E">
        <w:rPr>
          <w:rFonts w:asciiTheme="majorBidi" w:hAnsiTheme="majorBidi" w:cstheme="majorBidi"/>
          <w:color w:val="FF0000"/>
          <w:lang w:bidi="ar-AE"/>
        </w:rPr>
        <w:t xml:space="preserve"> </w:t>
      </w:r>
      <w:r w:rsidRPr="0037616E">
        <w:rPr>
          <w:rFonts w:asciiTheme="majorBidi" w:hAnsiTheme="majorBidi" w:cstheme="majorBidi"/>
          <w:color w:val="FF0000"/>
          <w:lang w:bidi="ar-AE"/>
        </w:rPr>
        <w:t>p</w:t>
      </w:r>
      <w:r w:rsidR="00455075" w:rsidRPr="0037616E">
        <w:rPr>
          <w:rFonts w:asciiTheme="majorBidi" w:hAnsiTheme="majorBidi" w:cstheme="majorBidi"/>
          <w:color w:val="FF0000"/>
          <w:lang w:bidi="ar-AE"/>
        </w:rPr>
        <w:t xml:space="preserve">récisez  les sources susceptibles de fournir ces </w:t>
      </w:r>
      <w:r w:rsidR="00614835" w:rsidRPr="0037616E">
        <w:rPr>
          <w:rFonts w:asciiTheme="majorBidi" w:hAnsiTheme="majorBidi" w:cstheme="majorBidi"/>
          <w:color w:val="FF0000"/>
          <w:lang w:bidi="ar-AE"/>
        </w:rPr>
        <w:t>informations</w:t>
      </w:r>
      <w:r w:rsidRPr="0037616E">
        <w:rPr>
          <w:rFonts w:asciiTheme="majorBidi" w:hAnsiTheme="majorBidi" w:cstheme="majorBidi"/>
          <w:color w:val="FF0000"/>
          <w:lang w:bidi="ar-AE"/>
        </w:rPr>
        <w:t>.</w:t>
      </w:r>
    </w:p>
    <w:p w:rsidR="000E515F" w:rsidRDefault="000E515F" w:rsidP="000E515F">
      <w:pPr>
        <w:spacing w:after="0" w:line="240" w:lineRule="auto"/>
        <w:ind w:left="-284" w:right="-426"/>
        <w:jc w:val="both"/>
        <w:rPr>
          <w:rFonts w:asciiTheme="majorBidi" w:hAnsiTheme="majorBidi" w:cstheme="majorBidi"/>
          <w:lang w:bidi="ar-AE"/>
        </w:rPr>
      </w:pPr>
      <w:r w:rsidRPr="000E515F">
        <w:rPr>
          <w:rFonts w:asciiTheme="majorBidi" w:hAnsiTheme="majorBidi" w:cstheme="majorBidi"/>
          <w:lang w:bidi="ar-AE"/>
        </w:rPr>
        <w:t>Ces informations sont insuffisantes.</w:t>
      </w:r>
      <w:r>
        <w:rPr>
          <w:rFonts w:asciiTheme="majorBidi" w:hAnsiTheme="majorBidi" w:cstheme="majorBidi"/>
          <w:lang w:bidi="ar-AE"/>
        </w:rPr>
        <w:t xml:space="preserve"> Il manque : </w:t>
      </w:r>
    </w:p>
    <w:tbl>
      <w:tblPr>
        <w:tblStyle w:val="Grilledutableau"/>
        <w:tblW w:w="0" w:type="auto"/>
        <w:tblInd w:w="-34" w:type="dxa"/>
        <w:tblLook w:val="04A0"/>
      </w:tblPr>
      <w:tblGrid>
        <w:gridCol w:w="4606"/>
        <w:gridCol w:w="4606"/>
      </w:tblGrid>
      <w:tr w:rsidR="000E515F" w:rsidTr="000E515F">
        <w:tc>
          <w:tcPr>
            <w:tcW w:w="4606" w:type="dxa"/>
          </w:tcPr>
          <w:p w:rsidR="000E515F" w:rsidRDefault="000E515F" w:rsidP="000E515F">
            <w:pPr>
              <w:ind w:right="-426"/>
              <w:jc w:val="both"/>
              <w:rPr>
                <w:rFonts w:asciiTheme="majorBidi" w:hAnsiTheme="majorBidi" w:cstheme="majorBidi"/>
                <w:lang w:bidi="ar-AE"/>
              </w:rPr>
            </w:pPr>
            <w:r>
              <w:rPr>
                <w:rFonts w:asciiTheme="majorBidi" w:hAnsiTheme="majorBidi" w:cstheme="majorBidi"/>
                <w:lang w:bidi="ar-AE"/>
              </w:rPr>
              <w:t>Information requise</w:t>
            </w:r>
          </w:p>
        </w:tc>
        <w:tc>
          <w:tcPr>
            <w:tcW w:w="4606" w:type="dxa"/>
          </w:tcPr>
          <w:p w:rsidR="000E515F" w:rsidRDefault="000E515F" w:rsidP="000E515F">
            <w:pPr>
              <w:ind w:right="-426"/>
              <w:jc w:val="both"/>
              <w:rPr>
                <w:rFonts w:asciiTheme="majorBidi" w:hAnsiTheme="majorBidi" w:cstheme="majorBidi"/>
                <w:lang w:bidi="ar-AE"/>
              </w:rPr>
            </w:pPr>
            <w:r>
              <w:rPr>
                <w:rFonts w:asciiTheme="majorBidi" w:hAnsiTheme="majorBidi" w:cstheme="majorBidi"/>
                <w:lang w:bidi="ar-AE"/>
              </w:rPr>
              <w:t>Sources</w:t>
            </w:r>
          </w:p>
        </w:tc>
      </w:tr>
      <w:tr w:rsidR="000E515F" w:rsidTr="000E515F">
        <w:tc>
          <w:tcPr>
            <w:tcW w:w="4606" w:type="dxa"/>
          </w:tcPr>
          <w:p w:rsidR="000E515F" w:rsidRDefault="000E515F" w:rsidP="000E515F">
            <w:pPr>
              <w:ind w:left="34" w:right="-426"/>
              <w:jc w:val="both"/>
              <w:rPr>
                <w:rFonts w:asciiTheme="majorBidi" w:hAnsiTheme="majorBidi" w:cstheme="majorBidi"/>
                <w:lang w:bidi="ar-AE"/>
              </w:rPr>
            </w:pPr>
            <w:r>
              <w:rPr>
                <w:rFonts w:asciiTheme="majorBidi" w:hAnsiTheme="majorBidi" w:cstheme="majorBidi"/>
                <w:lang w:bidi="ar-AE"/>
              </w:rPr>
              <w:t>Placement des réservoirs d’eau</w:t>
            </w:r>
          </w:p>
        </w:tc>
        <w:tc>
          <w:tcPr>
            <w:tcW w:w="4606" w:type="dxa"/>
          </w:tcPr>
          <w:p w:rsidR="000E515F" w:rsidRDefault="000E515F" w:rsidP="000E515F">
            <w:pPr>
              <w:ind w:right="-426"/>
              <w:jc w:val="both"/>
              <w:rPr>
                <w:rFonts w:asciiTheme="majorBidi" w:hAnsiTheme="majorBidi" w:cstheme="majorBidi"/>
                <w:lang w:bidi="ar-AE"/>
              </w:rPr>
            </w:pPr>
            <w:r>
              <w:rPr>
                <w:rFonts w:asciiTheme="majorBidi" w:hAnsiTheme="majorBidi" w:cstheme="majorBidi"/>
                <w:lang w:bidi="ar-AE"/>
              </w:rPr>
              <w:t>Société (organisme) de distribution</w:t>
            </w:r>
          </w:p>
        </w:tc>
      </w:tr>
      <w:tr w:rsidR="000E515F" w:rsidTr="000E515F">
        <w:tc>
          <w:tcPr>
            <w:tcW w:w="4606" w:type="dxa"/>
          </w:tcPr>
          <w:p w:rsidR="000E515F" w:rsidRDefault="000E515F" w:rsidP="000E515F">
            <w:pPr>
              <w:ind w:left="34" w:right="103"/>
              <w:jc w:val="both"/>
              <w:rPr>
                <w:rFonts w:asciiTheme="majorBidi" w:hAnsiTheme="majorBidi" w:cstheme="majorBidi"/>
                <w:lang w:bidi="ar-AE"/>
              </w:rPr>
            </w:pPr>
            <w:r>
              <w:rPr>
                <w:rFonts w:asciiTheme="majorBidi" w:hAnsiTheme="majorBidi" w:cstheme="majorBidi"/>
                <w:lang w:bidi="ar-AE"/>
              </w:rPr>
              <w:t>Budget alloué au réseau d’adduction</w:t>
            </w:r>
          </w:p>
        </w:tc>
        <w:tc>
          <w:tcPr>
            <w:tcW w:w="4606" w:type="dxa"/>
          </w:tcPr>
          <w:p w:rsidR="000E515F" w:rsidRDefault="000E515F" w:rsidP="000E515F">
            <w:pPr>
              <w:ind w:right="-426"/>
              <w:jc w:val="both"/>
              <w:rPr>
                <w:rFonts w:asciiTheme="majorBidi" w:hAnsiTheme="majorBidi" w:cstheme="majorBidi"/>
                <w:lang w:bidi="ar-AE"/>
              </w:rPr>
            </w:pPr>
            <w:r>
              <w:rPr>
                <w:rFonts w:asciiTheme="majorBidi" w:hAnsiTheme="majorBidi" w:cstheme="majorBidi"/>
                <w:lang w:bidi="ar-AE"/>
              </w:rPr>
              <w:t>Commune</w:t>
            </w:r>
          </w:p>
        </w:tc>
      </w:tr>
      <w:tr w:rsidR="000E515F" w:rsidTr="000E515F">
        <w:tc>
          <w:tcPr>
            <w:tcW w:w="4606" w:type="dxa"/>
          </w:tcPr>
          <w:p w:rsidR="000E515F" w:rsidRDefault="000E515F" w:rsidP="000E515F">
            <w:pPr>
              <w:ind w:left="34"/>
              <w:jc w:val="both"/>
              <w:rPr>
                <w:rFonts w:asciiTheme="majorBidi" w:hAnsiTheme="majorBidi" w:cstheme="majorBidi"/>
                <w:lang w:bidi="ar-AE"/>
              </w:rPr>
            </w:pPr>
            <w:r>
              <w:rPr>
                <w:rFonts w:asciiTheme="majorBidi" w:hAnsiTheme="majorBidi" w:cstheme="majorBidi"/>
                <w:lang w:bidi="ar-AE"/>
              </w:rPr>
              <w:t>S’il y a déjà eu des projets concernant la question et pourquoi ils n’ont pas été développés ou appliqués</w:t>
            </w:r>
          </w:p>
        </w:tc>
        <w:tc>
          <w:tcPr>
            <w:tcW w:w="4606" w:type="dxa"/>
          </w:tcPr>
          <w:p w:rsidR="000E515F" w:rsidRDefault="000E515F" w:rsidP="000E515F">
            <w:pPr>
              <w:ind w:right="-426"/>
              <w:jc w:val="both"/>
              <w:rPr>
                <w:rFonts w:asciiTheme="majorBidi" w:hAnsiTheme="majorBidi" w:cstheme="majorBidi"/>
                <w:lang w:bidi="ar-AE"/>
              </w:rPr>
            </w:pPr>
            <w:r>
              <w:rPr>
                <w:rFonts w:asciiTheme="majorBidi" w:hAnsiTheme="majorBidi" w:cstheme="majorBidi"/>
                <w:lang w:bidi="ar-AE"/>
              </w:rPr>
              <w:t>Commune, Province</w:t>
            </w:r>
          </w:p>
        </w:tc>
      </w:tr>
      <w:tr w:rsidR="000E515F" w:rsidTr="000E515F">
        <w:tc>
          <w:tcPr>
            <w:tcW w:w="4606" w:type="dxa"/>
          </w:tcPr>
          <w:p w:rsidR="000E515F" w:rsidRDefault="000E515F" w:rsidP="000E515F">
            <w:pPr>
              <w:ind w:left="34" w:right="-426"/>
              <w:jc w:val="both"/>
              <w:rPr>
                <w:rFonts w:asciiTheme="majorBidi" w:hAnsiTheme="majorBidi" w:cstheme="majorBidi"/>
                <w:lang w:bidi="ar-AE"/>
              </w:rPr>
            </w:pPr>
            <w:r>
              <w:rPr>
                <w:rFonts w:asciiTheme="majorBidi" w:hAnsiTheme="majorBidi" w:cstheme="majorBidi"/>
                <w:lang w:bidi="ar-AE"/>
              </w:rPr>
              <w:t>Etat des infrastructures</w:t>
            </w:r>
          </w:p>
        </w:tc>
        <w:tc>
          <w:tcPr>
            <w:tcW w:w="4606" w:type="dxa"/>
          </w:tcPr>
          <w:p w:rsidR="000E515F" w:rsidRDefault="000E515F" w:rsidP="000E515F">
            <w:pPr>
              <w:ind w:right="-426"/>
              <w:jc w:val="both"/>
              <w:rPr>
                <w:rFonts w:asciiTheme="majorBidi" w:hAnsiTheme="majorBidi" w:cstheme="majorBidi"/>
                <w:lang w:bidi="ar-AE"/>
              </w:rPr>
            </w:pPr>
            <w:r>
              <w:rPr>
                <w:rFonts w:asciiTheme="majorBidi" w:hAnsiTheme="majorBidi" w:cstheme="majorBidi"/>
                <w:lang w:bidi="ar-AE"/>
              </w:rPr>
              <w:t>Commune, Equipement, Province</w:t>
            </w:r>
          </w:p>
        </w:tc>
      </w:tr>
      <w:tr w:rsidR="000E515F" w:rsidTr="000E515F">
        <w:tc>
          <w:tcPr>
            <w:tcW w:w="4606" w:type="dxa"/>
          </w:tcPr>
          <w:p w:rsidR="000E515F" w:rsidRDefault="000E515F" w:rsidP="000E515F">
            <w:pPr>
              <w:ind w:right="-426"/>
              <w:jc w:val="both"/>
              <w:rPr>
                <w:rFonts w:asciiTheme="majorBidi" w:hAnsiTheme="majorBidi" w:cstheme="majorBidi"/>
                <w:lang w:bidi="ar-AE"/>
              </w:rPr>
            </w:pPr>
            <w:r>
              <w:rPr>
                <w:rFonts w:asciiTheme="majorBidi" w:hAnsiTheme="majorBidi" w:cstheme="majorBidi"/>
                <w:lang w:bidi="ar-AE"/>
              </w:rPr>
              <w:t>Consommation en eau des habitants</w:t>
            </w:r>
          </w:p>
        </w:tc>
        <w:tc>
          <w:tcPr>
            <w:tcW w:w="4606" w:type="dxa"/>
          </w:tcPr>
          <w:p w:rsidR="000E515F" w:rsidRDefault="000E515F" w:rsidP="000E515F">
            <w:pPr>
              <w:ind w:right="-426"/>
              <w:jc w:val="both"/>
              <w:rPr>
                <w:rFonts w:asciiTheme="majorBidi" w:hAnsiTheme="majorBidi" w:cstheme="majorBidi"/>
                <w:lang w:bidi="ar-AE"/>
              </w:rPr>
            </w:pPr>
            <w:r>
              <w:rPr>
                <w:rFonts w:asciiTheme="majorBidi" w:hAnsiTheme="majorBidi" w:cstheme="majorBidi"/>
                <w:lang w:bidi="ar-AE"/>
              </w:rPr>
              <w:t>Société de distribution, Commune</w:t>
            </w:r>
          </w:p>
        </w:tc>
      </w:tr>
      <w:tr w:rsidR="000E515F" w:rsidTr="000E515F">
        <w:tc>
          <w:tcPr>
            <w:tcW w:w="4606" w:type="dxa"/>
          </w:tcPr>
          <w:p w:rsidR="000E515F" w:rsidRDefault="000E515F" w:rsidP="000E515F">
            <w:pPr>
              <w:ind w:right="-426"/>
              <w:jc w:val="both"/>
              <w:rPr>
                <w:rFonts w:asciiTheme="majorBidi" w:hAnsiTheme="majorBidi" w:cstheme="majorBidi"/>
                <w:lang w:bidi="ar-AE"/>
              </w:rPr>
            </w:pPr>
            <w:r>
              <w:rPr>
                <w:rFonts w:asciiTheme="majorBidi" w:hAnsiTheme="majorBidi" w:cstheme="majorBidi"/>
                <w:lang w:bidi="ar-AE"/>
              </w:rPr>
              <w:t>Structure sociale des habitants</w:t>
            </w:r>
          </w:p>
        </w:tc>
        <w:tc>
          <w:tcPr>
            <w:tcW w:w="4606" w:type="dxa"/>
          </w:tcPr>
          <w:p w:rsidR="000E515F" w:rsidRDefault="000E515F" w:rsidP="000E515F">
            <w:pPr>
              <w:ind w:right="-426"/>
              <w:jc w:val="both"/>
              <w:rPr>
                <w:rFonts w:asciiTheme="majorBidi" w:hAnsiTheme="majorBidi" w:cstheme="majorBidi"/>
                <w:lang w:bidi="ar-AE"/>
              </w:rPr>
            </w:pPr>
            <w:r>
              <w:rPr>
                <w:rFonts w:asciiTheme="majorBidi" w:hAnsiTheme="majorBidi" w:cstheme="majorBidi"/>
                <w:lang w:bidi="ar-AE"/>
              </w:rPr>
              <w:t>Association, Commune, Province</w:t>
            </w:r>
          </w:p>
        </w:tc>
      </w:tr>
      <w:tr w:rsidR="000E515F" w:rsidTr="000E515F">
        <w:tc>
          <w:tcPr>
            <w:tcW w:w="4606" w:type="dxa"/>
          </w:tcPr>
          <w:p w:rsidR="000E515F" w:rsidRDefault="000E515F" w:rsidP="000E515F">
            <w:pPr>
              <w:ind w:right="-426"/>
              <w:jc w:val="both"/>
              <w:rPr>
                <w:rFonts w:asciiTheme="majorBidi" w:hAnsiTheme="majorBidi" w:cstheme="majorBidi"/>
                <w:lang w:bidi="ar-AE"/>
              </w:rPr>
            </w:pPr>
            <w:r>
              <w:rPr>
                <w:rFonts w:asciiTheme="majorBidi" w:hAnsiTheme="majorBidi" w:cstheme="majorBidi"/>
                <w:lang w:bidi="ar-AE"/>
              </w:rPr>
              <w:t>Revenus et activités économiques de ménages</w:t>
            </w:r>
          </w:p>
        </w:tc>
        <w:tc>
          <w:tcPr>
            <w:tcW w:w="4606" w:type="dxa"/>
          </w:tcPr>
          <w:p w:rsidR="000E515F" w:rsidRDefault="000E515F" w:rsidP="000E515F">
            <w:pPr>
              <w:ind w:right="-426"/>
              <w:jc w:val="both"/>
              <w:rPr>
                <w:rFonts w:asciiTheme="majorBidi" w:hAnsiTheme="majorBidi" w:cstheme="majorBidi"/>
                <w:lang w:bidi="ar-AE"/>
              </w:rPr>
            </w:pPr>
            <w:r>
              <w:rPr>
                <w:rFonts w:asciiTheme="majorBidi" w:hAnsiTheme="majorBidi" w:cstheme="majorBidi"/>
                <w:lang w:bidi="ar-AE"/>
              </w:rPr>
              <w:t>Association, Commune, Province</w:t>
            </w:r>
          </w:p>
        </w:tc>
      </w:tr>
    </w:tbl>
    <w:p w:rsidR="000E515F" w:rsidRDefault="000E515F" w:rsidP="000E515F">
      <w:pPr>
        <w:spacing w:after="0" w:line="240" w:lineRule="auto"/>
        <w:ind w:left="-284" w:right="-426"/>
        <w:jc w:val="both"/>
        <w:rPr>
          <w:rFonts w:asciiTheme="majorBidi" w:hAnsiTheme="majorBidi" w:cstheme="majorBidi"/>
          <w:lang w:bidi="ar-AE"/>
        </w:rPr>
      </w:pPr>
    </w:p>
    <w:sectPr w:rsidR="000E515F" w:rsidSect="00E82E58">
      <w:pgSz w:w="11906" w:h="16838"/>
      <w:pgMar w:top="56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3482F"/>
    <w:multiLevelType w:val="hybridMultilevel"/>
    <w:tmpl w:val="DC0685AC"/>
    <w:lvl w:ilvl="0" w:tplc="040C000F">
      <w:start w:val="1"/>
      <w:numFmt w:val="decimal"/>
      <w:lvlText w:val="%1."/>
      <w:lvlJc w:val="left"/>
      <w:pPr>
        <w:ind w:left="153" w:hanging="360"/>
      </w:p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1">
    <w:nsid w:val="2D8B6151"/>
    <w:multiLevelType w:val="hybridMultilevel"/>
    <w:tmpl w:val="48EA9424"/>
    <w:lvl w:ilvl="0" w:tplc="040C000F">
      <w:start w:val="1"/>
      <w:numFmt w:val="decimal"/>
      <w:lvlText w:val="%1."/>
      <w:lvlJc w:val="left"/>
      <w:pPr>
        <w:ind w:left="873" w:hanging="360"/>
      </w:pPr>
    </w:lvl>
    <w:lvl w:ilvl="1" w:tplc="040C0019" w:tentative="1">
      <w:start w:val="1"/>
      <w:numFmt w:val="lowerLetter"/>
      <w:lvlText w:val="%2."/>
      <w:lvlJc w:val="left"/>
      <w:pPr>
        <w:ind w:left="1593" w:hanging="360"/>
      </w:pPr>
    </w:lvl>
    <w:lvl w:ilvl="2" w:tplc="040C001B" w:tentative="1">
      <w:start w:val="1"/>
      <w:numFmt w:val="lowerRoman"/>
      <w:lvlText w:val="%3."/>
      <w:lvlJc w:val="right"/>
      <w:pPr>
        <w:ind w:left="2313" w:hanging="180"/>
      </w:pPr>
    </w:lvl>
    <w:lvl w:ilvl="3" w:tplc="040C000F" w:tentative="1">
      <w:start w:val="1"/>
      <w:numFmt w:val="decimal"/>
      <w:lvlText w:val="%4."/>
      <w:lvlJc w:val="left"/>
      <w:pPr>
        <w:ind w:left="3033" w:hanging="360"/>
      </w:pPr>
    </w:lvl>
    <w:lvl w:ilvl="4" w:tplc="040C0019" w:tentative="1">
      <w:start w:val="1"/>
      <w:numFmt w:val="lowerLetter"/>
      <w:lvlText w:val="%5."/>
      <w:lvlJc w:val="left"/>
      <w:pPr>
        <w:ind w:left="3753" w:hanging="360"/>
      </w:pPr>
    </w:lvl>
    <w:lvl w:ilvl="5" w:tplc="040C001B" w:tentative="1">
      <w:start w:val="1"/>
      <w:numFmt w:val="lowerRoman"/>
      <w:lvlText w:val="%6."/>
      <w:lvlJc w:val="right"/>
      <w:pPr>
        <w:ind w:left="4473" w:hanging="180"/>
      </w:pPr>
    </w:lvl>
    <w:lvl w:ilvl="6" w:tplc="040C000F" w:tentative="1">
      <w:start w:val="1"/>
      <w:numFmt w:val="decimal"/>
      <w:lvlText w:val="%7."/>
      <w:lvlJc w:val="left"/>
      <w:pPr>
        <w:ind w:left="5193" w:hanging="360"/>
      </w:pPr>
    </w:lvl>
    <w:lvl w:ilvl="7" w:tplc="040C0019" w:tentative="1">
      <w:start w:val="1"/>
      <w:numFmt w:val="lowerLetter"/>
      <w:lvlText w:val="%8."/>
      <w:lvlJc w:val="left"/>
      <w:pPr>
        <w:ind w:left="5913" w:hanging="360"/>
      </w:pPr>
    </w:lvl>
    <w:lvl w:ilvl="8" w:tplc="040C001B" w:tentative="1">
      <w:start w:val="1"/>
      <w:numFmt w:val="lowerRoman"/>
      <w:lvlText w:val="%9."/>
      <w:lvlJc w:val="right"/>
      <w:pPr>
        <w:ind w:left="6633" w:hanging="180"/>
      </w:pPr>
    </w:lvl>
  </w:abstractNum>
  <w:abstractNum w:abstractNumId="2">
    <w:nsid w:val="408863B9"/>
    <w:multiLevelType w:val="hybridMultilevel"/>
    <w:tmpl w:val="FD0073AC"/>
    <w:lvl w:ilvl="0" w:tplc="040C0001">
      <w:start w:val="1"/>
      <w:numFmt w:val="bullet"/>
      <w:lvlText w:val=""/>
      <w:lvlJc w:val="left"/>
      <w:pPr>
        <w:ind w:left="153" w:hanging="360"/>
      </w:pPr>
      <w:rPr>
        <w:rFonts w:ascii="Symbol" w:hAnsi="Symbol" w:hint="default"/>
      </w:rPr>
    </w:lvl>
    <w:lvl w:ilvl="1" w:tplc="040C0003">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
    <w:nsid w:val="543A7E3C"/>
    <w:multiLevelType w:val="hybridMultilevel"/>
    <w:tmpl w:val="71381260"/>
    <w:lvl w:ilvl="0" w:tplc="B7C6B15A">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4">
    <w:nsid w:val="594E52CD"/>
    <w:multiLevelType w:val="hybridMultilevel"/>
    <w:tmpl w:val="075803F8"/>
    <w:lvl w:ilvl="0" w:tplc="69961EE8">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5">
    <w:nsid w:val="65274908"/>
    <w:multiLevelType w:val="hybridMultilevel"/>
    <w:tmpl w:val="33B2953E"/>
    <w:lvl w:ilvl="0" w:tplc="3536E11A">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85ED4"/>
    <w:rsid w:val="00013547"/>
    <w:rsid w:val="00056B88"/>
    <w:rsid w:val="00065376"/>
    <w:rsid w:val="00067DFB"/>
    <w:rsid w:val="00070391"/>
    <w:rsid w:val="00073D45"/>
    <w:rsid w:val="0008115A"/>
    <w:rsid w:val="000A3F6B"/>
    <w:rsid w:val="000E515F"/>
    <w:rsid w:val="00112011"/>
    <w:rsid w:val="00150537"/>
    <w:rsid w:val="00181C24"/>
    <w:rsid w:val="001C56AF"/>
    <w:rsid w:val="00214D1C"/>
    <w:rsid w:val="002211AF"/>
    <w:rsid w:val="002219A3"/>
    <w:rsid w:val="00295352"/>
    <w:rsid w:val="002A3178"/>
    <w:rsid w:val="002A625A"/>
    <w:rsid w:val="002B576C"/>
    <w:rsid w:val="002D3F68"/>
    <w:rsid w:val="002D4F8B"/>
    <w:rsid w:val="002D57FD"/>
    <w:rsid w:val="002F094C"/>
    <w:rsid w:val="003314C2"/>
    <w:rsid w:val="0037616E"/>
    <w:rsid w:val="003841E1"/>
    <w:rsid w:val="003E2031"/>
    <w:rsid w:val="00402A43"/>
    <w:rsid w:val="0040510E"/>
    <w:rsid w:val="00426128"/>
    <w:rsid w:val="00455075"/>
    <w:rsid w:val="00471E08"/>
    <w:rsid w:val="00482ADF"/>
    <w:rsid w:val="00490D23"/>
    <w:rsid w:val="00497CA5"/>
    <w:rsid w:val="004B144E"/>
    <w:rsid w:val="004F5B33"/>
    <w:rsid w:val="00525443"/>
    <w:rsid w:val="0056059A"/>
    <w:rsid w:val="00584760"/>
    <w:rsid w:val="00591E78"/>
    <w:rsid w:val="005B6F75"/>
    <w:rsid w:val="00614835"/>
    <w:rsid w:val="00651FFD"/>
    <w:rsid w:val="00697466"/>
    <w:rsid w:val="00711E05"/>
    <w:rsid w:val="00756DE4"/>
    <w:rsid w:val="00791177"/>
    <w:rsid w:val="00793C64"/>
    <w:rsid w:val="00824E54"/>
    <w:rsid w:val="00885ED4"/>
    <w:rsid w:val="008A5ED0"/>
    <w:rsid w:val="008B554E"/>
    <w:rsid w:val="008F5E96"/>
    <w:rsid w:val="00900766"/>
    <w:rsid w:val="00914CDA"/>
    <w:rsid w:val="00921B38"/>
    <w:rsid w:val="00934922"/>
    <w:rsid w:val="009648DD"/>
    <w:rsid w:val="00991C2E"/>
    <w:rsid w:val="009B798C"/>
    <w:rsid w:val="009E0444"/>
    <w:rsid w:val="00A05AF4"/>
    <w:rsid w:val="00A2219C"/>
    <w:rsid w:val="00A83E85"/>
    <w:rsid w:val="00AB3526"/>
    <w:rsid w:val="00AB4ACF"/>
    <w:rsid w:val="00AC78C0"/>
    <w:rsid w:val="00AF4D0B"/>
    <w:rsid w:val="00B33DF0"/>
    <w:rsid w:val="00BD1772"/>
    <w:rsid w:val="00C05BCF"/>
    <w:rsid w:val="00C14B1C"/>
    <w:rsid w:val="00C25BD7"/>
    <w:rsid w:val="00C34618"/>
    <w:rsid w:val="00C347ED"/>
    <w:rsid w:val="00C53691"/>
    <w:rsid w:val="00C64F9B"/>
    <w:rsid w:val="00C878E6"/>
    <w:rsid w:val="00C97B6B"/>
    <w:rsid w:val="00CD62CF"/>
    <w:rsid w:val="00D205D1"/>
    <w:rsid w:val="00D53613"/>
    <w:rsid w:val="00D80614"/>
    <w:rsid w:val="00DB4DB7"/>
    <w:rsid w:val="00E04A22"/>
    <w:rsid w:val="00E11043"/>
    <w:rsid w:val="00E21792"/>
    <w:rsid w:val="00E32045"/>
    <w:rsid w:val="00E82E58"/>
    <w:rsid w:val="00E92AAB"/>
    <w:rsid w:val="00ED0E8A"/>
    <w:rsid w:val="00F16F22"/>
    <w:rsid w:val="00F3116A"/>
    <w:rsid w:val="00F63A3C"/>
    <w:rsid w:val="00FB00D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4" type="connector" idref="#_x0000_s1028"/>
        <o:r id="V:Rule5" type="connector" idref="#_x0000_s1030"/>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D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C56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150537"/>
    <w:pPr>
      <w:ind w:left="720"/>
      <w:contextualSpacing/>
    </w:pPr>
  </w:style>
  <w:style w:type="paragraph" w:styleId="Textedebulles">
    <w:name w:val="Balloon Text"/>
    <w:basedOn w:val="Normal"/>
    <w:link w:val="TextedebullesCar"/>
    <w:uiPriority w:val="99"/>
    <w:semiHidden/>
    <w:unhideWhenUsed/>
    <w:rsid w:val="002D3F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3F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BC0B1-2324-48D4-A35A-F044F9ABB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900</Words>
  <Characters>4955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SWEET</cp:lastModifiedBy>
  <cp:revision>7</cp:revision>
  <cp:lastPrinted>2014-01-21T10:25:00Z</cp:lastPrinted>
  <dcterms:created xsi:type="dcterms:W3CDTF">2014-01-27T14:32:00Z</dcterms:created>
  <dcterms:modified xsi:type="dcterms:W3CDTF">2014-01-30T08:06:00Z</dcterms:modified>
</cp:coreProperties>
</file>