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C9" w:rsidRDefault="002701C9">
      <w:r w:rsidRPr="00C9388A">
        <w:rPr>
          <w:b/>
          <w:bCs/>
          <w:u w:val="single"/>
        </w:rPr>
        <w:t>Domaine:</w:t>
      </w:r>
      <w:r>
        <w:t xml:space="preserve"> Le langage dans toutes ses dimensions.</w:t>
      </w:r>
      <w:r w:rsidR="00C9388A">
        <w:t xml:space="preserve">    </w:t>
      </w:r>
      <w:r w:rsidRPr="00C9388A">
        <w:rPr>
          <w:b/>
          <w:bCs/>
          <w:u w:val="single"/>
        </w:rPr>
        <w:t>Compétences :</w:t>
      </w:r>
      <w:r>
        <w:t xml:space="preserve"> s’initier au principe alphabétique ; motricité fine </w:t>
      </w:r>
    </w:p>
    <w:p w:rsidR="002701C9" w:rsidRDefault="002701C9">
      <w:r>
        <w:t>Consignes: 1/ Découpe les lettres seul ou avec l’aide d’un adulte</w:t>
      </w:r>
      <w:r w:rsidR="00064A14">
        <w:t xml:space="preserve"> (CF LETTRES MELANGEES EN PAGE 2</w:t>
      </w:r>
      <w:bookmarkStart w:id="0" w:name="_GoBack"/>
      <w:bookmarkEnd w:id="0"/>
      <w:r w:rsidR="00064A14">
        <w:t>)</w:t>
      </w:r>
      <w:r>
        <w:t>.</w:t>
      </w:r>
      <w:r w:rsidR="00C9388A">
        <w:t xml:space="preserve">                                                                                                                 </w:t>
      </w:r>
      <w:r>
        <w:t>2/ Reconstitue le titre de l’album que nous avons lu en classe.</w:t>
      </w:r>
      <w:r w:rsidR="00C9388A">
        <w:t xml:space="preserve"> </w:t>
      </w:r>
      <w:r w:rsidR="00C05F8B">
        <w:t>Fais attention à l’orientation des lettres.</w:t>
      </w:r>
      <w:r w:rsidR="00C9388A">
        <w:t xml:space="preserve">                                                                                             </w:t>
      </w:r>
      <w:r>
        <w:t xml:space="preserve"> 3/ Après vérification par l’adulte, colle les lettres</w:t>
      </w:r>
      <w:r w:rsidR="00064A14">
        <w:t xml:space="preserve"> en dessous du modèle</w:t>
      </w:r>
      <w:r>
        <w:t>.</w:t>
      </w:r>
    </w:p>
    <w:p w:rsidR="002701C9" w:rsidRDefault="002701C9" w:rsidP="002701C9">
      <w:pPr>
        <w:jc w:val="center"/>
      </w:pPr>
      <w:r>
        <w:rPr>
          <w:noProof/>
        </w:rPr>
        <w:drawing>
          <wp:inline distT="0" distB="0" distL="0" distR="0">
            <wp:extent cx="2562225" cy="2562225"/>
            <wp:effectExtent l="0" t="0" r="9525" b="9525"/>
            <wp:docPr id="1" name="Image 1" descr="Une image contenant assis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ite-taupe-ouvre-moi-ta-porte Orianne Lallemand Auzo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1C9" w:rsidRDefault="002701C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2701C9" w:rsidRPr="002701C9" w:rsidTr="002701C9">
        <w:trPr>
          <w:jc w:val="center"/>
        </w:trPr>
        <w:tc>
          <w:tcPr>
            <w:tcW w:w="871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871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871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71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871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71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2701C9" w:rsidRPr="002701C9" w:rsidRDefault="002701C9">
            <w:pPr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72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72" w:type="dxa"/>
          </w:tcPr>
          <w:p w:rsidR="002701C9" w:rsidRPr="002701C9" w:rsidRDefault="002701C9" w:rsidP="002701C9">
            <w:pPr>
              <w:jc w:val="right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72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872" w:type="dxa"/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</w:tr>
      <w:tr w:rsidR="00C9388A" w:rsidRPr="002701C9" w:rsidTr="002701C9">
        <w:trPr>
          <w:jc w:val="center"/>
        </w:trPr>
        <w:tc>
          <w:tcPr>
            <w:tcW w:w="871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9388A" w:rsidRPr="002701C9" w:rsidRDefault="00C9388A">
            <w:pPr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C9388A" w:rsidRDefault="00C9388A" w:rsidP="002701C9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</w:tr>
    </w:tbl>
    <w:p w:rsidR="002701C9" w:rsidRDefault="002701C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868"/>
        <w:gridCol w:w="863"/>
        <w:gridCol w:w="861"/>
        <w:gridCol w:w="857"/>
        <w:gridCol w:w="844"/>
        <w:gridCol w:w="1037"/>
        <w:gridCol w:w="870"/>
        <w:gridCol w:w="841"/>
        <w:gridCol w:w="823"/>
        <w:gridCol w:w="858"/>
        <w:gridCol w:w="865"/>
      </w:tblGrid>
      <w:tr w:rsidR="002701C9" w:rsidRPr="002701C9" w:rsidTr="002701C9">
        <w:trPr>
          <w:jc w:val="center"/>
        </w:trPr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2701C9" w:rsidRPr="002701C9" w:rsidRDefault="002701C9" w:rsidP="002701C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72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2701C9" w:rsidRPr="002701C9" w:rsidRDefault="002701C9" w:rsidP="00A66ED2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72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</w:tr>
      <w:tr w:rsidR="00C9388A" w:rsidRPr="002701C9" w:rsidTr="002701C9">
        <w:trPr>
          <w:jc w:val="center"/>
        </w:trPr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C9388A" w:rsidRDefault="00C9388A" w:rsidP="002701C9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C9388A" w:rsidRPr="002701C9" w:rsidRDefault="00C9388A" w:rsidP="00A66ED2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</w:tr>
    </w:tbl>
    <w:p w:rsidR="002701C9" w:rsidRDefault="002701C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2"/>
        <w:gridCol w:w="872"/>
        <w:gridCol w:w="872"/>
        <w:gridCol w:w="872"/>
      </w:tblGrid>
      <w:tr w:rsidR="002701C9" w:rsidRPr="002701C9" w:rsidTr="00C9388A">
        <w:trPr>
          <w:jc w:val="center"/>
        </w:trPr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71" w:type="dxa"/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!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701C9" w:rsidRPr="002701C9" w:rsidRDefault="002701C9" w:rsidP="00A66ED2">
            <w:pPr>
              <w:rPr>
                <w:sz w:val="96"/>
                <w:szCs w:val="9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701C9" w:rsidRPr="002701C9" w:rsidRDefault="002701C9" w:rsidP="00A66ED2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701C9" w:rsidRPr="002701C9" w:rsidRDefault="002701C9" w:rsidP="00A66ED2">
            <w:pPr>
              <w:jc w:val="center"/>
              <w:rPr>
                <w:sz w:val="96"/>
                <w:szCs w:val="96"/>
              </w:rPr>
            </w:pPr>
          </w:p>
        </w:tc>
      </w:tr>
      <w:tr w:rsidR="00C9388A" w:rsidRPr="002701C9" w:rsidTr="00C9388A">
        <w:trPr>
          <w:jc w:val="center"/>
        </w:trPr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C9388A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!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9388A" w:rsidRPr="002701C9" w:rsidRDefault="00C9388A" w:rsidP="00A66ED2">
            <w:pPr>
              <w:rPr>
                <w:sz w:val="96"/>
                <w:szCs w:val="9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9388A" w:rsidRPr="002701C9" w:rsidRDefault="00C9388A" w:rsidP="00A66ED2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</w:tr>
    </w:tbl>
    <w:p w:rsidR="002701C9" w:rsidRDefault="002701C9"/>
    <w:p w:rsidR="00C9388A" w:rsidRDefault="00C9388A"/>
    <w:p w:rsidR="00C9388A" w:rsidRDefault="00C9388A"/>
    <w:p w:rsidR="00C05F8B" w:rsidRDefault="00C05F8B">
      <w:r>
        <w:lastRenderedPageBreak/>
        <w:t>Conseils pour l’adulte :</w:t>
      </w:r>
    </w:p>
    <w:p w:rsidR="00064A14" w:rsidRDefault="00C05F8B">
      <w:r>
        <w:t xml:space="preserve">- </w:t>
      </w:r>
      <w:r w:rsidR="00C9388A">
        <w:t>Ne donne</w:t>
      </w:r>
      <w:r>
        <w:t>z</w:t>
      </w:r>
      <w:r w:rsidR="00C9388A">
        <w:t xml:space="preserve"> que deux mots à la fois à reconstituer. Une fois collés, donne</w:t>
      </w:r>
      <w:r>
        <w:t>z</w:t>
      </w:r>
      <w:r w:rsidR="00C9388A">
        <w:t xml:space="preserve"> les deux suivants …etc (pour les plus jeunes un seul mot à la fois).</w:t>
      </w:r>
    </w:p>
    <w:p w:rsidR="00064A14" w:rsidRDefault="00064A14">
      <w:r>
        <w:t>-</w:t>
      </w:r>
      <w:r w:rsidR="00C9388A">
        <w:t xml:space="preserve"> Prédécoupez les étiquettes au préalable : donne</w:t>
      </w:r>
      <w:r w:rsidR="00C05F8B">
        <w:t>z</w:t>
      </w:r>
      <w:r w:rsidR="00C9388A">
        <w:t xml:space="preserve"> à votre enfant une bande avec les lettres du mot à reconstituer</w:t>
      </w:r>
      <w:r w:rsidR="00C05F8B">
        <w:t xml:space="preserve"> (</w:t>
      </w:r>
      <w:r w:rsidR="00C9388A">
        <w:t>il n’aura</w:t>
      </w:r>
      <w:r w:rsidR="00C05F8B">
        <w:t xml:space="preserve"> ainsi</w:t>
      </w:r>
      <w:r w:rsidR="00C9388A">
        <w:t xml:space="preserve"> à donner </w:t>
      </w:r>
      <w:r w:rsidR="00C05F8B">
        <w:t>qu’</w:t>
      </w:r>
      <w:r w:rsidR="00C9388A">
        <w:t>un coup de ciseaux pour détacher les lettres</w:t>
      </w:r>
      <w:r w:rsidR="00C05F8B">
        <w:t>)</w:t>
      </w:r>
      <w:r w:rsidR="00C9388A">
        <w:t xml:space="preserve">. Si malgré ses efforts, il </w:t>
      </w:r>
      <w:r w:rsidR="00C05F8B">
        <w:t xml:space="preserve">coupe les lettres du mot, mettez un bout de scotch au verso (ne lui faites pas recommencer indéfiniment), et petit à petit il découpera de mieux en mieux. </w:t>
      </w:r>
    </w:p>
    <w:p w:rsidR="00C9388A" w:rsidRDefault="00064A14">
      <w:r>
        <w:t xml:space="preserve">- </w:t>
      </w:r>
      <w:r w:rsidR="00C05F8B">
        <w:t>Selon les enfants, faites cette activité en deux ou trois fois.</w:t>
      </w:r>
    </w:p>
    <w:p w:rsidR="00C9388A" w:rsidRDefault="00064A14">
      <w:r>
        <w:sym w:font="Wingdings" w:char="F022"/>
      </w:r>
      <w:r>
        <w:t xml:space="preserve"> étiquettes ci-dessous à découper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841"/>
        <w:gridCol w:w="803"/>
        <w:gridCol w:w="844"/>
        <w:gridCol w:w="840"/>
        <w:gridCol w:w="840"/>
        <w:gridCol w:w="763"/>
        <w:gridCol w:w="775"/>
        <w:gridCol w:w="773"/>
        <w:gridCol w:w="832"/>
        <w:gridCol w:w="773"/>
        <w:gridCol w:w="774"/>
        <w:gridCol w:w="763"/>
      </w:tblGrid>
      <w:tr w:rsidR="00C9388A" w:rsidRPr="002701C9" w:rsidTr="00C05F8B">
        <w:trPr>
          <w:jc w:val="center"/>
        </w:trPr>
        <w:tc>
          <w:tcPr>
            <w:tcW w:w="844" w:type="dxa"/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4" w:type="dxa"/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810" w:type="dxa"/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847" w:type="dxa"/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843" w:type="dxa"/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843" w:type="dxa"/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C9388A" w:rsidRPr="002701C9" w:rsidRDefault="00C9388A" w:rsidP="00A66ED2">
            <w:pPr>
              <w:rPr>
                <w:sz w:val="96"/>
                <w:szCs w:val="96"/>
              </w:rPr>
            </w:pPr>
          </w:p>
        </w:tc>
        <w:tc>
          <w:tcPr>
            <w:tcW w:w="775" w:type="dxa"/>
          </w:tcPr>
          <w:p w:rsidR="00C9388A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775" w:type="dxa"/>
          </w:tcPr>
          <w:p w:rsidR="00C9388A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775" w:type="dxa"/>
          </w:tcPr>
          <w:p w:rsidR="00C9388A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775" w:type="dxa"/>
          </w:tcPr>
          <w:p w:rsidR="00C9388A" w:rsidRPr="002701C9" w:rsidRDefault="00C05F8B" w:rsidP="00A66ED2">
            <w:pPr>
              <w:jc w:val="right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9388A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88A" w:rsidRPr="002701C9" w:rsidRDefault="00C9388A" w:rsidP="00A66ED2">
            <w:pPr>
              <w:jc w:val="center"/>
              <w:rPr>
                <w:sz w:val="96"/>
                <w:szCs w:val="96"/>
              </w:rPr>
            </w:pPr>
          </w:p>
        </w:tc>
      </w:tr>
    </w:tbl>
    <w:p w:rsidR="00C9388A" w:rsidRDefault="00C9388A"/>
    <w:p w:rsidR="00C05F8B" w:rsidRDefault="00C05F8B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832"/>
        <w:gridCol w:w="852"/>
        <w:gridCol w:w="838"/>
        <w:gridCol w:w="826"/>
        <w:gridCol w:w="777"/>
        <w:gridCol w:w="741"/>
        <w:gridCol w:w="852"/>
        <w:gridCol w:w="1037"/>
        <w:gridCol w:w="716"/>
        <w:gridCol w:w="716"/>
        <w:gridCol w:w="716"/>
        <w:gridCol w:w="716"/>
      </w:tblGrid>
      <w:tr w:rsidR="00C05F8B" w:rsidRPr="002701C9" w:rsidTr="00C05F8B">
        <w:trPr>
          <w:jc w:val="center"/>
        </w:trPr>
        <w:tc>
          <w:tcPr>
            <w:tcW w:w="844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</w:p>
        </w:tc>
        <w:tc>
          <w:tcPr>
            <w:tcW w:w="844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</w:t>
            </w:r>
          </w:p>
        </w:tc>
        <w:tc>
          <w:tcPr>
            <w:tcW w:w="810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7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F8B" w:rsidRPr="002701C9" w:rsidRDefault="00C05F8B" w:rsidP="00C05F8B">
            <w:pPr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F8B" w:rsidRPr="002701C9" w:rsidRDefault="00C05F8B" w:rsidP="00A66ED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</w:p>
        </w:tc>
        <w:tc>
          <w:tcPr>
            <w:tcW w:w="775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05F8B" w:rsidRPr="002701C9" w:rsidRDefault="00C05F8B" w:rsidP="00A66ED2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</w:tr>
    </w:tbl>
    <w:p w:rsidR="00C05F8B" w:rsidRDefault="00C05F8B" w:rsidP="00C05F8B">
      <w:pPr>
        <w:tabs>
          <w:tab w:val="left" w:pos="1005"/>
        </w:tabs>
      </w:pPr>
      <w:r>
        <w:tab/>
      </w:r>
    </w:p>
    <w:p w:rsidR="00C05F8B" w:rsidRDefault="00C05F8B" w:rsidP="00C05F8B">
      <w:pPr>
        <w:tabs>
          <w:tab w:val="left" w:pos="1005"/>
        </w:tabs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844"/>
        <w:gridCol w:w="810"/>
        <w:gridCol w:w="852"/>
        <w:gridCol w:w="843"/>
        <w:gridCol w:w="843"/>
        <w:gridCol w:w="775"/>
        <w:gridCol w:w="775"/>
        <w:gridCol w:w="775"/>
        <w:gridCol w:w="775"/>
        <w:gridCol w:w="775"/>
        <w:gridCol w:w="775"/>
        <w:gridCol w:w="775"/>
      </w:tblGrid>
      <w:tr w:rsidR="00C05F8B" w:rsidRPr="002701C9" w:rsidTr="00C05F8B">
        <w:trPr>
          <w:jc w:val="center"/>
        </w:trPr>
        <w:tc>
          <w:tcPr>
            <w:tcW w:w="844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</w:t>
            </w:r>
          </w:p>
        </w:tc>
        <w:tc>
          <w:tcPr>
            <w:tcW w:w="844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47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</w:p>
        </w:tc>
        <w:tc>
          <w:tcPr>
            <w:tcW w:w="843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</w:p>
        </w:tc>
        <w:tc>
          <w:tcPr>
            <w:tcW w:w="843" w:type="dxa"/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C05F8B" w:rsidRPr="002701C9" w:rsidRDefault="00C05F8B" w:rsidP="00A66ED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05F8B" w:rsidRPr="002701C9" w:rsidRDefault="00C05F8B" w:rsidP="00A66ED2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05F8B" w:rsidRPr="002701C9" w:rsidRDefault="00C05F8B" w:rsidP="00A66ED2">
            <w:pPr>
              <w:jc w:val="center"/>
              <w:rPr>
                <w:sz w:val="96"/>
                <w:szCs w:val="96"/>
              </w:rPr>
            </w:pPr>
          </w:p>
        </w:tc>
      </w:tr>
    </w:tbl>
    <w:p w:rsidR="00C05F8B" w:rsidRDefault="00C05F8B" w:rsidP="00C05F8B">
      <w:pPr>
        <w:tabs>
          <w:tab w:val="left" w:pos="1005"/>
        </w:tabs>
      </w:pPr>
    </w:p>
    <w:sectPr w:rsidR="00C05F8B" w:rsidSect="00270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C9"/>
    <w:rsid w:val="00064A14"/>
    <w:rsid w:val="002701C9"/>
    <w:rsid w:val="00C05F8B"/>
    <w:rsid w:val="00C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935F"/>
  <w15:chartTrackingRefBased/>
  <w15:docId w15:val="{3E7B8546-5261-4861-8A37-6056861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2</cp:revision>
  <dcterms:created xsi:type="dcterms:W3CDTF">2020-03-18T10:09:00Z</dcterms:created>
  <dcterms:modified xsi:type="dcterms:W3CDTF">2020-03-18T10:44:00Z</dcterms:modified>
</cp:coreProperties>
</file>