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F4" w:rsidRDefault="00AD22F4" w:rsidP="00EA6C2D">
      <w:pPr>
        <w:jc w:val="center"/>
        <w:rPr>
          <w:b/>
          <w:sz w:val="36"/>
          <w:szCs w:val="36"/>
        </w:rPr>
      </w:pPr>
      <w:r w:rsidRPr="008026A1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4C0CAF1" wp14:editId="13364DC7">
            <wp:simplePos x="0" y="0"/>
            <wp:positionH relativeFrom="margin">
              <wp:posOffset>2327275</wp:posOffset>
            </wp:positionH>
            <wp:positionV relativeFrom="paragraph">
              <wp:posOffset>-1209040</wp:posOffset>
            </wp:positionV>
            <wp:extent cx="1420495" cy="1590675"/>
            <wp:effectExtent l="0" t="0" r="825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ecgc occita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C2D" w:rsidRPr="008026A1" w:rsidRDefault="00EA6C2D" w:rsidP="00EA6C2D">
      <w:pPr>
        <w:jc w:val="center"/>
        <w:rPr>
          <w:b/>
          <w:sz w:val="36"/>
          <w:szCs w:val="36"/>
        </w:rPr>
      </w:pPr>
      <w:r w:rsidRPr="008026A1">
        <w:rPr>
          <w:b/>
          <w:sz w:val="36"/>
          <w:szCs w:val="36"/>
        </w:rPr>
        <w:t>CFE CGC Métiers de l’emploi</w:t>
      </w:r>
      <w:r w:rsidR="008026A1" w:rsidRPr="008026A1">
        <w:rPr>
          <w:b/>
          <w:sz w:val="36"/>
          <w:szCs w:val="36"/>
        </w:rPr>
        <w:t xml:space="preserve"> </w:t>
      </w:r>
      <w:r w:rsidRPr="008026A1">
        <w:rPr>
          <w:b/>
          <w:sz w:val="36"/>
          <w:szCs w:val="36"/>
        </w:rPr>
        <w:t>OCCITANIE</w:t>
      </w:r>
    </w:p>
    <w:p w:rsidR="008026A1" w:rsidRPr="008026A1" w:rsidRDefault="008026A1" w:rsidP="008026A1">
      <w:pPr>
        <w:jc w:val="center"/>
        <w:rPr>
          <w:i/>
        </w:rPr>
      </w:pPr>
      <w:r w:rsidRPr="008026A1">
        <w:rPr>
          <w:i/>
        </w:rPr>
        <w:t xml:space="preserve">Notre Blog : </w:t>
      </w:r>
      <w:hyperlink r:id="rId8" w:history="1">
        <w:r w:rsidRPr="008026A1">
          <w:rPr>
            <w:rStyle w:val="Lienhypertexte"/>
            <w:i/>
          </w:rPr>
          <w:t>http://cfecgcmdeoccit.canalblog.com</w:t>
        </w:r>
      </w:hyperlink>
    </w:p>
    <w:p w:rsidR="00E94145" w:rsidRDefault="00E94145" w:rsidP="00EA6C2D">
      <w:pPr>
        <w:rPr>
          <w:b/>
          <w:sz w:val="32"/>
          <w:szCs w:val="32"/>
          <w:u w:val="single"/>
        </w:rPr>
      </w:pPr>
    </w:p>
    <w:p w:rsidR="002E2897" w:rsidRDefault="002E2897" w:rsidP="00EA6C2D">
      <w:pPr>
        <w:rPr>
          <w:b/>
          <w:sz w:val="32"/>
          <w:szCs w:val="32"/>
          <w:u w:val="single"/>
        </w:rPr>
      </w:pPr>
    </w:p>
    <w:p w:rsidR="00EA6C2D" w:rsidRPr="002E2897" w:rsidRDefault="002E2897" w:rsidP="00E94145">
      <w:pPr>
        <w:jc w:val="center"/>
        <w:rPr>
          <w:b/>
          <w:sz w:val="28"/>
          <w:szCs w:val="28"/>
          <w:u w:val="single"/>
        </w:rPr>
      </w:pPr>
      <w:r w:rsidRPr="002E2897">
        <w:rPr>
          <w:b/>
          <w:sz w:val="28"/>
          <w:szCs w:val="28"/>
          <w:u w:val="single"/>
        </w:rPr>
        <w:t xml:space="preserve">Déclaration lue au CE du jeudi 26 Octobre 2017  </w:t>
      </w:r>
    </w:p>
    <w:p w:rsidR="002E2897" w:rsidRDefault="002E2897" w:rsidP="00E94145">
      <w:pPr>
        <w:jc w:val="center"/>
        <w:rPr>
          <w:b/>
          <w:sz w:val="28"/>
          <w:szCs w:val="28"/>
          <w:u w:val="single"/>
        </w:rPr>
      </w:pPr>
      <w:r w:rsidRPr="002E2897">
        <w:rPr>
          <w:b/>
          <w:sz w:val="28"/>
          <w:szCs w:val="28"/>
          <w:u w:val="single"/>
        </w:rPr>
        <w:t xml:space="preserve">Pour le recueil d’avis sur la consultation politique sociale de l’Etablissement </w:t>
      </w:r>
    </w:p>
    <w:p w:rsidR="002E2897" w:rsidRDefault="002E2897" w:rsidP="00E94145">
      <w:pPr>
        <w:jc w:val="center"/>
        <w:rPr>
          <w:sz w:val="28"/>
          <w:szCs w:val="28"/>
        </w:rPr>
      </w:pPr>
    </w:p>
    <w:p w:rsidR="002E2897" w:rsidRPr="002E2897" w:rsidRDefault="002E2897" w:rsidP="00E94145">
      <w:pPr>
        <w:jc w:val="center"/>
        <w:rPr>
          <w:sz w:val="28"/>
          <w:szCs w:val="28"/>
        </w:rPr>
      </w:pPr>
    </w:p>
    <w:p w:rsidR="002E2897" w:rsidRP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Au regard des éléments quantitatifs et qualitatifs communiqués par la direction et suite à l’éclairage apporté par le cabinet d’experts</w:t>
      </w:r>
      <w:r w:rsidR="00A91973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,</w:t>
      </w: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les élus de la CFE CGC Métiers de l’emploi Occitanie disposent désormais d’une base sérieuse de travail pour les années </w:t>
      </w:r>
      <w:r w:rsidR="00E7614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à </w:t>
      </w: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venir.</w:t>
      </w:r>
    </w:p>
    <w:p w:rsidR="002E2897" w:rsidRP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Ils seront mobilisés pour la mise en place d’actions correct</w:t>
      </w:r>
      <w:r w:rsidR="00E7614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ives sur plusieurs items et la r</w:t>
      </w: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éduction des inégalités </w:t>
      </w:r>
      <w:r w:rsidR="00E7614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constatées notamm</w:t>
      </w:r>
      <w:bookmarkStart w:id="0" w:name="_GoBack"/>
      <w:bookmarkEnd w:id="0"/>
      <w:r w:rsidR="00E7614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ent en matière</w:t>
      </w: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de politique salariale que nous avions déjà évoqué</w:t>
      </w:r>
      <w:r w:rsidR="00E7614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e</w:t>
      </w: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s précédemment en instance (égalité homme / femme, promotion de l’encadrement</w:t>
      </w:r>
      <w:r w:rsidR="00E7614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, la suppression des CAE </w:t>
      </w:r>
      <w:r w:rsidR="004E55DE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… etc</w:t>
      </w: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).</w:t>
      </w:r>
    </w:p>
    <w:p w:rsidR="002E2897" w:rsidRP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 w:rsid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2E2897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Dans cette attente nous émettons ce jour un avis d’abstention.</w:t>
      </w:r>
    </w:p>
    <w:p w:rsid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 w:rsid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 w:rsid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 w:rsidR="002E2897" w:rsidRPr="002E2897" w:rsidRDefault="002E2897" w:rsidP="002E289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Les Elu(e)s CFE CGC Métiers de l’emploi Occitanie.</w:t>
      </w:r>
    </w:p>
    <w:p w:rsidR="00E94145" w:rsidRDefault="00E94145" w:rsidP="002E2897">
      <w:pPr>
        <w:pStyle w:val="NormalWeb"/>
        <w:shd w:val="clear" w:color="auto" w:fill="FEFEFA"/>
        <w:spacing w:after="150" w:afterAutospacing="0" w:line="293" w:lineRule="atLeast"/>
        <w:jc w:val="center"/>
        <w:rPr>
          <w:rFonts w:ascii="Verdana" w:hAnsi="Verdana"/>
          <w:b/>
          <w:color w:val="616161"/>
        </w:rPr>
      </w:pPr>
    </w:p>
    <w:p w:rsidR="002E2897" w:rsidRDefault="002E2897" w:rsidP="002E2897">
      <w:pPr>
        <w:pStyle w:val="NormalWeb"/>
        <w:shd w:val="clear" w:color="auto" w:fill="FEFEFA"/>
        <w:spacing w:after="150" w:afterAutospacing="0" w:line="293" w:lineRule="atLeast"/>
        <w:jc w:val="center"/>
        <w:rPr>
          <w:rFonts w:ascii="Verdana" w:hAnsi="Verdana"/>
          <w:b/>
          <w:color w:val="616161"/>
        </w:rPr>
      </w:pPr>
    </w:p>
    <w:p w:rsidR="002E2897" w:rsidRPr="002E2897" w:rsidRDefault="002E2897" w:rsidP="002E2897">
      <w:pPr>
        <w:pStyle w:val="NormalWeb"/>
        <w:shd w:val="clear" w:color="auto" w:fill="FEFEFA"/>
        <w:spacing w:after="150" w:afterAutospacing="0" w:line="293" w:lineRule="atLeast"/>
        <w:jc w:val="center"/>
        <w:rPr>
          <w:rFonts w:ascii="Verdana" w:hAnsi="Verdana"/>
          <w:b/>
          <w:color w:val="616161"/>
        </w:rPr>
      </w:pPr>
    </w:p>
    <w:p w:rsidR="00E94145" w:rsidRPr="001822F2" w:rsidRDefault="00E94145" w:rsidP="00E94145">
      <w:pPr>
        <w:pStyle w:val="NormalWeb"/>
        <w:shd w:val="clear" w:color="auto" w:fill="FEFEFA"/>
        <w:spacing w:after="150" w:afterAutospacing="0" w:line="293" w:lineRule="atLeast"/>
        <w:jc w:val="center"/>
        <w:rPr>
          <w:rFonts w:ascii="Verdana" w:hAnsi="Verdana"/>
          <w:b/>
          <w:color w:val="0070C0"/>
          <w:sz w:val="36"/>
          <w:szCs w:val="36"/>
        </w:rPr>
      </w:pPr>
    </w:p>
    <w:p w:rsidR="00C9602E" w:rsidRDefault="00C9602E" w:rsidP="00EA6C2D"/>
    <w:p w:rsidR="00C9602E" w:rsidRDefault="00C9602E" w:rsidP="008026A1">
      <w:pPr>
        <w:jc w:val="both"/>
      </w:pPr>
    </w:p>
    <w:p w:rsidR="00E94145" w:rsidRDefault="00E94145" w:rsidP="008026A1">
      <w:pPr>
        <w:jc w:val="both"/>
      </w:pPr>
    </w:p>
    <w:sectPr w:rsidR="00E94145" w:rsidSect="00E94145">
      <w:pgSz w:w="11906" w:h="16838"/>
      <w:pgMar w:top="269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5A" w:rsidRDefault="008F1F5A" w:rsidP="008026A1">
      <w:pPr>
        <w:spacing w:after="0" w:line="240" w:lineRule="auto"/>
      </w:pPr>
      <w:r>
        <w:separator/>
      </w:r>
    </w:p>
  </w:endnote>
  <w:endnote w:type="continuationSeparator" w:id="0">
    <w:p w:rsidR="008F1F5A" w:rsidRDefault="008F1F5A" w:rsidP="0080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5A" w:rsidRDefault="008F1F5A" w:rsidP="008026A1">
      <w:pPr>
        <w:spacing w:after="0" w:line="240" w:lineRule="auto"/>
      </w:pPr>
      <w:r>
        <w:separator/>
      </w:r>
    </w:p>
  </w:footnote>
  <w:footnote w:type="continuationSeparator" w:id="0">
    <w:p w:rsidR="008F1F5A" w:rsidRDefault="008F1F5A" w:rsidP="0080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2C53"/>
    <w:multiLevelType w:val="hybridMultilevel"/>
    <w:tmpl w:val="3710B0C4"/>
    <w:lvl w:ilvl="0" w:tplc="89087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2D"/>
    <w:rsid w:val="00067ECF"/>
    <w:rsid w:val="001822F2"/>
    <w:rsid w:val="001F4226"/>
    <w:rsid w:val="002B1510"/>
    <w:rsid w:val="002E2897"/>
    <w:rsid w:val="004E55DE"/>
    <w:rsid w:val="00662968"/>
    <w:rsid w:val="006C4CDB"/>
    <w:rsid w:val="008026A1"/>
    <w:rsid w:val="00853C21"/>
    <w:rsid w:val="008E4260"/>
    <w:rsid w:val="008F1F5A"/>
    <w:rsid w:val="00A91973"/>
    <w:rsid w:val="00AD22F4"/>
    <w:rsid w:val="00C434B5"/>
    <w:rsid w:val="00C9602E"/>
    <w:rsid w:val="00DB3EF9"/>
    <w:rsid w:val="00E7614C"/>
    <w:rsid w:val="00E94145"/>
    <w:rsid w:val="00EA6C2D"/>
    <w:rsid w:val="00EF788D"/>
    <w:rsid w:val="00FC33DB"/>
    <w:rsid w:val="00FC549F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4ED4"/>
  <w15:docId w15:val="{FE38B469-6215-4E0B-91CD-BA6EFE1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C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6A1"/>
  </w:style>
  <w:style w:type="paragraph" w:styleId="Pieddepage">
    <w:name w:val="footer"/>
    <w:basedOn w:val="Normal"/>
    <w:link w:val="PieddepageCar"/>
    <w:uiPriority w:val="99"/>
    <w:unhideWhenUsed/>
    <w:rsid w:val="0080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6A1"/>
  </w:style>
  <w:style w:type="character" w:styleId="Lienhypertexte">
    <w:name w:val="Hyperlink"/>
    <w:basedOn w:val="Policepardfaut"/>
    <w:uiPriority w:val="99"/>
    <w:unhideWhenUsed/>
    <w:rsid w:val="008026A1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8026A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4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ecgcmdeoccit.canalblo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DULION</dc:creator>
  <cp:lastModifiedBy>JEROME DULION</cp:lastModifiedBy>
  <cp:revision>5</cp:revision>
  <cp:lastPrinted>2017-04-12T08:47:00Z</cp:lastPrinted>
  <dcterms:created xsi:type="dcterms:W3CDTF">2017-10-30T09:37:00Z</dcterms:created>
  <dcterms:modified xsi:type="dcterms:W3CDTF">2017-10-30T10:16:00Z</dcterms:modified>
</cp:coreProperties>
</file>