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6D" w:rsidRPr="00D5476D" w:rsidRDefault="00D5476D" w:rsidP="00D5476D">
      <w:pPr>
        <w:shd w:val="clear" w:color="auto" w:fill="FFFFFF"/>
        <w:spacing w:after="0" w:line="240" w:lineRule="auto"/>
        <w:outlineLvl w:val="1"/>
        <w:rPr>
          <w:rFonts w:ascii="Tahoma" w:eastAsia="Times New Roman" w:hAnsi="Tahoma" w:cs="Tahoma"/>
          <w:b/>
          <w:bCs/>
          <w:color w:val="333333"/>
          <w:sz w:val="24"/>
          <w:szCs w:val="24"/>
          <w:lang w:eastAsia="fr-FR"/>
        </w:rPr>
      </w:pPr>
      <w:r w:rsidRPr="00D5476D">
        <w:rPr>
          <w:rFonts w:ascii="Tahoma" w:eastAsia="Times New Roman" w:hAnsi="Tahoma" w:cs="Tahoma"/>
          <w:b/>
          <w:bCs/>
          <w:color w:val="333333"/>
          <w:sz w:val="24"/>
          <w:szCs w:val="24"/>
          <w:lang w:eastAsia="fr-FR"/>
        </w:rPr>
        <w:t>DU NOUVEAU A PROPOS DE LA VIERGE NOIRE DE LA DAURADE A TOULOUSE</w:t>
      </w:r>
    </w:p>
    <w:p w:rsidR="00D5476D" w:rsidRPr="00D5476D" w:rsidRDefault="00D5476D" w:rsidP="00D5476D">
      <w:pPr>
        <w:shd w:val="clear" w:color="auto" w:fill="FFFFFF"/>
        <w:spacing w:after="54" w:line="240" w:lineRule="auto"/>
        <w:rPr>
          <w:rFonts w:ascii="Tahoma" w:eastAsia="Times New Roman" w:hAnsi="Tahoma" w:cs="Tahoma"/>
          <w:color w:val="333333"/>
          <w:sz w:val="24"/>
          <w:szCs w:val="24"/>
          <w:lang w:eastAsia="fr-FR"/>
        </w:rPr>
      </w:pPr>
      <w:proofErr w:type="gramStart"/>
      <w:r w:rsidRPr="00D5476D">
        <w:rPr>
          <w:rFonts w:ascii="Tahoma" w:eastAsia="Times New Roman" w:hAnsi="Tahoma" w:cs="Tahoma"/>
          <w:color w:val="333333"/>
          <w:sz w:val="24"/>
          <w:szCs w:val="24"/>
          <w:lang w:eastAsia="fr-FR"/>
        </w:rPr>
        <w:t>par</w:t>
      </w:r>
      <w:proofErr w:type="gramEnd"/>
      <w:r w:rsidRPr="00D5476D">
        <w:rPr>
          <w:rFonts w:ascii="Tahoma" w:eastAsia="Times New Roman" w:hAnsi="Tahoma" w:cs="Tahoma"/>
          <w:color w:val="333333"/>
          <w:sz w:val="24"/>
          <w:szCs w:val="24"/>
          <w:lang w:eastAsia="fr-FR"/>
        </w:rPr>
        <w:t xml:space="preserve"> </w:t>
      </w:r>
      <w:hyperlink r:id="rId4" w:history="1">
        <w:r w:rsidRPr="00D5476D">
          <w:rPr>
            <w:rFonts w:ascii="Tahoma" w:eastAsia="Times New Roman" w:hAnsi="Tahoma" w:cs="Tahoma"/>
            <w:color w:val="3B5998"/>
            <w:sz w:val="24"/>
            <w:szCs w:val="24"/>
            <w:lang w:eastAsia="fr-FR"/>
          </w:rPr>
          <w:t>Annie Dreuille</w:t>
        </w:r>
      </w:hyperlink>
      <w:r w:rsidRPr="00D5476D">
        <w:rPr>
          <w:rFonts w:ascii="Tahoma" w:eastAsia="Times New Roman" w:hAnsi="Tahoma" w:cs="Tahoma"/>
          <w:color w:val="333333"/>
          <w:sz w:val="24"/>
          <w:szCs w:val="24"/>
          <w:lang w:eastAsia="fr-FR"/>
        </w:rPr>
        <w:t>, jeudi 17 novembre 2011, 16:25</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b/>
          <w:bCs/>
          <w:i/>
          <w:iCs/>
          <w:color w:val="333333"/>
          <w:sz w:val="24"/>
          <w:szCs w:val="24"/>
          <w:lang w:eastAsia="fr-FR"/>
        </w:rPr>
        <w:t>Basilique Notre-Dame la Daurade à Toulouse</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b/>
          <w:bCs/>
          <w:color w:val="333333"/>
          <w:sz w:val="24"/>
          <w:szCs w:val="24"/>
          <w:lang w:eastAsia="fr-FR"/>
        </w:rPr>
        <w:t>Du nouveau à propos de la Vierge Noire de la Daurade</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color w:val="333333"/>
          <w:sz w:val="24"/>
          <w:szCs w:val="24"/>
          <w:lang w:eastAsia="fr-FR"/>
        </w:rPr>
        <w:t>L’Association pour la Promotion du Patrimoine de la Daurade – APPD – communique :</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color w:val="333333"/>
          <w:sz w:val="24"/>
          <w:szCs w:val="24"/>
          <w:lang w:eastAsia="fr-FR"/>
        </w:rPr>
        <w:t>L’APPD organise le dimanche 11 décembre 2011, solennité de la fête de l’Immaculée Conception, fête patronale de la Paroisse de la Daurade, la présentation-dédicace de deux ouvrages consacrés au culte et au vestiaire de la Vierge Noire :</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b/>
          <w:bCs/>
          <w:color w:val="333333"/>
          <w:sz w:val="24"/>
          <w:szCs w:val="24"/>
          <w:lang w:eastAsia="fr-FR"/>
        </w:rPr>
        <w:t>1 - Le livre des miracles de la Vierge Noire de la Daurade de Toulouse</w:t>
      </w:r>
      <w:r w:rsidRPr="00D5476D">
        <w:rPr>
          <w:rFonts w:ascii="Tahoma" w:eastAsia="Times New Roman" w:hAnsi="Tahoma" w:cs="Tahoma"/>
          <w:color w:val="333333"/>
          <w:sz w:val="24"/>
          <w:szCs w:val="24"/>
          <w:lang w:eastAsia="fr-FR"/>
        </w:rPr>
        <w:t>, Les Amis des Archives de la Haute-Garonne et l’Association pour la Promotion du Patrimoine de la Daurade, Toulouse, 2011</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color w:val="333333"/>
          <w:sz w:val="24"/>
          <w:szCs w:val="24"/>
          <w:lang w:eastAsia="fr-FR"/>
        </w:rPr>
        <w:t xml:space="preserve">2 - </w:t>
      </w:r>
      <w:r w:rsidRPr="00D5476D">
        <w:rPr>
          <w:rFonts w:ascii="Tahoma" w:eastAsia="Times New Roman" w:hAnsi="Tahoma" w:cs="Tahoma"/>
          <w:b/>
          <w:bCs/>
          <w:color w:val="333333"/>
          <w:sz w:val="24"/>
          <w:szCs w:val="24"/>
          <w:lang w:eastAsia="fr-FR"/>
        </w:rPr>
        <w:t>Icônes de mode, Catalogue de l’exposition au musée des Tissus et musée des Arts décoratifs de Lyon,</w:t>
      </w:r>
      <w:r w:rsidRPr="00D5476D">
        <w:rPr>
          <w:rFonts w:ascii="Tahoma" w:eastAsia="Times New Roman" w:hAnsi="Tahoma" w:cs="Tahoma"/>
          <w:color w:val="333333"/>
          <w:sz w:val="24"/>
          <w:szCs w:val="24"/>
          <w:lang w:eastAsia="fr-FR"/>
        </w:rPr>
        <w:t xml:space="preserve"> du vestiaire de la Vierge Noire de la Daurade, Lyon, 2011.</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color w:val="333333"/>
          <w:sz w:val="24"/>
          <w:szCs w:val="24"/>
          <w:lang w:eastAsia="fr-FR"/>
        </w:rPr>
        <w:t>Cette présentation-dédicace aura lieu dans la basilique Notre Dame la Daurade à partir de 14h.30.</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color w:val="333333"/>
          <w:sz w:val="24"/>
          <w:szCs w:val="24"/>
          <w:lang w:eastAsia="fr-FR"/>
        </w:rPr>
        <w:t>Dans le prolongement de ses activités culturelles développées depuis 2007, l’APPD propose, en effet, cette année, un nouvel approfondissement dans la connaissance de la basilique de la Daurade et de ses richesses patrimoniales.</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color w:val="333333"/>
          <w:sz w:val="24"/>
          <w:szCs w:val="24"/>
          <w:lang w:eastAsia="fr-FR"/>
        </w:rPr>
        <w:t>-</w:t>
      </w:r>
      <w:r w:rsidRPr="00D5476D">
        <w:rPr>
          <w:rFonts w:ascii="Tahoma" w:eastAsia="Times New Roman" w:hAnsi="Tahoma" w:cs="Tahoma"/>
          <w:b/>
          <w:bCs/>
          <w:color w:val="333333"/>
          <w:sz w:val="24"/>
          <w:szCs w:val="24"/>
          <w:lang w:eastAsia="fr-FR"/>
        </w:rPr>
        <w:t xml:space="preserve"> Le premier ouvrage</w:t>
      </w:r>
      <w:r w:rsidRPr="00D5476D">
        <w:rPr>
          <w:rFonts w:ascii="Tahoma" w:eastAsia="Times New Roman" w:hAnsi="Tahoma" w:cs="Tahoma"/>
          <w:color w:val="333333"/>
          <w:sz w:val="24"/>
          <w:szCs w:val="24"/>
          <w:lang w:eastAsia="fr-FR"/>
        </w:rPr>
        <w:t xml:space="preserve"> cité est une transcription et une présentation d’un registre conservé dans les archives de la Paroisse, Livre des processions de Notre-Dame et Livre des dons à Notre-Dame. Il présente sur 150 ans les rites et pratiques liés au culte de la Vierge Noire à Toulouse (1637-1790). Ce document soigneusement transcrit de son original (Annie Dreuille, Marie-Thérèse Miquel), de grande valeur pour la connaissance de la vie quotidienne à Toulouse, fait l’objet pour la première fois d’une publication in extenso. Celle-ci est précédée d’une introduction historique (René Souriac), d’une analyse du culte de la Vierge Noire (Nicole Andrieu), et d’une présentation des circonstances surtout climatiques qui conduisaient les capitouls de Toulouse à faire </w:t>
      </w:r>
      <w:proofErr w:type="spellStart"/>
      <w:r w:rsidRPr="00D5476D">
        <w:rPr>
          <w:rFonts w:ascii="Tahoma" w:eastAsia="Times New Roman" w:hAnsi="Tahoma" w:cs="Tahoma"/>
          <w:color w:val="333333"/>
          <w:sz w:val="24"/>
          <w:szCs w:val="24"/>
          <w:lang w:eastAsia="fr-FR"/>
        </w:rPr>
        <w:t>voeu</w:t>
      </w:r>
      <w:proofErr w:type="spellEnd"/>
      <w:r w:rsidRPr="00D5476D">
        <w:rPr>
          <w:rFonts w:ascii="Tahoma" w:eastAsia="Times New Roman" w:hAnsi="Tahoma" w:cs="Tahoma"/>
          <w:color w:val="333333"/>
          <w:sz w:val="24"/>
          <w:szCs w:val="24"/>
          <w:lang w:eastAsia="fr-FR"/>
        </w:rPr>
        <w:t xml:space="preserve"> à la Vierge pour obtenir son intercession auprès de son divin Fils, afin que cesse le cataclysme dénoncé (Géraud de Lavedan). Le lecteur pourra découvrir, derrière le langage plein de saveur des moines bénédictins, quelques-uns des fondements de la pensée et des comportements de nos ancêtres face aux difficultés qui les assaillaient.</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b/>
          <w:bCs/>
          <w:color w:val="333333"/>
          <w:sz w:val="24"/>
          <w:szCs w:val="24"/>
          <w:lang w:eastAsia="fr-FR"/>
        </w:rPr>
        <w:t xml:space="preserve">- Le second ouvrage </w:t>
      </w:r>
      <w:r w:rsidRPr="00D5476D">
        <w:rPr>
          <w:rFonts w:ascii="Tahoma" w:eastAsia="Times New Roman" w:hAnsi="Tahoma" w:cs="Tahoma"/>
          <w:color w:val="333333"/>
          <w:sz w:val="24"/>
          <w:szCs w:val="24"/>
          <w:lang w:eastAsia="fr-FR"/>
        </w:rPr>
        <w:t xml:space="preserve">se situe dans le prolongement de la campagne faite par l’APPD pour le renouvellement du vestiaire de la Vierge Noire et il en marque une nouvelle étape. A la suite des dons de robes par de nombreux créateurs, de la fête du 14 novembre au cours de laquelle ces nouvelles tenues furent présentées au public grâce à un spectacle interculturel, et de leur bénédiction le 7 mars 2010 par </w:t>
      </w:r>
      <w:r w:rsidRPr="00D5476D">
        <w:rPr>
          <w:rFonts w:ascii="Tahoma" w:eastAsia="Times New Roman" w:hAnsi="Tahoma" w:cs="Tahoma"/>
          <w:color w:val="333333"/>
          <w:sz w:val="24"/>
          <w:szCs w:val="24"/>
          <w:lang w:eastAsia="fr-FR"/>
        </w:rPr>
        <w:lastRenderedPageBreak/>
        <w:t>Monseigneur Le Gall, archevêque de Toulouse, ce livre continue de faire vivre une tradition mariale de la ville de Toulouse. Le retentissement de ces événements est à l’origine de la découverte de ce vestiaire par Monsieur Maximilien Durand, directeur du musée des Tissus et musée des Arts décoratifs de Lyon. Celui-ci a souhaité le présenter (« robes » anciennes et « robes » nouvellement créées) au public lyonnais et à tous ceux qui pourront aller la voir, dans le cadre d’une exposition qui débute le 4 novembre 2011 et se terminera le 25 mars 2012. Il s’agit là d’une occasion très heureuse pour valoriser le patrimoine toulousain par l’entremise de la Vierge vénérée à la Daurade depuis quinze siècles.</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color w:val="333333"/>
          <w:sz w:val="24"/>
          <w:szCs w:val="24"/>
          <w:lang w:eastAsia="fr-FR"/>
        </w:rPr>
        <w:t>Cette exposition donne lieu par conséquent à la publication d’un magnifique catalogue dont le directeur du musée a accepté, sur la demande de l’APPD, qu’il puisse être proposé au public toulousain, en particulier lors de la fête du 11 décembre 2011.</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i/>
          <w:iCs/>
          <w:color w:val="333333"/>
          <w:sz w:val="24"/>
          <w:szCs w:val="24"/>
          <w:lang w:eastAsia="fr-FR"/>
        </w:rPr>
        <w:t>Le vernissage de cette exposition a eu lieu jeudi 3 novembre 2011. Plus de 200 personnes se sont pressées au musée pour son inauguration. Trente journalistes étaient présents à la conférence de presse organisée avant le vernissage.</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i/>
          <w:iCs/>
          <w:color w:val="333333"/>
          <w:sz w:val="24"/>
          <w:szCs w:val="24"/>
          <w:lang w:eastAsia="fr-FR"/>
        </w:rPr>
        <w:t>Montée par les spécialistes des tissus et des vêtements que sont le directeur du musée et son équipe, elle est présentée de façon spectaculaire, dans une salle destinée à cet effet, et sous des éclairages qui mettent remarquablement en valeur les tenues de la Vierge Noire de la Daurade. Au centre, sont présentées sur un plan incliné, comme pour un défilé de mode, les tenues créées en 2009, toutes reconnaissables dès l’entrée dans la salle d’exposition. Tout autour, en avant des parois, sont disposées les « robes anciennes », restaurées pour l’occasion par les personnels du musée des Tissus, et placées à des hauteurs différentes correspondant aux notes sur partition du Salve Regina. Le spectacle est saisissant de grâce et de beauté.</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i/>
          <w:iCs/>
          <w:color w:val="333333"/>
          <w:sz w:val="24"/>
          <w:szCs w:val="24"/>
          <w:lang w:eastAsia="fr-FR"/>
        </w:rPr>
        <w:t>Cette exposition est accompagnée dans les autres salles du musée par la présentation d’autres vêtements de statues de la Vierge.</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color w:val="333333"/>
          <w:sz w:val="24"/>
          <w:szCs w:val="24"/>
          <w:lang w:eastAsia="fr-FR"/>
        </w:rPr>
        <w:t>Voici donc le programme de cette journée cultuelle et culturelle proposée en concertation entre les instances de la paroisse et l’APPD</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color w:val="333333"/>
          <w:sz w:val="24"/>
          <w:szCs w:val="24"/>
          <w:lang w:eastAsia="fr-FR"/>
        </w:rPr>
        <w:t>Fête de l’Immaculée Conception, fête de la paroisse de la Daurade</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color w:val="333333"/>
          <w:sz w:val="24"/>
          <w:szCs w:val="24"/>
          <w:lang w:eastAsia="fr-FR"/>
        </w:rPr>
        <w:t>Dimanche 11 décembre 2011</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b/>
          <w:bCs/>
          <w:color w:val="333333"/>
          <w:sz w:val="24"/>
          <w:szCs w:val="24"/>
          <w:lang w:eastAsia="fr-FR"/>
        </w:rPr>
        <w:t>Déroulement</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color w:val="333333"/>
          <w:sz w:val="24"/>
          <w:szCs w:val="24"/>
          <w:lang w:eastAsia="fr-FR"/>
        </w:rPr>
        <w:t>10h Catéchèse pour tous, petits et grands</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color w:val="333333"/>
          <w:sz w:val="24"/>
          <w:szCs w:val="24"/>
          <w:lang w:eastAsia="fr-FR"/>
        </w:rPr>
        <w:t>11h Messe.</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color w:val="333333"/>
          <w:sz w:val="24"/>
          <w:szCs w:val="24"/>
          <w:lang w:eastAsia="fr-FR"/>
        </w:rPr>
        <w:t xml:space="preserve">A la fin de la messe, « Le culte marial aujourd’hui, foi et symbole » : intervention de Michel </w:t>
      </w:r>
      <w:proofErr w:type="spellStart"/>
      <w:r w:rsidRPr="00D5476D">
        <w:rPr>
          <w:rFonts w:ascii="Tahoma" w:eastAsia="Times New Roman" w:hAnsi="Tahoma" w:cs="Tahoma"/>
          <w:color w:val="333333"/>
          <w:sz w:val="24"/>
          <w:szCs w:val="24"/>
          <w:lang w:eastAsia="fr-FR"/>
        </w:rPr>
        <w:t>Dagras</w:t>
      </w:r>
      <w:proofErr w:type="spellEnd"/>
      <w:r w:rsidRPr="00D5476D">
        <w:rPr>
          <w:rFonts w:ascii="Tahoma" w:eastAsia="Times New Roman" w:hAnsi="Tahoma" w:cs="Tahoma"/>
          <w:color w:val="333333"/>
          <w:sz w:val="24"/>
          <w:szCs w:val="24"/>
          <w:lang w:eastAsia="fr-FR"/>
        </w:rPr>
        <w:t>, théologien</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color w:val="333333"/>
          <w:sz w:val="24"/>
          <w:szCs w:val="24"/>
          <w:lang w:eastAsia="fr-FR"/>
        </w:rPr>
        <w:t>12h 15 Apéritif</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color w:val="333333"/>
          <w:sz w:val="24"/>
          <w:szCs w:val="24"/>
          <w:lang w:eastAsia="fr-FR"/>
        </w:rPr>
        <w:lastRenderedPageBreak/>
        <w:t>14h 30, dans la basilique, présentation et dédicace par les auteurs, des ouvrages réalisés en lien entre l’APPD, la paroisse et le musée des Tissus et des Arts décoratifs de Lyon.</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color w:val="333333"/>
          <w:sz w:val="24"/>
          <w:szCs w:val="24"/>
          <w:lang w:eastAsia="fr-FR"/>
        </w:rPr>
        <w:t>Le livre des miracles de la Vierge Noire de la Daurade de Toulouse, Les Amis des Archives de la Haute-Garonne et l’Association pour la Promotion du Patrimoine de la Daurade, Toulouse, octobre 2011</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color w:val="333333"/>
          <w:sz w:val="24"/>
          <w:szCs w:val="24"/>
          <w:lang w:eastAsia="fr-FR"/>
        </w:rPr>
        <w:t>Icônes de mode, Catalogue de l’exposition au musée des Tissus et Arts décoratifs de Lyon, du vestiaire de la Vierge Noire de la Daurade, Lyon, novembre 2011</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color w:val="333333"/>
          <w:sz w:val="24"/>
          <w:szCs w:val="24"/>
          <w:lang w:eastAsia="fr-FR"/>
        </w:rPr>
        <w:t>Pour tout complément d’information, s’adresser à :</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color w:val="333333"/>
          <w:sz w:val="24"/>
          <w:szCs w:val="24"/>
          <w:lang w:eastAsia="fr-FR"/>
        </w:rPr>
        <w:t>René SOURIAC</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color w:val="333333"/>
          <w:sz w:val="24"/>
          <w:szCs w:val="24"/>
          <w:lang w:eastAsia="fr-FR"/>
        </w:rPr>
        <w:t>Président APPD</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color w:val="333333"/>
          <w:sz w:val="24"/>
          <w:szCs w:val="24"/>
          <w:lang w:eastAsia="fr-FR"/>
        </w:rPr>
        <w:t>Tél. 05 61 73 16 55</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color w:val="333333"/>
          <w:sz w:val="24"/>
          <w:szCs w:val="24"/>
          <w:lang w:eastAsia="fr-FR"/>
        </w:rPr>
        <w:t>06 42 00 86 14</w:t>
      </w:r>
    </w:p>
    <w:p w:rsidR="00D5476D" w:rsidRPr="00D5476D" w:rsidRDefault="00D5476D" w:rsidP="00D5476D">
      <w:pPr>
        <w:shd w:val="clear" w:color="auto" w:fill="FFFFFF"/>
        <w:spacing w:before="240" w:after="240" w:line="240" w:lineRule="auto"/>
        <w:rPr>
          <w:rFonts w:ascii="Tahoma" w:eastAsia="Times New Roman" w:hAnsi="Tahoma" w:cs="Tahoma"/>
          <w:color w:val="333333"/>
          <w:sz w:val="24"/>
          <w:szCs w:val="24"/>
          <w:lang w:eastAsia="fr-FR"/>
        </w:rPr>
      </w:pPr>
      <w:r w:rsidRPr="00D5476D">
        <w:rPr>
          <w:rFonts w:ascii="Tahoma" w:eastAsia="Times New Roman" w:hAnsi="Tahoma" w:cs="Tahoma"/>
          <w:color w:val="333333"/>
          <w:sz w:val="24"/>
          <w:szCs w:val="24"/>
          <w:lang w:eastAsia="fr-FR"/>
        </w:rPr>
        <w:t>rene.souriac@wanadoo.fr</w:t>
      </w:r>
    </w:p>
    <w:p w:rsidR="00DC452E" w:rsidRPr="00D5476D" w:rsidRDefault="00DC452E">
      <w:pPr>
        <w:rPr>
          <w:sz w:val="24"/>
          <w:szCs w:val="24"/>
        </w:rPr>
      </w:pPr>
    </w:p>
    <w:sectPr w:rsidR="00DC452E" w:rsidRPr="00D5476D" w:rsidSect="00DC45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5476D"/>
    <w:rsid w:val="00D5476D"/>
    <w:rsid w:val="00DC45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52E"/>
  </w:style>
  <w:style w:type="paragraph" w:styleId="Titre2">
    <w:name w:val="heading 2"/>
    <w:basedOn w:val="Normal"/>
    <w:link w:val="Titre2Car"/>
    <w:uiPriority w:val="9"/>
    <w:qFormat/>
    <w:rsid w:val="00D5476D"/>
    <w:pPr>
      <w:spacing w:after="0" w:line="240" w:lineRule="auto"/>
      <w:outlineLvl w:val="1"/>
    </w:pPr>
    <w:rPr>
      <w:rFonts w:ascii="Times New Roman" w:eastAsia="Times New Roman" w:hAnsi="Times New Roman" w:cs="Times New Roman"/>
      <w:b/>
      <w:bCs/>
      <w:color w:val="333333"/>
      <w:sz w:val="14"/>
      <w:szCs w:val="1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5476D"/>
    <w:rPr>
      <w:rFonts w:ascii="Times New Roman" w:eastAsia="Times New Roman" w:hAnsi="Times New Roman" w:cs="Times New Roman"/>
      <w:b/>
      <w:bCs/>
      <w:color w:val="333333"/>
      <w:sz w:val="14"/>
      <w:szCs w:val="14"/>
      <w:lang w:eastAsia="fr-FR"/>
    </w:rPr>
  </w:style>
  <w:style w:type="character" w:styleId="Lienhypertexte">
    <w:name w:val="Hyperlink"/>
    <w:basedOn w:val="Policepardfaut"/>
    <w:uiPriority w:val="99"/>
    <w:semiHidden/>
    <w:unhideWhenUsed/>
    <w:rsid w:val="00D5476D"/>
    <w:rPr>
      <w:strike w:val="0"/>
      <w:dstrike w:val="0"/>
      <w:color w:val="3B5998"/>
      <w:u w:val="none"/>
      <w:effect w:val="none"/>
    </w:rPr>
  </w:style>
  <w:style w:type="character" w:styleId="lev">
    <w:name w:val="Strong"/>
    <w:basedOn w:val="Policepardfaut"/>
    <w:uiPriority w:val="22"/>
    <w:qFormat/>
    <w:rsid w:val="00D5476D"/>
    <w:rPr>
      <w:b/>
      <w:bCs/>
    </w:rPr>
  </w:style>
  <w:style w:type="paragraph" w:styleId="NormalWeb">
    <w:name w:val="Normal (Web)"/>
    <w:basedOn w:val="Normal"/>
    <w:uiPriority w:val="99"/>
    <w:semiHidden/>
    <w:unhideWhenUsed/>
    <w:rsid w:val="00D5476D"/>
    <w:pPr>
      <w:spacing w:before="240" w:after="240"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476D"/>
    <w:rPr>
      <w:i/>
      <w:iCs/>
    </w:rPr>
  </w:style>
  <w:style w:type="character" w:customStyle="1" w:styleId="fbunderline">
    <w:name w:val="fbunderline"/>
    <w:basedOn w:val="Policepardfaut"/>
    <w:rsid w:val="00D5476D"/>
  </w:style>
</w:styles>
</file>

<file path=word/webSettings.xml><?xml version="1.0" encoding="utf-8"?>
<w:webSettings xmlns:r="http://schemas.openxmlformats.org/officeDocument/2006/relationships" xmlns:w="http://schemas.openxmlformats.org/wordprocessingml/2006/main">
  <w:divs>
    <w:div w:id="1457407678">
      <w:bodyDiv w:val="1"/>
      <w:marLeft w:val="0"/>
      <w:marRight w:val="0"/>
      <w:marTop w:val="0"/>
      <w:marBottom w:val="0"/>
      <w:divBdr>
        <w:top w:val="none" w:sz="0" w:space="0" w:color="auto"/>
        <w:left w:val="none" w:sz="0" w:space="0" w:color="auto"/>
        <w:bottom w:val="none" w:sz="0" w:space="0" w:color="auto"/>
        <w:right w:val="none" w:sz="0" w:space="0" w:color="auto"/>
      </w:divBdr>
      <w:divsChild>
        <w:div w:id="1991908783">
          <w:marLeft w:val="0"/>
          <w:marRight w:val="0"/>
          <w:marTop w:val="0"/>
          <w:marBottom w:val="0"/>
          <w:divBdr>
            <w:top w:val="none" w:sz="0" w:space="0" w:color="auto"/>
            <w:left w:val="none" w:sz="0" w:space="0" w:color="auto"/>
            <w:bottom w:val="none" w:sz="0" w:space="0" w:color="auto"/>
            <w:right w:val="none" w:sz="0" w:space="0" w:color="auto"/>
          </w:divBdr>
          <w:divsChild>
            <w:div w:id="1223641299">
              <w:marLeft w:val="0"/>
              <w:marRight w:val="0"/>
              <w:marTop w:val="0"/>
              <w:marBottom w:val="0"/>
              <w:divBdr>
                <w:top w:val="none" w:sz="0" w:space="0" w:color="auto"/>
                <w:left w:val="none" w:sz="0" w:space="0" w:color="auto"/>
                <w:bottom w:val="none" w:sz="0" w:space="0" w:color="auto"/>
                <w:right w:val="none" w:sz="0" w:space="0" w:color="auto"/>
              </w:divBdr>
              <w:divsChild>
                <w:div w:id="1754623149">
                  <w:marLeft w:val="-11"/>
                  <w:marRight w:val="0"/>
                  <w:marTop w:val="0"/>
                  <w:marBottom w:val="0"/>
                  <w:divBdr>
                    <w:top w:val="none" w:sz="0" w:space="0" w:color="auto"/>
                    <w:left w:val="none" w:sz="0" w:space="0" w:color="auto"/>
                    <w:bottom w:val="none" w:sz="0" w:space="0" w:color="auto"/>
                    <w:right w:val="none" w:sz="0" w:space="0" w:color="auto"/>
                  </w:divBdr>
                  <w:divsChild>
                    <w:div w:id="1717971620">
                      <w:marLeft w:val="0"/>
                      <w:marRight w:val="0"/>
                      <w:marTop w:val="0"/>
                      <w:marBottom w:val="0"/>
                      <w:divBdr>
                        <w:top w:val="none" w:sz="0" w:space="0" w:color="auto"/>
                        <w:left w:val="none" w:sz="0" w:space="0" w:color="auto"/>
                        <w:bottom w:val="none" w:sz="0" w:space="0" w:color="auto"/>
                        <w:right w:val="none" w:sz="0" w:space="0" w:color="auto"/>
                      </w:divBdr>
                      <w:divsChild>
                        <w:div w:id="632373682">
                          <w:marLeft w:val="0"/>
                          <w:marRight w:val="-11"/>
                          <w:marTop w:val="0"/>
                          <w:marBottom w:val="0"/>
                          <w:divBdr>
                            <w:top w:val="none" w:sz="0" w:space="0" w:color="auto"/>
                            <w:left w:val="none" w:sz="0" w:space="0" w:color="auto"/>
                            <w:bottom w:val="none" w:sz="0" w:space="0" w:color="auto"/>
                            <w:right w:val="none" w:sz="0" w:space="0" w:color="auto"/>
                          </w:divBdr>
                          <w:divsChild>
                            <w:div w:id="122424949">
                              <w:marLeft w:val="0"/>
                              <w:marRight w:val="0"/>
                              <w:marTop w:val="0"/>
                              <w:marBottom w:val="0"/>
                              <w:divBdr>
                                <w:top w:val="none" w:sz="0" w:space="0" w:color="auto"/>
                                <w:left w:val="none" w:sz="0" w:space="0" w:color="auto"/>
                                <w:bottom w:val="none" w:sz="0" w:space="0" w:color="auto"/>
                                <w:right w:val="none" w:sz="0" w:space="0" w:color="auto"/>
                              </w:divBdr>
                              <w:divsChild>
                                <w:div w:id="1238978469">
                                  <w:marLeft w:val="0"/>
                                  <w:marRight w:val="0"/>
                                  <w:marTop w:val="0"/>
                                  <w:marBottom w:val="0"/>
                                  <w:divBdr>
                                    <w:top w:val="none" w:sz="0" w:space="0" w:color="auto"/>
                                    <w:left w:val="none" w:sz="0" w:space="0" w:color="auto"/>
                                    <w:bottom w:val="none" w:sz="0" w:space="0" w:color="auto"/>
                                    <w:right w:val="none" w:sz="0" w:space="0" w:color="auto"/>
                                  </w:divBdr>
                                  <w:divsChild>
                                    <w:div w:id="245187640">
                                      <w:marLeft w:val="0"/>
                                      <w:marRight w:val="0"/>
                                      <w:marTop w:val="0"/>
                                      <w:marBottom w:val="0"/>
                                      <w:divBdr>
                                        <w:top w:val="none" w:sz="0" w:space="0" w:color="auto"/>
                                        <w:left w:val="none" w:sz="0" w:space="0" w:color="auto"/>
                                        <w:bottom w:val="none" w:sz="0" w:space="0" w:color="auto"/>
                                        <w:right w:val="none" w:sz="0" w:space="0" w:color="auto"/>
                                      </w:divBdr>
                                      <w:divsChild>
                                        <w:div w:id="1189024219">
                                          <w:marLeft w:val="0"/>
                                          <w:marRight w:val="0"/>
                                          <w:marTop w:val="0"/>
                                          <w:marBottom w:val="0"/>
                                          <w:divBdr>
                                            <w:top w:val="none" w:sz="0" w:space="0" w:color="auto"/>
                                            <w:left w:val="none" w:sz="0" w:space="0" w:color="auto"/>
                                            <w:bottom w:val="none" w:sz="0" w:space="0" w:color="auto"/>
                                            <w:right w:val="none" w:sz="0" w:space="0" w:color="auto"/>
                                          </w:divBdr>
                                        </w:div>
                                      </w:divsChild>
                                    </w:div>
                                    <w:div w:id="1792699838">
                                      <w:marLeft w:val="0"/>
                                      <w:marRight w:val="0"/>
                                      <w:marTop w:val="0"/>
                                      <w:marBottom w:val="0"/>
                                      <w:divBdr>
                                        <w:top w:val="none" w:sz="0" w:space="0" w:color="auto"/>
                                        <w:left w:val="none" w:sz="0" w:space="0" w:color="auto"/>
                                        <w:bottom w:val="none" w:sz="0" w:space="0" w:color="auto"/>
                                        <w:right w:val="none" w:sz="0" w:space="0" w:color="auto"/>
                                      </w:divBdr>
                                      <w:divsChild>
                                        <w:div w:id="1019090138">
                                          <w:marLeft w:val="0"/>
                                          <w:marRight w:val="0"/>
                                          <w:marTop w:val="0"/>
                                          <w:marBottom w:val="54"/>
                                          <w:divBdr>
                                            <w:top w:val="none" w:sz="0" w:space="0" w:color="auto"/>
                                            <w:left w:val="none" w:sz="0" w:space="0" w:color="auto"/>
                                            <w:bottom w:val="none" w:sz="0" w:space="0" w:color="auto"/>
                                            <w:right w:val="none" w:sz="0" w:space="0" w:color="auto"/>
                                          </w:divBdr>
                                        </w:div>
                                      </w:divsChild>
                                    </w:div>
                                  </w:divsChild>
                                </w:div>
                                <w:div w:id="1262103455">
                                  <w:marLeft w:val="0"/>
                                  <w:marRight w:val="0"/>
                                  <w:marTop w:val="0"/>
                                  <w:marBottom w:val="215"/>
                                  <w:divBdr>
                                    <w:top w:val="none" w:sz="0" w:space="0" w:color="auto"/>
                                    <w:left w:val="none" w:sz="0" w:space="0" w:color="auto"/>
                                    <w:bottom w:val="none" w:sz="0" w:space="0" w:color="auto"/>
                                    <w:right w:val="none" w:sz="0" w:space="0" w:color="auto"/>
                                  </w:divBdr>
                                  <w:divsChild>
                                    <w:div w:id="4608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profile.php?id=10000168765747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5033</Characters>
  <Application>Microsoft Office Word</Application>
  <DocSecurity>0</DocSecurity>
  <Lines>41</Lines>
  <Paragraphs>11</Paragraphs>
  <ScaleCrop>false</ScaleCrop>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2011-11-17T15:40:00Z</dcterms:created>
  <dcterms:modified xsi:type="dcterms:W3CDTF">2011-11-17T15:41:00Z</dcterms:modified>
</cp:coreProperties>
</file>