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EF" w:rsidRPr="004E5938" w:rsidRDefault="00D046EF" w:rsidP="00D046EF">
      <w:pPr>
        <w:jc w:val="center"/>
        <w:rPr>
          <w:sz w:val="28"/>
        </w:rPr>
      </w:pPr>
      <w:r w:rsidRPr="004E5938">
        <w:rPr>
          <w:sz w:val="28"/>
        </w:rPr>
        <w:t>Baud 2015</w:t>
      </w:r>
    </w:p>
    <w:p w:rsidR="00D046EF" w:rsidRPr="004E5938" w:rsidRDefault="00D046EF" w:rsidP="00D046EF">
      <w:pPr>
        <w:rPr>
          <w:sz w:val="28"/>
        </w:rPr>
      </w:pPr>
      <w:r w:rsidRPr="004E5938">
        <w:rPr>
          <w:sz w:val="28"/>
        </w:rPr>
        <w:t xml:space="preserve">Matinée : </w:t>
      </w:r>
    </w:p>
    <w:p w:rsidR="00D046EF" w:rsidRPr="004E5938" w:rsidRDefault="00D046EF" w:rsidP="00D046EF">
      <w:pPr>
        <w:rPr>
          <w:sz w:val="28"/>
        </w:rPr>
      </w:pPr>
      <w:r w:rsidRPr="004E5938">
        <w:rPr>
          <w:sz w:val="28"/>
        </w:rPr>
        <w:t>9 h 15 – 9 h 30 : Accueil</w:t>
      </w:r>
    </w:p>
    <w:p w:rsidR="00D046EF" w:rsidRPr="004E5938" w:rsidRDefault="00D046EF" w:rsidP="00D046EF">
      <w:pPr>
        <w:rPr>
          <w:sz w:val="28"/>
        </w:rPr>
      </w:pPr>
      <w:r w:rsidRPr="004E5938">
        <w:rPr>
          <w:sz w:val="28"/>
        </w:rPr>
        <w:t>9 h 30 – 9 h 45 : Présentation des trois intervenants</w:t>
      </w:r>
    </w:p>
    <w:p w:rsidR="00D046EF" w:rsidRPr="004E5938" w:rsidRDefault="00D046EF" w:rsidP="00D046EF">
      <w:pPr>
        <w:rPr>
          <w:sz w:val="28"/>
        </w:rPr>
      </w:pPr>
      <w:r w:rsidRPr="004E5938">
        <w:rPr>
          <w:sz w:val="28"/>
        </w:rPr>
        <w:t xml:space="preserve">9 h 45 – 10 h </w:t>
      </w:r>
      <w:r w:rsidR="00BB7486">
        <w:rPr>
          <w:sz w:val="28"/>
        </w:rPr>
        <w:t>30</w:t>
      </w:r>
      <w:r w:rsidRPr="004E5938">
        <w:rPr>
          <w:sz w:val="28"/>
        </w:rPr>
        <w:t xml:space="preserve"> : Sécurité </w:t>
      </w:r>
      <w:r>
        <w:rPr>
          <w:sz w:val="28"/>
        </w:rPr>
        <w:t>routière et perception des cyclistes (Bertrand Le</w:t>
      </w:r>
      <w:r w:rsidRPr="004E5938">
        <w:rPr>
          <w:sz w:val="28"/>
        </w:rPr>
        <w:t xml:space="preserve"> </w:t>
      </w:r>
      <w:proofErr w:type="spellStart"/>
      <w:r w:rsidRPr="004E5938">
        <w:rPr>
          <w:sz w:val="28"/>
        </w:rPr>
        <w:t>Formal</w:t>
      </w:r>
      <w:proofErr w:type="spellEnd"/>
      <w:r>
        <w:rPr>
          <w:sz w:val="28"/>
        </w:rPr>
        <w:t>,</w:t>
      </w:r>
      <w:r w:rsidRPr="004E5938">
        <w:rPr>
          <w:sz w:val="28"/>
        </w:rPr>
        <w:t xml:space="preserve"> </w:t>
      </w:r>
      <w:r>
        <w:rPr>
          <w:sz w:val="28"/>
        </w:rPr>
        <w:t xml:space="preserve">Christian </w:t>
      </w:r>
      <w:proofErr w:type="spellStart"/>
      <w:r w:rsidRPr="004E5938">
        <w:rPr>
          <w:sz w:val="28"/>
        </w:rPr>
        <w:t>Kérembellec</w:t>
      </w:r>
      <w:proofErr w:type="spellEnd"/>
      <w:r w:rsidRPr="004E5938">
        <w:rPr>
          <w:sz w:val="28"/>
        </w:rPr>
        <w:t xml:space="preserve">), </w:t>
      </w:r>
      <w:r>
        <w:rPr>
          <w:sz w:val="28"/>
        </w:rPr>
        <w:t xml:space="preserve">avancement du Plan vélo 56 (Eric </w:t>
      </w:r>
      <w:proofErr w:type="spellStart"/>
      <w:r>
        <w:rPr>
          <w:sz w:val="28"/>
        </w:rPr>
        <w:t>Delanoé</w:t>
      </w:r>
      <w:proofErr w:type="spellEnd"/>
      <w:r>
        <w:rPr>
          <w:sz w:val="28"/>
        </w:rPr>
        <w:t>)</w:t>
      </w:r>
    </w:p>
    <w:p w:rsidR="00D046EF" w:rsidRPr="004E5938" w:rsidRDefault="00D046EF" w:rsidP="00D046EF">
      <w:pPr>
        <w:rPr>
          <w:rFonts w:ascii="Comic Sans MS" w:hAnsi="Comic Sans MS"/>
          <w:b/>
          <w:sz w:val="24"/>
        </w:rPr>
      </w:pPr>
      <w:r w:rsidRPr="004E5938">
        <w:rPr>
          <w:rFonts w:ascii="Comic Sans MS" w:hAnsi="Comic Sans MS"/>
          <w:b/>
          <w:sz w:val="24"/>
        </w:rPr>
        <w:t>La sécurité des déplacements à vélo selon les usagers</w:t>
      </w:r>
    </w:p>
    <w:p w:rsidR="00D046EF" w:rsidRPr="004E5938" w:rsidRDefault="00D046EF" w:rsidP="00D046EF">
      <w:r w:rsidRPr="004E5938">
        <w:rPr>
          <w:rFonts w:ascii="Comic Sans MS" w:hAnsi="Comic Sans MS"/>
          <w:b/>
          <w:sz w:val="20"/>
        </w:rPr>
        <w:t xml:space="preserve">10 h </w:t>
      </w:r>
      <w:r w:rsidR="00BB7486">
        <w:rPr>
          <w:rFonts w:ascii="Comic Sans MS" w:hAnsi="Comic Sans MS"/>
          <w:b/>
          <w:sz w:val="20"/>
        </w:rPr>
        <w:t>30</w:t>
      </w:r>
      <w:r w:rsidRPr="004E5938">
        <w:rPr>
          <w:rFonts w:ascii="Comic Sans MS" w:hAnsi="Comic Sans MS"/>
          <w:b/>
          <w:sz w:val="20"/>
        </w:rPr>
        <w:t xml:space="preserve"> – 10 h </w:t>
      </w:r>
      <w:r w:rsidR="00BB7486">
        <w:rPr>
          <w:rFonts w:ascii="Comic Sans MS" w:hAnsi="Comic Sans MS"/>
          <w:b/>
          <w:sz w:val="20"/>
        </w:rPr>
        <w:t>55</w:t>
      </w:r>
      <w:r w:rsidRPr="004E5938">
        <w:rPr>
          <w:rFonts w:ascii="Comic Sans MS" w:hAnsi="Comic Sans MS"/>
          <w:sz w:val="20"/>
        </w:rPr>
        <w:t xml:space="preserve"> : </w:t>
      </w:r>
      <w:r w:rsidRPr="004E5938">
        <w:t xml:space="preserve">Selon le Collectif Cyclisme et Prévention 56, </w:t>
      </w:r>
    </w:p>
    <w:p w:rsidR="00D046EF" w:rsidRPr="004E5938" w:rsidRDefault="00D046EF" w:rsidP="00D046EF">
      <w:r w:rsidRPr="004E5938">
        <w:rPr>
          <w:b/>
        </w:rPr>
        <w:t xml:space="preserve">10 h </w:t>
      </w:r>
      <w:r w:rsidR="00BB7486">
        <w:rPr>
          <w:b/>
        </w:rPr>
        <w:t>5</w:t>
      </w:r>
      <w:r w:rsidRPr="004E5938">
        <w:rPr>
          <w:b/>
        </w:rPr>
        <w:t xml:space="preserve">5 – 11 h </w:t>
      </w:r>
      <w:r w:rsidR="00BB7486">
        <w:rPr>
          <w:b/>
        </w:rPr>
        <w:t>20</w:t>
      </w:r>
      <w:r w:rsidRPr="004E5938">
        <w:t xml:space="preserve"> : </w:t>
      </w:r>
      <w:r w:rsidRPr="004E5938">
        <w:rPr>
          <w:szCs w:val="28"/>
        </w:rPr>
        <w:t xml:space="preserve">selon la FFCT </w:t>
      </w:r>
      <w:r>
        <w:rPr>
          <w:szCs w:val="28"/>
        </w:rPr>
        <w:t>(Fédération Française de Cyclotourisme)</w:t>
      </w:r>
    </w:p>
    <w:p w:rsidR="00D046EF" w:rsidRPr="004E5938" w:rsidRDefault="00D046EF" w:rsidP="00D046EF">
      <w:pPr>
        <w:rPr>
          <w:sz w:val="24"/>
        </w:rPr>
      </w:pPr>
      <w:r w:rsidRPr="004E5938">
        <w:rPr>
          <w:b/>
        </w:rPr>
        <w:t xml:space="preserve">11 h </w:t>
      </w:r>
      <w:r w:rsidR="00BB7486">
        <w:rPr>
          <w:b/>
        </w:rPr>
        <w:t>20</w:t>
      </w:r>
      <w:r w:rsidRPr="004E5938">
        <w:rPr>
          <w:b/>
        </w:rPr>
        <w:t xml:space="preserve"> – 11 h 45</w:t>
      </w:r>
      <w:r w:rsidRPr="004E5938">
        <w:t xml:space="preserve"> : </w:t>
      </w:r>
      <w:r w:rsidRPr="004E5938">
        <w:rPr>
          <w:sz w:val="24"/>
        </w:rPr>
        <w:t xml:space="preserve">selon la Rue de l’Avenir </w:t>
      </w:r>
    </w:p>
    <w:p w:rsidR="00D046EF" w:rsidRPr="004E5938" w:rsidRDefault="00D046EF" w:rsidP="00D046EF">
      <w:pPr>
        <w:rPr>
          <w:sz w:val="24"/>
        </w:rPr>
      </w:pPr>
      <w:r w:rsidRPr="004E5938">
        <w:rPr>
          <w:b/>
          <w:sz w:val="24"/>
        </w:rPr>
        <w:t xml:space="preserve">11 h 45 – 12 h </w:t>
      </w:r>
      <w:r w:rsidR="00BB7486">
        <w:rPr>
          <w:b/>
          <w:sz w:val="24"/>
        </w:rPr>
        <w:t>10</w:t>
      </w:r>
      <w:r w:rsidRPr="004E5938">
        <w:rPr>
          <w:sz w:val="24"/>
        </w:rPr>
        <w:t xml:space="preserve"> : selon la FUB </w:t>
      </w:r>
      <w:r>
        <w:rPr>
          <w:sz w:val="24"/>
        </w:rPr>
        <w:t>(Fédération des usagers de la Bicyclette)</w:t>
      </w:r>
    </w:p>
    <w:p w:rsidR="00D046EF" w:rsidRPr="004E5938" w:rsidRDefault="00BB7486" w:rsidP="00D046EF">
      <w:pPr>
        <w:pStyle w:val="Paragraphedeliste"/>
        <w:numPr>
          <w:ilvl w:val="0"/>
          <w:numId w:val="1"/>
        </w:numPr>
        <w:rPr>
          <w:sz w:val="28"/>
        </w:rPr>
      </w:pPr>
      <w:r>
        <w:rPr>
          <w:sz w:val="28"/>
        </w:rPr>
        <w:t>Débat, échanges</w:t>
      </w:r>
    </w:p>
    <w:p w:rsidR="00D046EF" w:rsidRPr="004E5938" w:rsidRDefault="00D046EF" w:rsidP="00D046EF">
      <w:pPr>
        <w:rPr>
          <w:sz w:val="28"/>
        </w:rPr>
      </w:pPr>
      <w:r w:rsidRPr="004E5938">
        <w:rPr>
          <w:sz w:val="28"/>
        </w:rPr>
        <w:t>12 h 30 </w:t>
      </w:r>
      <w:proofErr w:type="gramStart"/>
      <w:r w:rsidRPr="004E5938">
        <w:rPr>
          <w:sz w:val="28"/>
        </w:rPr>
        <w:t>:  Apéritif</w:t>
      </w:r>
      <w:proofErr w:type="gramEnd"/>
      <w:r w:rsidRPr="004E5938">
        <w:rPr>
          <w:sz w:val="28"/>
        </w:rPr>
        <w:t xml:space="preserve"> et repas </w:t>
      </w:r>
    </w:p>
    <w:p w:rsidR="00D046EF" w:rsidRPr="004E5938" w:rsidRDefault="00D046EF" w:rsidP="00D046EF">
      <w:pPr>
        <w:rPr>
          <w:b/>
          <w:sz w:val="28"/>
        </w:rPr>
      </w:pPr>
      <w:r w:rsidRPr="004E5938">
        <w:rPr>
          <w:b/>
          <w:sz w:val="28"/>
        </w:rPr>
        <w:t>14 h 30 – 15 h 30</w:t>
      </w:r>
      <w:r w:rsidRPr="004E5938">
        <w:rPr>
          <w:sz w:val="28"/>
        </w:rPr>
        <w:t xml:space="preserve">:         </w:t>
      </w:r>
      <w:r>
        <w:rPr>
          <w:sz w:val="28"/>
        </w:rPr>
        <w:t>Animation </w:t>
      </w:r>
      <w:proofErr w:type="gramStart"/>
      <w:r>
        <w:rPr>
          <w:sz w:val="28"/>
        </w:rPr>
        <w:t>:</w:t>
      </w:r>
      <w:r w:rsidRPr="004E5938">
        <w:rPr>
          <w:sz w:val="28"/>
        </w:rPr>
        <w:t xml:space="preserve">  Gilles</w:t>
      </w:r>
      <w:proofErr w:type="gramEnd"/>
      <w:r w:rsidRPr="004E5938">
        <w:rPr>
          <w:sz w:val="28"/>
        </w:rPr>
        <w:t xml:space="preserve"> </w:t>
      </w:r>
      <w:proofErr w:type="spellStart"/>
      <w:r w:rsidRPr="004E5938">
        <w:rPr>
          <w:sz w:val="28"/>
        </w:rPr>
        <w:t>Aboucaya</w:t>
      </w:r>
      <w:proofErr w:type="spellEnd"/>
      <w:r w:rsidRPr="004E5938">
        <w:rPr>
          <w:sz w:val="28"/>
        </w:rPr>
        <w:t xml:space="preserve">  </w:t>
      </w:r>
    </w:p>
    <w:p w:rsidR="00D046EF" w:rsidRPr="004E5938" w:rsidRDefault="00D046EF" w:rsidP="00D046EF">
      <w:pPr>
        <w:rPr>
          <w:sz w:val="28"/>
        </w:rPr>
      </w:pPr>
      <w:r w:rsidRPr="004E5938">
        <w:rPr>
          <w:b/>
          <w:sz w:val="28"/>
        </w:rPr>
        <w:t xml:space="preserve"> - La Voirie pour tous</w:t>
      </w:r>
      <w:r w:rsidRPr="004E5938">
        <w:rPr>
          <w:sz w:val="28"/>
        </w:rPr>
        <w:t xml:space="preserve"> : </w:t>
      </w:r>
    </w:p>
    <w:p w:rsidR="00D046EF" w:rsidRPr="004E5938" w:rsidRDefault="00D046EF" w:rsidP="00D046EF">
      <w:pPr>
        <w:pStyle w:val="Paragraphedeliste"/>
        <w:numPr>
          <w:ilvl w:val="0"/>
          <w:numId w:val="1"/>
        </w:numPr>
        <w:ind w:left="360"/>
        <w:rPr>
          <w:sz w:val="28"/>
        </w:rPr>
      </w:pPr>
      <w:r w:rsidRPr="004E5938">
        <w:rPr>
          <w:sz w:val="28"/>
        </w:rPr>
        <w:t xml:space="preserve">Quelles solutions d’aménagement ‘’à moindre coût’’ des voies urbaines et </w:t>
      </w:r>
      <w:proofErr w:type="spellStart"/>
      <w:r w:rsidRPr="004E5938">
        <w:rPr>
          <w:sz w:val="28"/>
        </w:rPr>
        <w:t>péri-urbaines</w:t>
      </w:r>
      <w:proofErr w:type="spellEnd"/>
      <w:r w:rsidRPr="004E5938">
        <w:rPr>
          <w:sz w:val="28"/>
        </w:rPr>
        <w:t xml:space="preserve"> (de quartiers par exemple) pour favoriser la continuité cyclable</w:t>
      </w:r>
      <w:r>
        <w:rPr>
          <w:sz w:val="28"/>
        </w:rPr>
        <w:t>,</w:t>
      </w:r>
    </w:p>
    <w:p w:rsidR="00D046EF" w:rsidRPr="004E5938" w:rsidRDefault="00D046EF" w:rsidP="00D046EF">
      <w:pPr>
        <w:pStyle w:val="Paragraphedeliste"/>
        <w:numPr>
          <w:ilvl w:val="0"/>
          <w:numId w:val="1"/>
        </w:numPr>
        <w:ind w:left="360"/>
        <w:rPr>
          <w:sz w:val="28"/>
        </w:rPr>
      </w:pPr>
      <w:r w:rsidRPr="004E5938">
        <w:rPr>
          <w:sz w:val="28"/>
        </w:rPr>
        <w:t>traitement du stationnement automobile</w:t>
      </w:r>
    </w:p>
    <w:p w:rsidR="00D046EF" w:rsidRPr="004E5938" w:rsidRDefault="00D046EF" w:rsidP="00D046EF">
      <w:pPr>
        <w:pStyle w:val="Paragraphedeliste"/>
        <w:numPr>
          <w:ilvl w:val="0"/>
          <w:numId w:val="1"/>
        </w:numPr>
        <w:ind w:left="360"/>
        <w:rPr>
          <w:sz w:val="28"/>
        </w:rPr>
      </w:pPr>
      <w:r w:rsidRPr="004E5938">
        <w:rPr>
          <w:sz w:val="28"/>
        </w:rPr>
        <w:t>rappel du concept des zones 30, des zones de rencontre</w:t>
      </w:r>
    </w:p>
    <w:p w:rsidR="00D046EF" w:rsidRPr="004E5938" w:rsidRDefault="00D046EF" w:rsidP="00D046EF">
      <w:pPr>
        <w:pStyle w:val="Paragraphedeliste"/>
        <w:numPr>
          <w:ilvl w:val="0"/>
          <w:numId w:val="1"/>
        </w:numPr>
        <w:ind w:left="360"/>
        <w:rPr>
          <w:sz w:val="28"/>
        </w:rPr>
      </w:pPr>
      <w:r w:rsidRPr="004E5938">
        <w:rPr>
          <w:sz w:val="28"/>
        </w:rPr>
        <w:t>Le double sens cyclable</w:t>
      </w:r>
    </w:p>
    <w:p w:rsidR="00D046EF" w:rsidRPr="004E5938" w:rsidRDefault="00D046EF" w:rsidP="00D046EF">
      <w:pPr>
        <w:pStyle w:val="Paragraphedeliste"/>
        <w:numPr>
          <w:ilvl w:val="0"/>
          <w:numId w:val="1"/>
        </w:numPr>
        <w:ind w:left="360"/>
        <w:rPr>
          <w:sz w:val="28"/>
        </w:rPr>
      </w:pPr>
      <w:r w:rsidRPr="004E5938">
        <w:rPr>
          <w:sz w:val="28"/>
        </w:rPr>
        <w:t xml:space="preserve">Le </w:t>
      </w:r>
      <w:proofErr w:type="spellStart"/>
      <w:r w:rsidRPr="004E5938">
        <w:rPr>
          <w:sz w:val="28"/>
        </w:rPr>
        <w:t>chaucidou</w:t>
      </w:r>
      <w:proofErr w:type="spellEnd"/>
    </w:p>
    <w:p w:rsidR="00D046EF" w:rsidRPr="004E5938" w:rsidRDefault="00D046EF" w:rsidP="00D046EF">
      <w:pPr>
        <w:pStyle w:val="Paragraphedeliste"/>
        <w:numPr>
          <w:ilvl w:val="0"/>
          <w:numId w:val="1"/>
        </w:numPr>
        <w:ind w:left="360"/>
        <w:rPr>
          <w:sz w:val="28"/>
        </w:rPr>
      </w:pPr>
      <w:r w:rsidRPr="004E5938">
        <w:rPr>
          <w:sz w:val="28"/>
        </w:rPr>
        <w:t xml:space="preserve">dernières évolutions du code de la route </w:t>
      </w:r>
    </w:p>
    <w:p w:rsidR="00D046EF" w:rsidRPr="004E5938" w:rsidRDefault="00D046EF" w:rsidP="00D046EF">
      <w:pPr>
        <w:rPr>
          <w:sz w:val="28"/>
        </w:rPr>
      </w:pPr>
      <w:r w:rsidRPr="004E5938">
        <w:rPr>
          <w:sz w:val="28"/>
        </w:rPr>
        <w:t>15 h 30 – 16 h 30 </w:t>
      </w:r>
      <w:proofErr w:type="gramStart"/>
      <w:r w:rsidRPr="004E5938">
        <w:rPr>
          <w:sz w:val="28"/>
        </w:rPr>
        <w:t xml:space="preserve">:  </w:t>
      </w:r>
      <w:r>
        <w:rPr>
          <w:sz w:val="28"/>
        </w:rPr>
        <w:t>Animation</w:t>
      </w:r>
      <w:proofErr w:type="gramEnd"/>
      <w:r>
        <w:rPr>
          <w:sz w:val="28"/>
        </w:rPr>
        <w:t xml:space="preserve"> : </w:t>
      </w:r>
      <w:r w:rsidRPr="004E5938">
        <w:rPr>
          <w:sz w:val="28"/>
        </w:rPr>
        <w:t xml:space="preserve">Gilles </w:t>
      </w:r>
      <w:proofErr w:type="spellStart"/>
      <w:r w:rsidRPr="004E5938">
        <w:rPr>
          <w:sz w:val="28"/>
        </w:rPr>
        <w:t>Aboucaya</w:t>
      </w:r>
      <w:proofErr w:type="spellEnd"/>
      <w:r w:rsidRPr="004E5938">
        <w:rPr>
          <w:sz w:val="28"/>
        </w:rPr>
        <w:t xml:space="preserve"> et CCP56 </w:t>
      </w:r>
    </w:p>
    <w:p w:rsidR="00D046EF" w:rsidRPr="004E5938" w:rsidRDefault="00D046EF" w:rsidP="00D046EF">
      <w:pPr>
        <w:rPr>
          <w:sz w:val="28"/>
        </w:rPr>
      </w:pPr>
      <w:r w:rsidRPr="004E5938">
        <w:rPr>
          <w:sz w:val="28"/>
        </w:rPr>
        <w:t xml:space="preserve"> - </w:t>
      </w:r>
      <w:r w:rsidRPr="004E5938">
        <w:rPr>
          <w:b/>
          <w:sz w:val="28"/>
        </w:rPr>
        <w:t>Schéma cyclable des communes et agglomérations  de communes, continuités :</w:t>
      </w:r>
      <w:r w:rsidRPr="004E5938">
        <w:rPr>
          <w:sz w:val="28"/>
        </w:rPr>
        <w:t xml:space="preserve"> </w:t>
      </w:r>
    </w:p>
    <w:p w:rsidR="00D046EF" w:rsidRPr="004E5938" w:rsidRDefault="00D046EF" w:rsidP="00D046EF">
      <w:pPr>
        <w:rPr>
          <w:sz w:val="24"/>
        </w:rPr>
      </w:pPr>
      <w:r w:rsidRPr="004E5938">
        <w:rPr>
          <w:sz w:val="28"/>
        </w:rPr>
        <w:lastRenderedPageBreak/>
        <w:t>Comment améliorer la liaison d’un secteur aménagé  ou en cours d’aménagement (pistes et bandes cyclables, voies vertes) et d’un secteur a</w:t>
      </w:r>
      <w:r>
        <w:rPr>
          <w:sz w:val="28"/>
        </w:rPr>
        <w:t>ncien sans aménagement cyclable </w:t>
      </w:r>
      <w:r>
        <w:rPr>
          <w:sz w:val="24"/>
        </w:rPr>
        <w:t xml:space="preserve">: Présentation de </w:t>
      </w:r>
      <w:r w:rsidRPr="00D046EF">
        <w:rPr>
          <w:sz w:val="28"/>
        </w:rPr>
        <w:t>Dominique Noël</w:t>
      </w:r>
      <w:r w:rsidRPr="004E5938">
        <w:rPr>
          <w:sz w:val="28"/>
        </w:rPr>
        <w:t xml:space="preserve"> (CCP56):</w:t>
      </w:r>
    </w:p>
    <w:p w:rsidR="00D046EF" w:rsidRDefault="00D046EF" w:rsidP="00D046EF">
      <w:pPr>
        <w:rPr>
          <w:i/>
          <w:sz w:val="24"/>
        </w:rPr>
      </w:pPr>
      <w:r w:rsidRPr="004E5938">
        <w:rPr>
          <w:i/>
          <w:sz w:val="24"/>
        </w:rPr>
        <w:t xml:space="preserve">Examen des détails d’aménagements réussis et d’aménagements qui  ne fonctionnent pas. </w:t>
      </w:r>
    </w:p>
    <w:p w:rsidR="00D046EF" w:rsidRPr="004E5938" w:rsidRDefault="00D046EF" w:rsidP="00D046EF">
      <w:pPr>
        <w:rPr>
          <w:i/>
          <w:sz w:val="24"/>
        </w:rPr>
      </w:pPr>
      <w:r w:rsidRPr="004E5938">
        <w:rPr>
          <w:i/>
          <w:sz w:val="28"/>
        </w:rPr>
        <w:t>(</w:t>
      </w:r>
      <w:proofErr w:type="gramStart"/>
      <w:r w:rsidRPr="004E5938">
        <w:rPr>
          <w:i/>
          <w:sz w:val="28"/>
        </w:rPr>
        <w:t>exemples</w:t>
      </w:r>
      <w:proofErr w:type="gramEnd"/>
      <w:r w:rsidRPr="004E5938">
        <w:rPr>
          <w:i/>
          <w:sz w:val="28"/>
        </w:rPr>
        <w:t xml:space="preserve"> concrets dans le Morbihan)</w:t>
      </w:r>
    </w:p>
    <w:p w:rsidR="00D046EF" w:rsidRPr="004E5938" w:rsidRDefault="00D046EF" w:rsidP="00D046EF">
      <w:pPr>
        <w:rPr>
          <w:sz w:val="28"/>
        </w:rPr>
      </w:pPr>
      <w:r w:rsidRPr="00D046EF">
        <w:rPr>
          <w:sz w:val="28"/>
          <w:szCs w:val="28"/>
        </w:rPr>
        <w:t>Comment</w:t>
      </w:r>
      <w:r w:rsidRPr="004E5938">
        <w:rPr>
          <w:sz w:val="24"/>
        </w:rPr>
        <w:t xml:space="preserve"> s</w:t>
      </w:r>
      <w:r w:rsidRPr="004E5938">
        <w:rPr>
          <w:sz w:val="28"/>
        </w:rPr>
        <w:t>ensibiliser les élus</w:t>
      </w:r>
      <w:r>
        <w:rPr>
          <w:sz w:val="28"/>
        </w:rPr>
        <w:t>, les</w:t>
      </w:r>
      <w:r w:rsidRPr="004E5938">
        <w:rPr>
          <w:sz w:val="28"/>
        </w:rPr>
        <w:t xml:space="preserve"> techniciens</w:t>
      </w:r>
      <w:r>
        <w:rPr>
          <w:sz w:val="28"/>
        </w:rPr>
        <w:t>, pour</w:t>
      </w:r>
      <w:r w:rsidRPr="004E5938">
        <w:rPr>
          <w:sz w:val="28"/>
        </w:rPr>
        <w:t xml:space="preserve"> mettre en évidence la nécessi</w:t>
      </w:r>
      <w:r>
        <w:rPr>
          <w:sz w:val="28"/>
        </w:rPr>
        <w:t>té d’un itinéraire VELO continu et</w:t>
      </w:r>
      <w:r w:rsidRPr="004E5938">
        <w:rPr>
          <w:sz w:val="28"/>
        </w:rPr>
        <w:t xml:space="preserve"> sécurisé ? (colloques, réunions locales </w:t>
      </w:r>
      <w:proofErr w:type="spellStart"/>
      <w:r w:rsidRPr="004E5938">
        <w:rPr>
          <w:sz w:val="28"/>
        </w:rPr>
        <w:t>etc</w:t>
      </w:r>
      <w:proofErr w:type="spellEnd"/>
      <w:r w:rsidRPr="004E5938">
        <w:rPr>
          <w:sz w:val="28"/>
        </w:rPr>
        <w:t> ?)</w:t>
      </w:r>
      <w:r w:rsidRPr="00D046EF">
        <w:rPr>
          <w:sz w:val="24"/>
        </w:rPr>
        <w:t xml:space="preserve"> Présentation : Alain Le Courtois et Dominique Noël  </w:t>
      </w:r>
      <w:r>
        <w:rPr>
          <w:sz w:val="24"/>
        </w:rPr>
        <w:t>(CCP56)</w:t>
      </w:r>
    </w:p>
    <w:p w:rsidR="00D046EF" w:rsidRPr="00D046EF" w:rsidRDefault="00D046EF" w:rsidP="00D046EF">
      <w:r w:rsidRPr="004E5938">
        <w:rPr>
          <w:sz w:val="28"/>
        </w:rPr>
        <w:t xml:space="preserve">La liaison rural / agglomération. Quelques exemples concrets </w:t>
      </w:r>
      <w:r w:rsidRPr="004E5938">
        <w:rPr>
          <w:sz w:val="24"/>
        </w:rPr>
        <w:t>(arrivée sur les giratoires, la continuité BDM/entrée agglomération, BDM-giratoire sans aménagement comme à l’approc</w:t>
      </w:r>
      <w:r>
        <w:rPr>
          <w:sz w:val="24"/>
        </w:rPr>
        <w:t xml:space="preserve">he des 5 chemins de Guidel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 xml:space="preserve">) : présentation par </w:t>
      </w:r>
      <w:r w:rsidRPr="00D046EF">
        <w:rPr>
          <w:sz w:val="24"/>
        </w:rPr>
        <w:t xml:space="preserve">Gérard </w:t>
      </w:r>
      <w:proofErr w:type="spellStart"/>
      <w:r w:rsidRPr="00D046EF">
        <w:rPr>
          <w:sz w:val="24"/>
        </w:rPr>
        <w:t>Boullier</w:t>
      </w:r>
      <w:proofErr w:type="spellEnd"/>
      <w:r w:rsidRPr="00D046EF">
        <w:rPr>
          <w:sz w:val="24"/>
        </w:rPr>
        <w:t xml:space="preserve"> (CCP56) :  </w:t>
      </w:r>
    </w:p>
    <w:p w:rsidR="00D046EF" w:rsidRPr="004E5938" w:rsidRDefault="00D046EF" w:rsidP="00D046EF">
      <w:pPr>
        <w:rPr>
          <w:i/>
          <w:sz w:val="28"/>
        </w:rPr>
      </w:pPr>
      <w:r w:rsidRPr="004E5938">
        <w:rPr>
          <w:i/>
          <w:sz w:val="24"/>
        </w:rPr>
        <w:t xml:space="preserve">Examen des détails d’aménagements réussis et d’aménagements qui  ne fonctionnent pas. </w:t>
      </w:r>
      <w:r w:rsidRPr="004E5938">
        <w:rPr>
          <w:i/>
          <w:sz w:val="28"/>
        </w:rPr>
        <w:t>(</w:t>
      </w:r>
      <w:proofErr w:type="gramStart"/>
      <w:r w:rsidRPr="004E5938">
        <w:rPr>
          <w:i/>
          <w:sz w:val="28"/>
        </w:rPr>
        <w:t>exemples</w:t>
      </w:r>
      <w:proofErr w:type="gramEnd"/>
      <w:r w:rsidRPr="004E5938">
        <w:rPr>
          <w:i/>
          <w:sz w:val="28"/>
        </w:rPr>
        <w:t xml:space="preserve"> concrets dans le Morbihan)</w:t>
      </w:r>
    </w:p>
    <w:p w:rsidR="00D046EF" w:rsidRPr="004E5938" w:rsidRDefault="00D046EF" w:rsidP="00D046EF">
      <w:pPr>
        <w:rPr>
          <w:sz w:val="28"/>
        </w:rPr>
      </w:pPr>
      <w:r w:rsidRPr="004E5938">
        <w:rPr>
          <w:sz w:val="28"/>
        </w:rPr>
        <w:t xml:space="preserve">16 h 30 - 17 h 00 : </w:t>
      </w:r>
      <w:r w:rsidR="005B29BE">
        <w:rPr>
          <w:sz w:val="28"/>
        </w:rPr>
        <w:t xml:space="preserve">Présentation par </w:t>
      </w:r>
      <w:r w:rsidRPr="004E5938">
        <w:rPr>
          <w:sz w:val="28"/>
        </w:rPr>
        <w:t xml:space="preserve">Gilles </w:t>
      </w:r>
      <w:proofErr w:type="spellStart"/>
      <w:r w:rsidRPr="004E5938">
        <w:rPr>
          <w:sz w:val="28"/>
        </w:rPr>
        <w:t>Aboucaya</w:t>
      </w:r>
      <w:proofErr w:type="spellEnd"/>
      <w:r w:rsidRPr="004E5938">
        <w:rPr>
          <w:sz w:val="28"/>
        </w:rPr>
        <w:t xml:space="preserve"> et CCP56</w:t>
      </w:r>
    </w:p>
    <w:p w:rsidR="00D046EF" w:rsidRPr="004E5938" w:rsidRDefault="00D046EF" w:rsidP="00D046EF">
      <w:pPr>
        <w:rPr>
          <w:sz w:val="28"/>
        </w:rPr>
      </w:pPr>
      <w:r w:rsidRPr="004E5938">
        <w:rPr>
          <w:sz w:val="28"/>
        </w:rPr>
        <w:t>Etude des moyens pour réduire la vitesse dans une ville (aménagements et marquages au sol) compatibles avec la circulation des modes doux.</w:t>
      </w:r>
    </w:p>
    <w:p w:rsidR="002F48A0" w:rsidRDefault="00D046EF" w:rsidP="00D046EF">
      <w:r w:rsidRPr="004E5938">
        <w:rPr>
          <w:sz w:val="28"/>
        </w:rPr>
        <w:t>17 h 00 - 17 h 15 : Conclusion de la Journée (CCP56)</w:t>
      </w:r>
    </w:p>
    <w:sectPr w:rsidR="002F48A0" w:rsidSect="002F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47E3"/>
    <w:multiLevelType w:val="hybridMultilevel"/>
    <w:tmpl w:val="A336BC1E"/>
    <w:lvl w:ilvl="0" w:tplc="037CE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046EF"/>
    <w:rsid w:val="002F48A0"/>
    <w:rsid w:val="004854F7"/>
    <w:rsid w:val="005B29BE"/>
    <w:rsid w:val="008A677F"/>
    <w:rsid w:val="00BB7486"/>
    <w:rsid w:val="00D0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4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2015-04-20T18:07:00Z</dcterms:created>
  <dcterms:modified xsi:type="dcterms:W3CDTF">2015-04-20T18:28:00Z</dcterms:modified>
</cp:coreProperties>
</file>