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6A" w:rsidRPr="00CA0525" w:rsidRDefault="00171F09" w:rsidP="00CA0525">
      <w:pPr>
        <w:spacing w:after="120" w:line="240" w:lineRule="auto"/>
        <w:ind w:firstLine="142"/>
        <w:jc w:val="center"/>
        <w:rPr>
          <w:rFonts w:ascii="Times New Roman" w:eastAsia="MS Gothic" w:hAnsi="Times New Roman" w:cs="Times New Roman"/>
          <w:sz w:val="36"/>
          <w:szCs w:val="36"/>
        </w:rPr>
      </w:pPr>
      <w:proofErr w:type="spellStart"/>
      <w:r w:rsidRPr="00CA0525">
        <w:rPr>
          <w:rStyle w:val="lev"/>
          <w:rFonts w:ascii="MS Mincho" w:eastAsia="MS Mincho" w:hAnsi="MS Mincho" w:cs="MS Gothic" w:hint="eastAsia"/>
          <w:sz w:val="36"/>
          <w:szCs w:val="36"/>
        </w:rPr>
        <w:t>山水</w:t>
      </w:r>
      <w:r w:rsidRPr="00CA0525">
        <w:rPr>
          <w:rStyle w:val="lev"/>
          <w:rFonts w:ascii="MS Mincho" w:eastAsia="MS Mincho" w:hAnsi="MS Mincho" w:cs="MS Mincho" w:hint="eastAsia"/>
          <w:sz w:val="36"/>
          <w:szCs w:val="36"/>
        </w:rPr>
        <w:t>経</w:t>
      </w:r>
      <w:proofErr w:type="spellEnd"/>
      <w:r w:rsidR="00597BE9" w:rsidRPr="00CA0525">
        <w:rPr>
          <w:rFonts w:ascii="MS Mincho" w:eastAsia="MS Mincho" w:hAnsi="MS Mincho"/>
          <w:sz w:val="36"/>
          <w:szCs w:val="36"/>
        </w:rPr>
        <w:br/>
      </w:r>
    </w:p>
    <w:p w:rsidR="004F726A" w:rsidRDefault="004F726A" w:rsidP="00CA0525">
      <w:pPr>
        <w:spacing w:after="0" w:line="240" w:lineRule="auto"/>
        <w:ind w:left="709" w:firstLine="142"/>
        <w:jc w:val="both"/>
        <w:rPr>
          <w:rFonts w:ascii="Times New Roman" w:eastAsia="MS Gothic" w:hAnsi="Times New Roman" w:cs="Times New Roman"/>
        </w:rPr>
      </w:pPr>
      <w:r w:rsidRPr="00F756C8">
        <w:rPr>
          <w:rFonts w:ascii="Times New Roman" w:eastAsia="MS Gothic" w:hAnsi="Times New Roman" w:cs="Times New Roman"/>
        </w:rPr>
        <w:t xml:space="preserve">Voici pour ceux que ça intéresserait, une version du texte japonais du </w:t>
      </w:r>
      <w:proofErr w:type="spellStart"/>
      <w:r>
        <w:rPr>
          <w:rFonts w:ascii="Times New Roman" w:eastAsia="MS Gothic" w:hAnsi="Times New Roman" w:cs="Times New Roman"/>
          <w:i/>
        </w:rPr>
        <w:t>Sansuikyô</w:t>
      </w:r>
      <w:proofErr w:type="spellEnd"/>
      <w:r>
        <w:rPr>
          <w:rFonts w:ascii="Times New Roman" w:eastAsia="MS Gothic" w:hAnsi="Times New Roman" w:cs="Times New Roman"/>
          <w:i/>
        </w:rPr>
        <w:t xml:space="preserve"> </w:t>
      </w:r>
      <w:r>
        <w:rPr>
          <w:rFonts w:ascii="Times New Roman" w:eastAsia="MS Gothic" w:hAnsi="Times New Roman" w:cs="Times New Roman"/>
        </w:rPr>
        <w:t>qui est l</w:t>
      </w:r>
      <w:r w:rsidR="00CA0525">
        <w:rPr>
          <w:rFonts w:ascii="Times New Roman" w:eastAsia="MS Gothic" w:hAnsi="Times New Roman" w:cs="Times New Roman"/>
        </w:rPr>
        <w:t>e</w:t>
      </w:r>
      <w:r>
        <w:rPr>
          <w:rFonts w:ascii="Times New Roman" w:eastAsia="MS Gothic" w:hAnsi="Times New Roman" w:cs="Times New Roman"/>
        </w:rPr>
        <w:t xml:space="preserve"> 29</w:t>
      </w:r>
      <w:r w:rsidRPr="004F726A">
        <w:rPr>
          <w:rFonts w:ascii="Times New Roman" w:eastAsia="MS Gothic" w:hAnsi="Times New Roman" w:cs="Times New Roman"/>
          <w:vertAlign w:val="superscript"/>
        </w:rPr>
        <w:t>ème</w:t>
      </w:r>
      <w:r>
        <w:rPr>
          <w:rFonts w:ascii="Times New Roman" w:eastAsia="MS Gothic" w:hAnsi="Times New Roman" w:cs="Times New Roman"/>
        </w:rPr>
        <w:t xml:space="preserve"> texte de l'Ancienne édition du </w:t>
      </w:r>
      <w:proofErr w:type="spellStart"/>
      <w:r w:rsidRPr="000E2F47">
        <w:rPr>
          <w:rFonts w:ascii="Times New Roman" w:eastAsia="MS Gothic" w:hAnsi="Times New Roman" w:cs="Times New Roman"/>
          <w:i/>
        </w:rPr>
        <w:t>Shôbôgenzô</w:t>
      </w:r>
      <w:proofErr w:type="spellEnd"/>
      <w:r>
        <w:rPr>
          <w:rFonts w:ascii="Times New Roman" w:eastAsia="MS Gothic" w:hAnsi="Times New Roman" w:cs="Times New Roman"/>
        </w:rPr>
        <w:t xml:space="preserve"> de maître </w:t>
      </w:r>
      <w:proofErr w:type="spellStart"/>
      <w:r>
        <w:rPr>
          <w:rFonts w:ascii="Times New Roman" w:eastAsia="MS Gothic" w:hAnsi="Times New Roman" w:cs="Times New Roman"/>
        </w:rPr>
        <w:t>Dôgen</w:t>
      </w:r>
      <w:proofErr w:type="spellEnd"/>
      <w:r w:rsidRPr="00F756C8">
        <w:rPr>
          <w:rFonts w:ascii="Times New Roman" w:eastAsia="MS Gothic" w:hAnsi="Times New Roman" w:cs="Times New Roman"/>
        </w:rPr>
        <w:t xml:space="preserve">. Il contient de nombreux caractères anciens (certains existent aussi dans une </w:t>
      </w:r>
      <w:r>
        <w:rPr>
          <w:rFonts w:ascii="Times New Roman" w:eastAsia="MS Gothic" w:hAnsi="Times New Roman" w:cs="Times New Roman"/>
        </w:rPr>
        <w:t xml:space="preserve">autre </w:t>
      </w:r>
      <w:r w:rsidRPr="00F756C8">
        <w:rPr>
          <w:rFonts w:ascii="Times New Roman" w:eastAsia="MS Gothic" w:hAnsi="Times New Roman" w:cs="Times New Roman"/>
        </w:rPr>
        <w:t>graphie).</w:t>
      </w:r>
    </w:p>
    <w:p w:rsidR="004F726A" w:rsidRPr="00F756C8" w:rsidRDefault="004F726A" w:rsidP="00CA0525">
      <w:pPr>
        <w:spacing w:after="0" w:line="240" w:lineRule="auto"/>
        <w:ind w:left="709" w:firstLine="142"/>
        <w:jc w:val="both"/>
        <w:rPr>
          <w:rFonts w:ascii="Times New Roman" w:eastAsia="MS Gothic" w:hAnsi="Times New Roman" w:cs="Times New Roman"/>
        </w:rPr>
      </w:pPr>
      <w:r w:rsidRPr="00F756C8">
        <w:rPr>
          <w:rFonts w:ascii="Times New Roman" w:eastAsia="MS Gothic" w:hAnsi="Times New Roman" w:cs="Times New Roman"/>
        </w:rPr>
        <w:t>Les numéros correspondent</w:t>
      </w:r>
      <w:r>
        <w:rPr>
          <w:rFonts w:ascii="Times New Roman" w:eastAsia="MS Gothic" w:hAnsi="Times New Roman" w:cs="Times New Roman"/>
        </w:rPr>
        <w:t>, sauf erreur possible,</w:t>
      </w:r>
      <w:r w:rsidRPr="00F756C8">
        <w:rPr>
          <w:rFonts w:ascii="Times New Roman" w:eastAsia="MS Gothic" w:hAnsi="Times New Roman" w:cs="Times New Roman"/>
        </w:rPr>
        <w:t xml:space="preserve"> aux paragraphes de la traduction de Yoko </w:t>
      </w:r>
      <w:proofErr w:type="spellStart"/>
      <w:r w:rsidRPr="00F756C8">
        <w:rPr>
          <w:rFonts w:ascii="Times New Roman" w:eastAsia="MS Gothic" w:hAnsi="Times New Roman" w:cs="Times New Roman"/>
        </w:rPr>
        <w:t>Orimo</w:t>
      </w:r>
      <w:proofErr w:type="spellEnd"/>
      <w:r w:rsidRPr="00F756C8">
        <w:rPr>
          <w:rFonts w:ascii="Times New Roman" w:eastAsia="MS Gothic" w:hAnsi="Times New Roman" w:cs="Times New Roman"/>
        </w:rPr>
        <w:t xml:space="preserve"> </w:t>
      </w:r>
      <w:r>
        <w:rPr>
          <w:rFonts w:ascii="Times New Roman" w:eastAsia="MS Gothic" w:hAnsi="Times New Roman" w:cs="Times New Roman"/>
        </w:rPr>
        <w:t>dans le tome 1 de l'édition intégrale (éd Sully).</w:t>
      </w:r>
      <w:r w:rsidRPr="00F756C8">
        <w:rPr>
          <w:rFonts w:ascii="Times New Roman" w:eastAsia="MS Gothic" w:hAnsi="Times New Roman" w:cs="Times New Roman"/>
        </w:rPr>
        <w:t xml:space="preserve"> </w:t>
      </w:r>
      <w:r>
        <w:rPr>
          <w:rFonts w:ascii="Times New Roman" w:eastAsia="MS Gothic" w:hAnsi="Times New Roman" w:cs="Times New Roman"/>
        </w:rPr>
        <w:t>Mais il peut y avoir quelques erreurs.</w:t>
      </w:r>
    </w:p>
    <w:p w:rsidR="004F726A" w:rsidRPr="00F756C8" w:rsidRDefault="004F726A" w:rsidP="00CA0525">
      <w:pPr>
        <w:spacing w:after="120" w:line="240" w:lineRule="auto"/>
        <w:ind w:left="709" w:firstLine="142"/>
        <w:jc w:val="both"/>
        <w:rPr>
          <w:rFonts w:ascii="Times New Roman" w:hAnsi="Times New Roman" w:cs="Times New Roman"/>
        </w:rPr>
      </w:pPr>
      <w:r>
        <w:rPr>
          <w:rFonts w:ascii="Times New Roman" w:eastAsia="MS Gothic" w:hAnsi="Times New Roman" w:cs="Times New Roman"/>
        </w:rPr>
        <w:t>L</w:t>
      </w:r>
      <w:r w:rsidRPr="00F756C8">
        <w:rPr>
          <w:rFonts w:ascii="Times New Roman" w:eastAsia="MS Gothic" w:hAnsi="Times New Roman" w:cs="Times New Roman"/>
        </w:rPr>
        <w:t xml:space="preserve">e texte </w:t>
      </w:r>
      <w:r>
        <w:rPr>
          <w:rFonts w:ascii="Times New Roman" w:eastAsia="MS Gothic" w:hAnsi="Times New Roman" w:cs="Times New Roman"/>
        </w:rPr>
        <w:t>est divisé en quatre parties en plus de l'introduction et de la finale</w:t>
      </w:r>
      <w:r w:rsidRPr="00F756C8">
        <w:rPr>
          <w:rFonts w:ascii="Times New Roman" w:hAnsi="Times New Roman" w:cs="Times New Roman"/>
        </w:rPr>
        <w:t>.</w:t>
      </w:r>
      <w:r w:rsidRPr="00F756C8">
        <w:rPr>
          <w:rFonts w:ascii="Times New Roman" w:eastAsia="MS Gothic" w:hAnsi="Times New Roman" w:cs="Times New Roman"/>
        </w:rPr>
        <w:t xml:space="preserve"> </w:t>
      </w:r>
    </w:p>
    <w:p w:rsidR="004F726A" w:rsidRPr="00F756C8" w:rsidRDefault="004F726A" w:rsidP="00CA0525">
      <w:pPr>
        <w:spacing w:after="120" w:line="240" w:lineRule="auto"/>
        <w:ind w:left="709"/>
        <w:rPr>
          <w:rFonts w:ascii="Times New Roman" w:eastAsia="MS Gothic" w:hAnsi="Times New Roman" w:cs="Times New Roman"/>
        </w:rPr>
      </w:pPr>
      <w:r w:rsidRPr="00F756C8">
        <w:rPr>
          <w:rFonts w:ascii="Times New Roman" w:eastAsia="MS Gothic" w:hAnsi="Times New Roman" w:cs="Times New Roman"/>
        </w:rPr>
        <w:t xml:space="preserve">                                                                                              Christiane </w:t>
      </w:r>
      <w:proofErr w:type="spellStart"/>
      <w:r w:rsidRPr="00F756C8">
        <w:rPr>
          <w:rFonts w:ascii="Times New Roman" w:eastAsia="MS Gothic" w:hAnsi="Times New Roman" w:cs="Times New Roman"/>
        </w:rPr>
        <w:t>Marmèche</w:t>
      </w:r>
      <w:proofErr w:type="spellEnd"/>
    </w:p>
    <w:p w:rsidR="00706199" w:rsidRPr="004F726A" w:rsidRDefault="00706199" w:rsidP="00CA0525">
      <w:pPr>
        <w:spacing w:after="120"/>
        <w:jc w:val="center"/>
        <w:rPr>
          <w:rFonts w:ascii="MS Mincho" w:eastAsia="MS Mincho" w:hAnsi="MS Mincho"/>
          <w:sz w:val="32"/>
          <w:szCs w:val="32"/>
        </w:rPr>
      </w:pPr>
    </w:p>
    <w:p w:rsidR="004F726A" w:rsidRPr="00CA0525" w:rsidRDefault="00706199" w:rsidP="00CA0525">
      <w:pPr>
        <w:spacing w:after="120"/>
        <w:ind w:firstLine="284"/>
        <w:rPr>
          <w:rStyle w:val="lev"/>
          <w:rFonts w:ascii="MS Mincho" w:hAnsi="MS Mincho" w:cs="MS Mincho"/>
        </w:rPr>
      </w:pPr>
      <w:r w:rsidRPr="00CA0525">
        <w:rPr>
          <w:rFonts w:ascii="Times New Roman" w:eastAsia="MS Mincho" w:hAnsi="Times New Roman" w:cs="Times New Roman"/>
          <w:sz w:val="26"/>
          <w:szCs w:val="26"/>
        </w:rPr>
        <w:t>INTRO</w:t>
      </w:r>
      <w:r w:rsidR="00B47B83" w:rsidRPr="00CA0525">
        <w:rPr>
          <w:rStyle w:val="lev"/>
          <w:rFonts w:ascii="Times New Roman" w:hAnsi="Times New Roman" w:cs="Times New Roman"/>
          <w:sz w:val="26"/>
          <w:szCs w:val="26"/>
        </w:rPr>
        <w:t>DUCTION</w:t>
      </w:r>
    </w:p>
    <w:p w:rsidR="009248B8" w:rsidRPr="004F726A" w:rsidRDefault="009248B8" w:rsidP="00CA0525">
      <w:pPr>
        <w:spacing w:after="120"/>
        <w:ind w:firstLine="284"/>
        <w:rPr>
          <w:rFonts w:ascii="MS Mincho" w:eastAsia="MS Mincho" w:hAnsi="MS Mincho" w:cs="MS Gothic"/>
          <w:sz w:val="26"/>
          <w:szCs w:val="26"/>
          <w:lang w:val="en-US"/>
        </w:rPr>
      </w:pPr>
      <w:r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而今の山水は、古仏の道現成なり。ともに法位に住して、究尽の功徳を成ぜり。空劫已前の消息なるがゆゑに、而今の活計なり。朕兆未萌の自己なるがゆゑに、現成の透脱なり。山の諸功徳高広なるをもて、乗雲の道徳かならず山より通達す、順風の妙功さだめて山より透脱するなり。</w:t>
      </w:r>
    </w:p>
    <w:p w:rsidR="004C6324" w:rsidRPr="004F726A" w:rsidRDefault="004C6324" w:rsidP="00CA0525">
      <w:pPr>
        <w:spacing w:after="120"/>
        <w:rPr>
          <w:rStyle w:val="lev"/>
          <w:rFonts w:ascii="Times New Roman" w:eastAsia="MS Mincho" w:hAnsi="Times New Roman" w:cs="Times New Roman"/>
          <w:sz w:val="26"/>
          <w:szCs w:val="26"/>
          <w:lang w:val="en-US"/>
        </w:rPr>
      </w:pPr>
    </w:p>
    <w:p w:rsidR="009248B8" w:rsidRPr="004F726A" w:rsidRDefault="00706199" w:rsidP="00CA0525">
      <w:pPr>
        <w:spacing w:after="120"/>
        <w:ind w:firstLine="284"/>
        <w:rPr>
          <w:rStyle w:val="lev"/>
          <w:rFonts w:ascii="Times New Roman" w:eastAsia="MS Mincho" w:hAnsi="Times New Roman" w:cs="Times New Roman"/>
          <w:sz w:val="26"/>
          <w:szCs w:val="26"/>
          <w:lang w:val="en-US"/>
        </w:rPr>
      </w:pPr>
      <w:r w:rsidRPr="004F726A">
        <w:rPr>
          <w:rStyle w:val="lev"/>
          <w:rFonts w:ascii="Times New Roman" w:eastAsia="MS Mincho" w:hAnsi="Times New Roman" w:cs="Times New Roman"/>
          <w:sz w:val="26"/>
          <w:szCs w:val="26"/>
          <w:lang w:val="en-US"/>
        </w:rPr>
        <w:t>PREMIERE PARTIE</w:t>
      </w:r>
    </w:p>
    <w:p w:rsidR="00706199" w:rsidRPr="004F726A" w:rsidRDefault="00706199" w:rsidP="00CA0525">
      <w:pPr>
        <w:spacing w:after="120"/>
        <w:rPr>
          <w:rStyle w:val="lev"/>
          <w:rFonts w:ascii="MS Mincho" w:eastAsia="MS Mincho" w:hAnsi="MS Mincho" w:cs="MS Gothic"/>
          <w:sz w:val="26"/>
          <w:szCs w:val="26"/>
          <w:lang w:val="en-US"/>
        </w:rPr>
      </w:pPr>
      <w:r w:rsidRPr="004F726A">
        <w:rPr>
          <w:rStyle w:val="lev"/>
          <w:rFonts w:ascii="Verdana" w:eastAsia="MS Mincho" w:hAnsi="Verdana" w:cs="MS Gothic"/>
          <w:sz w:val="26"/>
          <w:szCs w:val="26"/>
          <w:lang w:val="en-US"/>
        </w:rPr>
        <w:t>1.</w:t>
      </w:r>
      <w:r w:rsidR="009248B8" w:rsidRPr="004F726A">
        <w:rPr>
          <w:rStyle w:val="lev"/>
          <w:rFonts w:ascii="MS Mincho" w:eastAsia="MS Mincho" w:hAnsi="MS Mincho" w:cs="MS Gothic" w:hint="eastAsia"/>
          <w:sz w:val="26"/>
          <w:szCs w:val="26"/>
        </w:rPr>
        <w:t>大陽山階和尚示衆に云く、青山常運歩《青山常に運歩し》、</w:t>
      </w:r>
      <w:proofErr w:type="spellStart"/>
      <w:r w:rsidR="009248B8" w:rsidRPr="004F726A">
        <w:rPr>
          <w:rStyle w:val="lev"/>
          <w:rFonts w:ascii="MS Mincho" w:eastAsia="MS Mincho" w:hAnsi="MS Mincho" w:cs="MS Gothic" w:hint="eastAsia"/>
          <w:sz w:val="26"/>
          <w:szCs w:val="26"/>
        </w:rPr>
        <w:t>石女夜生児《石女夜児を生む</w:t>
      </w:r>
      <w:proofErr w:type="spellEnd"/>
      <w:r w:rsidR="009248B8" w:rsidRPr="004F726A">
        <w:rPr>
          <w:rStyle w:val="lev"/>
          <w:rFonts w:ascii="MS Mincho" w:eastAsia="MS Mincho" w:hAnsi="MS Mincho" w:cs="MS Gothic" w:hint="eastAsia"/>
          <w:sz w:val="26"/>
          <w:szCs w:val="26"/>
        </w:rPr>
        <w:t>》。</w:t>
      </w:r>
    </w:p>
    <w:p w:rsidR="00E9704E" w:rsidRPr="004F726A" w:rsidRDefault="00706199" w:rsidP="00CA0525">
      <w:pPr>
        <w:spacing w:after="120"/>
        <w:rPr>
          <w:rStyle w:val="lev"/>
          <w:rFonts w:ascii="MS Mincho" w:eastAsia="MS Mincho" w:hAnsi="MS Mincho" w:cs="MS Gothic"/>
          <w:sz w:val="26"/>
          <w:szCs w:val="26"/>
          <w:lang w:val="en-US"/>
        </w:rPr>
      </w:pPr>
      <w:r w:rsidRPr="004F726A">
        <w:rPr>
          <w:rStyle w:val="lev"/>
          <w:rFonts w:ascii="Verdana" w:eastAsia="MS Mincho" w:hAnsi="Verdana" w:cs="MS Gothic"/>
          <w:sz w:val="26"/>
          <w:szCs w:val="26"/>
          <w:lang w:val="en-US"/>
        </w:rPr>
        <w:t>2.</w:t>
      </w:r>
      <w:r w:rsidR="009248B8" w:rsidRPr="004F726A">
        <w:rPr>
          <w:rStyle w:val="lev"/>
          <w:rFonts w:ascii="MS Mincho" w:eastAsia="MS Mincho" w:hAnsi="MS Mincho" w:cs="MS Gothic" w:hint="eastAsia"/>
          <w:sz w:val="26"/>
          <w:szCs w:val="26"/>
        </w:rPr>
        <w:t>山はそなはるべき功徳の虧闕することなし。このゆゑに常安住なり、常運歩なり。その運歩の功徳、まさに審細に参学すべし。山の運歩は人の運歩のごとくなるべきがゆゑに、人間の行歩におなじくみえざればとて、山の運歩をうたがふことなかれ。いま仏祖の説道、すでに運歩を指示す、これその得本なり。常運歩の示衆を究辨すべし。</w:t>
      </w:r>
    </w:p>
    <w:p w:rsidR="00E9704E" w:rsidRPr="004F726A" w:rsidRDefault="00E9704E" w:rsidP="00CA0525">
      <w:pPr>
        <w:spacing w:after="120"/>
        <w:rPr>
          <w:rStyle w:val="lev"/>
          <w:rFonts w:ascii="MS Mincho" w:eastAsia="MS Mincho" w:hAnsi="MS Mincho" w:cs="MS Gothic"/>
          <w:sz w:val="26"/>
          <w:szCs w:val="26"/>
          <w:lang w:val="en-US"/>
        </w:rPr>
      </w:pPr>
      <w:r w:rsidRPr="004F726A">
        <w:rPr>
          <w:rStyle w:val="lev"/>
          <w:rFonts w:ascii="Verdana" w:eastAsia="MS Mincho" w:hAnsi="Verdana" w:cs="MS Gothic"/>
          <w:sz w:val="26"/>
          <w:szCs w:val="26"/>
          <w:lang w:val="en-US"/>
        </w:rPr>
        <w:t>3.</w:t>
      </w:r>
      <w:r w:rsidR="009248B8" w:rsidRPr="004F726A">
        <w:rPr>
          <w:rStyle w:val="lev"/>
          <w:rFonts w:ascii="MS Mincho" w:eastAsia="MS Mincho" w:hAnsi="MS Mincho" w:cs="MS Gothic" w:hint="eastAsia"/>
          <w:sz w:val="26"/>
          <w:szCs w:val="26"/>
        </w:rPr>
        <w:t>運歩のゆゑに常なり。青山の運歩は其疾如風よりもすみやかなれども、山中人は不覚不知なり、山中とは世界裏の花開なり。山外人は不覚不知なり、山をみる眼目あらざる人は、不覚不知、不見不聞、這箇道理なり。</w:t>
      </w:r>
    </w:p>
    <w:p w:rsidR="00BC1DCD" w:rsidRPr="004F726A" w:rsidRDefault="00E9704E" w:rsidP="00CA0525">
      <w:pPr>
        <w:spacing w:after="120"/>
        <w:rPr>
          <w:rStyle w:val="lev"/>
          <w:rFonts w:ascii="MS Mincho" w:eastAsia="MS Mincho" w:hAnsi="MS Mincho" w:cs="MS Mincho"/>
          <w:sz w:val="26"/>
          <w:szCs w:val="26"/>
          <w:lang w:val="en-US"/>
        </w:rPr>
      </w:pPr>
      <w:r w:rsidRPr="004F726A">
        <w:rPr>
          <w:rStyle w:val="lev"/>
          <w:rFonts w:ascii="Verdana" w:eastAsia="MS Mincho" w:hAnsi="Verdana" w:cs="MS Gothic"/>
          <w:sz w:val="26"/>
          <w:szCs w:val="26"/>
          <w:lang w:val="en-US"/>
        </w:rPr>
        <w:t>4.</w:t>
      </w:r>
      <w:r w:rsidR="009248B8" w:rsidRPr="004F726A">
        <w:rPr>
          <w:rStyle w:val="lev"/>
          <w:rFonts w:ascii="MS Mincho" w:eastAsia="MS Mincho" w:hAnsi="MS Mincho" w:cs="MS Gothic" w:hint="eastAsia"/>
          <w:sz w:val="26"/>
          <w:szCs w:val="26"/>
        </w:rPr>
        <w:t>もし山の運歩を疑著するは、自己の運歩をもいまだしらざるなり。自己の運歩なきにはあらず、自己の運歩いまだしられざるなり、あきらめざるなり。自己の運歩をしらんがごとき、まさに青山の運歩をもしるべきなり。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青山すでに有情にあらず、非情にあらず。自己すでに有情にあらず、非情にあらず。いま青山の進歩を疑著せんこと、うべからず。いく法界を量局として、青山を照鑑すべしとしらず。青山の運歩および自己の運歩、あきらかに検点すべきなり。退歩歩退、ともに検点あるべし。未朕兆の正当時、および空王那畔より、進歩退歩に運歩しばらくもやまざること、検点すべし。</w:t>
      </w:r>
      <w:r w:rsidR="00597BE9" w:rsidRPr="004F726A">
        <w:rPr>
          <w:rFonts w:ascii="MS Mincho" w:eastAsia="MS Mincho" w:hAnsi="MS Mincho"/>
          <w:sz w:val="26"/>
          <w:szCs w:val="26"/>
          <w:lang w:val="en-US"/>
        </w:rPr>
        <w:br/>
      </w:r>
      <w:r w:rsidRPr="004F726A">
        <w:rPr>
          <w:rStyle w:val="lev"/>
          <w:rFonts w:ascii="Verdana" w:eastAsia="MS Mincho" w:hAnsi="Verdana" w:cs="MS Mincho"/>
          <w:sz w:val="26"/>
          <w:szCs w:val="26"/>
          <w:lang w:val="en-US"/>
        </w:rPr>
        <w:lastRenderedPageBreak/>
        <w:t>5.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運歩もし休することあらば、仏祖不出現なり。運歩もし窮極あらば、仏法不到今日ならん。進歩いまだやまず、退歩いまだやまず。進歩のとき、退歩に乖向せず。退歩のとき進歩を乖向せず。この功徳を山流とし、流山とす。青山も運歩を参究し、東山も水上行を参学するがゆへに、この参学は山の参学なり。山の身心をあらためず、やまの面目ながら廻途参学しきたれり。青山は運歩不得なり、東山水上行不得なると、山を誹謗することなかれ。低下の見処のいやしきゆゑに、青山運歩の句をあやしむなり。少聞のつたなきによりて、流山の語をおどろくなり。いま流水の言も七通八達せずといへども、小見小聞に沈溺せるのみなり。</w:t>
      </w:r>
    </w:p>
    <w:p w:rsidR="006602F0" w:rsidRPr="004F726A" w:rsidRDefault="00BC1DCD" w:rsidP="00CA0525">
      <w:pPr>
        <w:pStyle w:val="NormalWeb"/>
        <w:spacing w:before="0" w:beforeAutospacing="0" w:after="120" w:afterAutospacing="0"/>
        <w:rPr>
          <w:rStyle w:val="lev"/>
          <w:rFonts w:ascii="MS Mincho" w:eastAsia="MS Mincho" w:hAnsi="MS Mincho" w:cs="MS Mincho"/>
          <w:sz w:val="26"/>
          <w:szCs w:val="26"/>
        </w:rPr>
      </w:pPr>
      <w:r w:rsidRPr="004F726A">
        <w:rPr>
          <w:rStyle w:val="lev"/>
          <w:rFonts w:ascii="Verdana" w:eastAsia="MS Mincho" w:hAnsi="Verdana" w:cs="MS Mincho"/>
          <w:sz w:val="26"/>
          <w:szCs w:val="26"/>
          <w:lang w:val="en-US"/>
        </w:rPr>
        <w:t>6.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しかあれば、所積の功徳を挙せるを形名とし、命脈とせり。運歩あり、流行あり。山の山児を生ずる時節あり、山の仏祖となる道理によりて、仏祖かくのごとく出現せるなり。たとひ草木土石牆壁の見成する眼晴あらんときも、疑著にあらず、動著にあらず、全現成にあらず。たとひ七宝荘厳なりと、見取せらるる時節現成すとも、実帰にあらず。たとひ諸仏行道の境界と見現成あるも、あながちの愛処にあらず。たとひ諸仏不思議の功徳と見現成の頂</w:t>
      </w:r>
      <w:r w:rsidR="003C40A3" w:rsidRPr="004F726A">
        <w:rPr>
          <w:rStyle w:val="st"/>
          <w:rFonts w:ascii="MS Gothic" w:eastAsia="MS Gothic" w:hAnsi="MS Gothic" w:cs="MS Gothic" w:hint="eastAsia"/>
          <w:b/>
        </w:rPr>
        <w:t>額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をうとも、如実これのみにあらず。</w:t>
      </w:r>
    </w:p>
    <w:p w:rsidR="006602F0" w:rsidRPr="004F726A" w:rsidRDefault="006602F0" w:rsidP="00CA0525">
      <w:pPr>
        <w:pStyle w:val="NormalWeb"/>
        <w:spacing w:before="0" w:beforeAutospacing="0" w:after="120" w:afterAutospacing="0"/>
        <w:rPr>
          <w:rStyle w:val="lev"/>
          <w:rFonts w:ascii="MS Mincho" w:eastAsia="MS Mincho" w:hAnsi="MS Mincho" w:cs="MS Mincho"/>
          <w:sz w:val="26"/>
          <w:szCs w:val="26"/>
        </w:rPr>
      </w:pPr>
      <w:r w:rsidRPr="004F726A">
        <w:rPr>
          <w:rStyle w:val="lev"/>
          <w:rFonts w:ascii="Verdana" w:eastAsia="MS Mincho" w:hAnsi="Verdana" w:cs="MS Mincho"/>
          <w:sz w:val="26"/>
          <w:szCs w:val="26"/>
        </w:rPr>
        <w:t>7.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各々の見成は各々の依正なり、これらを仏祖の道業とするにあらず、一偶の管見なり。転境転心は大聖の所呵なり、説心説性は仏祖の所不肯なり。見心見性は外道の活計なり。滞言滞句は解脱の道著にあらず。かくのごとくの境界を透脱せるあり</w:t>
      </w:r>
      <w:r w:rsidR="009248B8" w:rsidRPr="004F726A">
        <w:rPr>
          <w:rStyle w:val="lev"/>
          <w:rFonts w:ascii="MS Mincho" w:eastAsia="MS Mincho" w:hAnsi="MS Mincho" w:cs="MS Mincho" w:hint="eastAsia"/>
          <w:sz w:val="20"/>
          <w:szCs w:val="20"/>
        </w:rPr>
        <w:t>、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いはゆる青山常運歩なり</w:t>
      </w:r>
      <w:r w:rsidR="009248B8" w:rsidRPr="004F726A">
        <w:rPr>
          <w:rStyle w:val="lev"/>
          <w:rFonts w:ascii="MS Mincho" w:eastAsia="MS Mincho" w:hAnsi="MS Mincho" w:cs="MS Mincho" w:hint="eastAsia"/>
          <w:sz w:val="20"/>
          <w:szCs w:val="20"/>
        </w:rPr>
        <w:t>、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東山水上行なり</w:t>
      </w:r>
      <w:r w:rsidR="009248B8" w:rsidRPr="004F726A">
        <w:rPr>
          <w:rStyle w:val="lev"/>
          <w:rFonts w:ascii="MS Mincho" w:eastAsia="MS Mincho" w:hAnsi="MS Mincho" w:cs="MS Mincho" w:hint="eastAsia"/>
          <w:sz w:val="22"/>
          <w:szCs w:val="22"/>
        </w:rPr>
        <w:t>。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審細に参究すべし</w:t>
      </w:r>
      <w:r w:rsidR="009248B8" w:rsidRPr="004F726A">
        <w:rPr>
          <w:rStyle w:val="lev"/>
          <w:rFonts w:ascii="MS Mincho" w:eastAsia="MS Mincho" w:hAnsi="MS Mincho" w:cs="MS Mincho" w:hint="eastAsia"/>
          <w:sz w:val="22"/>
          <w:szCs w:val="22"/>
        </w:rPr>
        <w:t>。</w:t>
      </w:r>
    </w:p>
    <w:p w:rsidR="009248B8" w:rsidRPr="004F726A" w:rsidRDefault="006602F0" w:rsidP="00CA0525">
      <w:pPr>
        <w:pStyle w:val="NormalWeb"/>
        <w:spacing w:before="0" w:beforeAutospacing="0" w:after="120" w:afterAutospacing="0"/>
        <w:rPr>
          <w:rFonts w:ascii="MS Mincho" w:eastAsia="MS Mincho" w:hAnsi="MS Mincho"/>
          <w:sz w:val="26"/>
          <w:szCs w:val="26"/>
        </w:rPr>
      </w:pPr>
      <w:r w:rsidRPr="004F726A">
        <w:rPr>
          <w:rStyle w:val="lev"/>
          <w:rFonts w:ascii="Verdana" w:eastAsia="MS Mincho" w:hAnsi="Verdana" w:cs="MS Mincho"/>
          <w:sz w:val="26"/>
          <w:szCs w:val="26"/>
        </w:rPr>
        <w:t>8.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石如夜生児は、石女の生児するときを夜といふ。おほよそ男石女石あり、非男女石あり。これよくて天を補し、地を補す。天石あり、地石あり。俗のいふところなりといへども、人のしるところまれなるなり。生児の道理しるべし。</w:t>
      </w:r>
      <w:r w:rsidR="004F726A">
        <w:rPr>
          <w:rStyle w:val="lev"/>
          <w:rFonts w:ascii="MS Mincho" w:eastAsia="MS Mincho" w:hAnsi="MS Mincho" w:cs="MS Mincho"/>
          <w:sz w:val="26"/>
          <w:szCs w:val="26"/>
        </w:rPr>
        <w:t xml:space="preserve">    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生児のとき親子並化するか</w:t>
      </w:r>
      <w:r w:rsidR="009248B8" w:rsidRPr="004F726A">
        <w:rPr>
          <w:rStyle w:val="lev"/>
          <w:rFonts w:ascii="MS Mincho" w:eastAsia="MS Mincho" w:hAnsi="MS Mincho" w:cs="MS Mincho" w:hint="eastAsia"/>
          <w:sz w:val="22"/>
          <w:szCs w:val="22"/>
        </w:rPr>
        <w:t>。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児の親となるを生児現成と参学するのみならんや、親の児となるときを、生児現成の修証なりと参学すべし、究徹すべし。</w:t>
      </w:r>
    </w:p>
    <w:p w:rsidR="004F726A" w:rsidRDefault="004F726A" w:rsidP="00CA0525">
      <w:pPr>
        <w:spacing w:after="120"/>
        <w:rPr>
          <w:rFonts w:ascii="Times New Roman" w:eastAsia="MS Mincho" w:hAnsi="Times New Roman" w:cs="Times New Roman"/>
          <w:b/>
          <w:sz w:val="26"/>
          <w:szCs w:val="26"/>
        </w:rPr>
      </w:pPr>
    </w:p>
    <w:p w:rsidR="009248B8" w:rsidRPr="004F726A" w:rsidRDefault="006602F0" w:rsidP="00CA0525">
      <w:pPr>
        <w:spacing w:after="120"/>
        <w:rPr>
          <w:rFonts w:ascii="Times New Roman" w:eastAsia="MS Mincho" w:hAnsi="Times New Roman" w:cs="Times New Roman"/>
          <w:b/>
          <w:sz w:val="26"/>
          <w:szCs w:val="26"/>
        </w:rPr>
      </w:pPr>
      <w:r w:rsidRPr="004F726A">
        <w:rPr>
          <w:rFonts w:ascii="Times New Roman" w:eastAsia="MS Mincho" w:hAnsi="Times New Roman" w:cs="Times New Roman"/>
          <w:b/>
          <w:sz w:val="26"/>
          <w:szCs w:val="26"/>
        </w:rPr>
        <w:t>DEUXIÈME PARTIE</w:t>
      </w:r>
    </w:p>
    <w:p w:rsidR="006602F0" w:rsidRPr="004F726A" w:rsidRDefault="006602F0" w:rsidP="00CA0525">
      <w:pPr>
        <w:pStyle w:val="NormalWeb"/>
        <w:spacing w:before="0" w:beforeAutospacing="0" w:after="120" w:afterAutospacing="0"/>
        <w:rPr>
          <w:rStyle w:val="lev"/>
          <w:rFonts w:ascii="MS Mincho" w:eastAsia="MS Mincho" w:hAnsi="MS Mincho" w:cs="MS Mincho"/>
          <w:sz w:val="26"/>
          <w:szCs w:val="26"/>
        </w:rPr>
      </w:pPr>
      <w:r w:rsidRPr="004F726A">
        <w:rPr>
          <w:rStyle w:val="lev"/>
          <w:rFonts w:ascii="Verdana" w:eastAsia="MS Mincho" w:hAnsi="Verdana" w:cs="MS Mincho"/>
          <w:sz w:val="26"/>
          <w:szCs w:val="26"/>
        </w:rPr>
        <w:t>1.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雲門匡真大師いはく、東山水上行。この道現成の宗旨は、諸山は東山なり、一切の東山は水上行なり。このゆゑに、九山迷廬等現成せり、修証せり。これを東山といふ。しかあれども、雲門いかでか東山の皮肉骨髄、修証活計に透脱ならん。</w:t>
      </w:r>
    </w:p>
    <w:p w:rsidR="004E24D2" w:rsidRPr="004F726A" w:rsidRDefault="006602F0" w:rsidP="00CA0525">
      <w:pPr>
        <w:pStyle w:val="NormalWeb"/>
        <w:spacing w:before="0" w:beforeAutospacing="0" w:after="120" w:afterAutospacing="0"/>
        <w:rPr>
          <w:rStyle w:val="lev"/>
          <w:rFonts w:ascii="MS Mincho" w:eastAsia="MS Mincho" w:hAnsi="MS Mincho" w:cs="MS Mincho"/>
          <w:sz w:val="26"/>
          <w:szCs w:val="26"/>
        </w:rPr>
      </w:pPr>
      <w:r w:rsidRPr="004F726A">
        <w:rPr>
          <w:rStyle w:val="lev"/>
          <w:rFonts w:ascii="Verdana" w:eastAsia="MS Mincho" w:hAnsi="Verdana" w:cs="MS Mincho"/>
          <w:sz w:val="26"/>
          <w:szCs w:val="26"/>
        </w:rPr>
        <w:t>2.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いま現在大宋国に、杜撰のやから一類あり、いまは群をなせり。小実の撃不能なるところなり。かれらいはく、いまの東山水上行話、および南泉の鎌子話ごときは、無理会話なり。その意旨は、もろもろの念慮にかかはれる語話は、仏祖の禅話にあらず。無理会話、これ仏祖の語話なり。かるがゆゑに、</w:t>
      </w:r>
      <w:proofErr w:type="gramStart"/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黄檗の行棒</w:t>
      </w:r>
      <w:r w:rsidR="009248B8" w:rsidRPr="004F726A">
        <w:rPr>
          <w:rStyle w:val="lev"/>
          <w:rFonts w:ascii="MS Mincho" w:eastAsia="MS Mincho" w:hAnsi="MS Mincho"/>
          <w:sz w:val="26"/>
          <w:szCs w:val="26"/>
        </w:rPr>
        <w:t>(</w:t>
      </w:r>
      <w:proofErr w:type="gramEnd"/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きようぼう</w:t>
      </w:r>
      <w:r w:rsidR="009248B8" w:rsidRPr="004F726A">
        <w:rPr>
          <w:rStyle w:val="lev"/>
          <w:rFonts w:ascii="MS Mincho" w:eastAsia="MS Mincho" w:hAnsi="MS Mincho"/>
          <w:sz w:val="26"/>
          <w:szCs w:val="26"/>
        </w:rPr>
        <w:t>)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および臨済の挙喝、これら理会およびがたく、念慮にかかはれず、これを朕兆未萌以前の大悟とするなり。先徳の方便、おほく葛藤断句をもちゐるといふは、無理会なり。</w:t>
      </w:r>
      <w:r w:rsidR="009248B8" w:rsidRPr="004F726A">
        <w:rPr>
          <w:rFonts w:ascii="MS Mincho" w:eastAsia="MS Mincho" w:hAnsi="MS Mincho"/>
          <w:b/>
          <w:bCs/>
          <w:sz w:val="26"/>
          <w:szCs w:val="26"/>
        </w:rPr>
        <w:br/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lastRenderedPageBreak/>
        <w:t xml:space="preserve">　</w:t>
      </w:r>
      <w:r w:rsidR="004E24D2" w:rsidRPr="004F726A">
        <w:rPr>
          <w:rStyle w:val="lev"/>
          <w:rFonts w:ascii="Verdana" w:eastAsia="MS Mincho" w:hAnsi="Verdana" w:cs="MS Mincho"/>
          <w:sz w:val="26"/>
          <w:szCs w:val="26"/>
        </w:rPr>
        <w:t>3.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かくのごとくいふやから、かつていまだ正師をみず、参学眼なし。いふにたらざる小獃子なり。宋土ちかく二三百年よりこのかた、かくのごとくの魔子・六群・禿子おほし。あはれむべし、仏祖の大道の廃するなり。これらが所解、なほ小乗声聞におよばず、外道よりもおろかなり。俗にあらず僧にあらず、人にあらず天にあらず、学仏道の畜生よりもおろかなり。禿子がいふ無理会話、なんぢのみ無理会なり、仏祖はしかあらず。なんぢに理会せられざればとて、仏祖の理会路を参学せざるべからず。たとひ畢竟じて無理会なるべくは、なんぢがいまいふ理会もあたるべからず。</w:t>
      </w:r>
    </w:p>
    <w:p w:rsidR="009248B8" w:rsidRPr="004F726A" w:rsidRDefault="004E24D2" w:rsidP="00CA0525">
      <w:pPr>
        <w:pStyle w:val="NormalWeb"/>
        <w:spacing w:before="0" w:beforeAutospacing="0" w:after="120" w:afterAutospacing="0"/>
        <w:rPr>
          <w:rFonts w:ascii="MS Mincho" w:eastAsia="MS Mincho" w:hAnsi="MS Mincho" w:cs="MS Mincho"/>
          <w:b/>
          <w:bCs/>
          <w:sz w:val="26"/>
          <w:szCs w:val="26"/>
        </w:rPr>
      </w:pPr>
      <w:r w:rsidRPr="004F726A">
        <w:rPr>
          <w:rStyle w:val="lev"/>
          <w:rFonts w:ascii="Verdana" w:eastAsia="MS Mincho" w:hAnsi="Verdana" w:cs="MS Mincho"/>
          <w:sz w:val="26"/>
          <w:szCs w:val="26"/>
        </w:rPr>
        <w:t>4.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しかのごときのたぐひ、宋朝の諸方におほし。まのあたり見聞せしところなり。あはれむべし、かれら念慮の語句なることをしらず、語句の念慮を透脱することをしらず。在宋のとき、かれらをわらふに、かれら所陳なし、無語なりしのみなり。</w:t>
      </w:r>
      <w:proofErr w:type="gramStart"/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かれらがいまの無理会の邪計</w:t>
      </w:r>
      <w:r w:rsidR="009248B8" w:rsidRPr="004F726A">
        <w:rPr>
          <w:rStyle w:val="lev"/>
          <w:rFonts w:ascii="MS Mincho" w:eastAsia="MS Mincho" w:hAnsi="MS Mincho"/>
          <w:sz w:val="26"/>
          <w:szCs w:val="26"/>
        </w:rPr>
        <w:t>(</w:t>
      </w:r>
      <w:proofErr w:type="gramEnd"/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じやけ</w:t>
      </w:r>
      <w:r w:rsidR="009248B8" w:rsidRPr="004F726A">
        <w:rPr>
          <w:rStyle w:val="lev"/>
          <w:rFonts w:ascii="MS Mincho" w:eastAsia="MS Mincho" w:hAnsi="MS Mincho"/>
          <w:sz w:val="26"/>
          <w:szCs w:val="26"/>
        </w:rPr>
        <w:t>)</w:t>
      </w:r>
      <w:proofErr w:type="spellStart"/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なるのみなり。たれかなんぢにをしふる、天真の師範なしと</w:t>
      </w:r>
      <w:proofErr w:type="spellEnd"/>
      <w:r w:rsidR="009248B8" w:rsidRPr="004F726A">
        <w:rPr>
          <w:rStyle w:val="lev"/>
          <w:rFonts w:ascii="MS Mincho" w:eastAsia="MS Mincho" w:hAnsi="MS Mincho"/>
          <w:sz w:val="26"/>
          <w:szCs w:val="26"/>
        </w:rPr>
        <w:t xml:space="preserve"> </w:t>
      </w:r>
      <w:proofErr w:type="spellStart"/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いへども、自然の外道児なり</w:t>
      </w:r>
      <w:proofErr w:type="spellEnd"/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。</w:t>
      </w:r>
    </w:p>
    <w:p w:rsidR="004E24D2" w:rsidRPr="004F726A" w:rsidRDefault="004E24D2" w:rsidP="00EC1081">
      <w:pPr>
        <w:spacing w:after="360"/>
        <w:ind w:firstLine="142"/>
        <w:rPr>
          <w:rStyle w:val="lev"/>
          <w:rFonts w:ascii="MS Mincho" w:eastAsia="MS Mincho" w:hAnsi="MS Mincho" w:cs="MS Mincho"/>
          <w:sz w:val="26"/>
          <w:szCs w:val="26"/>
          <w:lang w:val="en-US"/>
        </w:rPr>
      </w:pPr>
      <w:r w:rsidRPr="004F726A">
        <w:rPr>
          <w:rStyle w:val="lev"/>
          <w:rFonts w:ascii="Verdana" w:eastAsia="MS Mincho" w:hAnsi="Verdana" w:cs="MS Mincho"/>
          <w:sz w:val="26"/>
          <w:szCs w:val="26"/>
        </w:rPr>
        <w:t>5.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しるべし、この東山水上行は仏祖の骨髄なり。諸水は東山の脚下に現成せり。このゆゑに、諸山くもにのり、天をあゆむ。諸水の頂</w:t>
      </w:r>
      <w:r w:rsidR="000E610D" w:rsidRPr="004F726A">
        <w:rPr>
          <w:rStyle w:val="st"/>
          <w:rFonts w:ascii="MS Gothic" w:eastAsia="MS Gothic" w:hAnsi="MS Gothic" w:cs="MS Gothic" w:hint="eastAsia"/>
          <w:b/>
          <w:sz w:val="26"/>
          <w:szCs w:val="26"/>
        </w:rPr>
        <w:t>額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は諸山なり。向上直下の行歩、ともに水上なり。諸山の脚尖よく諸水を行歩し、諸水を趯出せしむるゆゑに、運歩七縦八横なり、修証即不無なり。</w:t>
      </w:r>
    </w:p>
    <w:p w:rsidR="00EC1081" w:rsidRPr="004F726A" w:rsidRDefault="00EC1081" w:rsidP="00EC1081">
      <w:pPr>
        <w:spacing w:after="120"/>
        <w:rPr>
          <w:rStyle w:val="lev"/>
          <w:rFonts w:ascii="Times New Roman" w:eastAsia="MS Mincho" w:hAnsi="Times New Roman" w:cs="Times New Roman"/>
          <w:sz w:val="26"/>
          <w:szCs w:val="26"/>
          <w:lang w:val="en-US"/>
        </w:rPr>
      </w:pPr>
      <w:r w:rsidRPr="004F726A">
        <w:rPr>
          <w:rStyle w:val="lev"/>
          <w:rFonts w:ascii="Times New Roman" w:eastAsia="MS Mincho" w:hAnsi="Times New Roman" w:cs="Times New Roman"/>
          <w:sz w:val="26"/>
          <w:szCs w:val="26"/>
          <w:lang w:val="en-US"/>
        </w:rPr>
        <w:t>TROISIEME PARTIE</w:t>
      </w:r>
    </w:p>
    <w:p w:rsidR="009248B8" w:rsidRPr="004F726A" w:rsidRDefault="00EC1081" w:rsidP="00CA0525">
      <w:pPr>
        <w:spacing w:after="120"/>
        <w:ind w:firstLine="142"/>
        <w:rPr>
          <w:rFonts w:ascii="MS Mincho" w:eastAsia="MS Mincho" w:hAnsi="MS Mincho" w:cs="MS Gothic"/>
          <w:sz w:val="26"/>
          <w:szCs w:val="26"/>
          <w:lang w:val="en-US"/>
        </w:rPr>
      </w:pPr>
      <w:r>
        <w:rPr>
          <w:rStyle w:val="lev"/>
          <w:rFonts w:ascii="Verdana" w:eastAsia="MS Mincho" w:hAnsi="Verdana" w:cs="MS Mincho"/>
          <w:sz w:val="26"/>
          <w:szCs w:val="26"/>
          <w:lang w:val="en-US"/>
        </w:rPr>
        <w:t>1</w:t>
      </w:r>
      <w:r w:rsidR="004E24D2" w:rsidRPr="004F726A">
        <w:rPr>
          <w:rStyle w:val="lev"/>
          <w:rFonts w:ascii="Verdana" w:eastAsia="MS Mincho" w:hAnsi="Verdana" w:cs="MS Mincho"/>
          <w:sz w:val="26"/>
          <w:szCs w:val="26"/>
          <w:lang w:val="en-US"/>
        </w:rPr>
        <w:t>.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水は強弱にあらず、湿乾にあらず、動静にあ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  <w:lang w:val="en-US"/>
        </w:rPr>
        <w:t>ｒ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ず。冷煖にあらず、有無にあらず、迷悟にあらざるなり。こりては金剛よりもかたし、たれかこれをやぶらん。融じては乳水よりもやはらかなり、たれかこれをやぶらん。しかあればすなはち、現成所有の功徳をあやしむことあたはず。しばらく十方の水を十方にして著眼看すべき時節を参学すべし。人天の水をみるときのみの参学にあらず、水の水をみる参学あり、水の水を修証するゆゑに。水の水を道著する参究あり、自己の自己に相逢する通路を現成せしむべし。他己の他己を参徹する活路を進退すべし、跳出すべし。</w:t>
      </w:r>
      <w:r w:rsidR="00597BE9" w:rsidRPr="004F726A">
        <w:rPr>
          <w:rFonts w:ascii="MS Mincho" w:eastAsia="MS Mincho" w:hAnsi="MS Mincho" w:cs="MS Gothic" w:hint="eastAsia"/>
          <w:sz w:val="26"/>
          <w:szCs w:val="26"/>
        </w:rPr>
        <w:t>。</w:t>
      </w:r>
    </w:p>
    <w:p w:rsidR="004E24D2" w:rsidRPr="004F726A" w:rsidRDefault="00EC1081" w:rsidP="00CA0525">
      <w:pPr>
        <w:spacing w:after="120"/>
        <w:ind w:firstLine="142"/>
        <w:rPr>
          <w:rStyle w:val="lev"/>
          <w:rFonts w:ascii="MS Mincho" w:eastAsia="MS Mincho" w:hAnsi="MS Mincho" w:cs="MS Mincho"/>
          <w:sz w:val="26"/>
          <w:szCs w:val="26"/>
          <w:lang w:val="en-US"/>
        </w:rPr>
      </w:pPr>
      <w:r>
        <w:rPr>
          <w:rStyle w:val="lev"/>
          <w:rFonts w:ascii="Verdana" w:eastAsia="MS Mincho" w:hAnsi="Verdana" w:cs="MS Mincho"/>
          <w:sz w:val="26"/>
          <w:szCs w:val="26"/>
          <w:lang w:val="en-US"/>
        </w:rPr>
        <w:t>2</w:t>
      </w:r>
      <w:r w:rsidR="004E24D2" w:rsidRPr="004F726A">
        <w:rPr>
          <w:rStyle w:val="lev"/>
          <w:rFonts w:ascii="Verdana" w:eastAsia="MS Mincho" w:hAnsi="Verdana" w:cs="MS Mincho"/>
          <w:sz w:val="26"/>
          <w:szCs w:val="26"/>
          <w:lang w:val="en-US"/>
        </w:rPr>
        <w:t>.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おほよそ山水をみること、種類にしたがひて不同あり。いはゆる水をみるに瓔珞とみるものあり。しかあれども瓔珞を水とみるにはあらず、われらがなにとみるかたちを、かれが水とすらん。からが瓔珞は、われ水とみる。水を妙華とみるあり。しかあれど、華を水ともちゐるにあらず。鬼は水をもて猛火とみる、膿血とみる。龍魚は宮殿とみる、楼台とみる。あるいは七宝摩尼珠とみる、あるいは樹林牆壁とみる、あるいは清流解脱の法性とみる。あるいは真実人体とみる</w:t>
      </w:r>
      <w:r w:rsidR="009248B8" w:rsidRPr="004F726A">
        <w:rPr>
          <w:rStyle w:val="lev"/>
          <w:rFonts w:ascii="MS Mincho" w:eastAsia="MS Mincho" w:hAnsi="MS Mincho" w:cs="MS Mincho" w:hint="eastAsia"/>
        </w:rPr>
        <w:t>。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あるいは身相心性とみる</w:t>
      </w:r>
      <w:r w:rsidR="009248B8" w:rsidRPr="004F726A">
        <w:rPr>
          <w:rStyle w:val="lev"/>
          <w:rFonts w:ascii="MS Mincho" w:eastAsia="MS Mincho" w:hAnsi="MS Mincho" w:cs="MS Mincho" w:hint="eastAsia"/>
        </w:rPr>
        <w:t>。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人間これを水とみる</w:t>
      </w:r>
      <w:r w:rsidR="009248B8" w:rsidRPr="004F726A">
        <w:rPr>
          <w:rStyle w:val="lev"/>
          <w:rFonts w:ascii="MS Mincho" w:eastAsia="MS Mincho" w:hAnsi="MS Mincho" w:cs="MS Mincho" w:hint="eastAsia"/>
          <w:sz w:val="20"/>
          <w:szCs w:val="20"/>
        </w:rPr>
        <w:t>、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殺活の因縁なり</w:t>
      </w:r>
      <w:r w:rsidR="009248B8" w:rsidRPr="004F726A">
        <w:rPr>
          <w:rStyle w:val="lev"/>
          <w:rFonts w:ascii="MS Mincho" w:eastAsia="MS Mincho" w:hAnsi="MS Mincho" w:cs="MS Mincho" w:hint="eastAsia"/>
          <w:sz w:val="20"/>
          <w:szCs w:val="20"/>
        </w:rPr>
        <w:t>。</w:t>
      </w:r>
    </w:p>
    <w:p w:rsidR="0095649D" w:rsidRPr="004F726A" w:rsidRDefault="00EC1081" w:rsidP="00CA0525">
      <w:pPr>
        <w:spacing w:after="120"/>
        <w:ind w:firstLine="142"/>
        <w:rPr>
          <w:rStyle w:val="lev"/>
          <w:rFonts w:ascii="MS Mincho" w:eastAsia="MS Mincho" w:hAnsi="MS Mincho" w:cs="MS Mincho"/>
          <w:sz w:val="26"/>
          <w:szCs w:val="26"/>
          <w:lang w:val="en-US"/>
        </w:rPr>
      </w:pPr>
      <w:r>
        <w:rPr>
          <w:rStyle w:val="lev"/>
          <w:rFonts w:ascii="Verdana" w:eastAsia="MS Mincho" w:hAnsi="Verdana" w:cs="MS Mincho"/>
          <w:sz w:val="26"/>
          <w:szCs w:val="26"/>
          <w:lang w:val="en-US"/>
        </w:rPr>
        <w:t>3</w:t>
      </w:r>
      <w:r w:rsidR="004E24D2" w:rsidRPr="004F726A">
        <w:rPr>
          <w:rStyle w:val="lev"/>
          <w:rFonts w:ascii="Verdana" w:eastAsia="MS Mincho" w:hAnsi="Verdana" w:cs="MS Mincho"/>
          <w:sz w:val="26"/>
          <w:szCs w:val="26"/>
          <w:lang w:val="en-US"/>
        </w:rPr>
        <w:t>.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すでに随類の所見不同なり、しばらくこれを疑著すべし。一境をみるに所見、しなじななりとやせん、諸象を一境なり誤錯せりとやせん、功夫の頂</w:t>
      </w:r>
      <w:r w:rsidR="000E610D" w:rsidRPr="004F726A">
        <w:rPr>
          <w:rStyle w:val="st"/>
          <w:rFonts w:ascii="MS Mincho" w:eastAsia="MS Mincho" w:hAnsi="MS Mincho" w:cs="MS Gothic" w:hint="eastAsia"/>
          <w:b/>
          <w:sz w:val="26"/>
          <w:szCs w:val="26"/>
        </w:rPr>
        <w:t>額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功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lastRenderedPageBreak/>
        <w:t>夫すべし。しかあればすなはち、修証辦道も一般両般なるべからず、究竟の境界も千種万般なるべきなり。</w:t>
      </w:r>
    </w:p>
    <w:p w:rsidR="009248B8" w:rsidRPr="004F726A" w:rsidRDefault="00EC1081" w:rsidP="00CA0525">
      <w:pPr>
        <w:spacing w:after="120"/>
        <w:ind w:firstLine="142"/>
        <w:rPr>
          <w:rStyle w:val="lev"/>
          <w:rFonts w:ascii="MS Mincho" w:eastAsia="MS Mincho" w:hAnsi="MS Mincho" w:cs="MS Mincho"/>
          <w:sz w:val="26"/>
          <w:szCs w:val="26"/>
          <w:lang w:val="en-US"/>
        </w:rPr>
      </w:pPr>
      <w:r>
        <w:rPr>
          <w:rStyle w:val="lev"/>
          <w:rFonts w:ascii="Verdana" w:eastAsia="MS Mincho" w:hAnsi="Verdana" w:cs="MS Mincho"/>
          <w:sz w:val="26"/>
          <w:szCs w:val="26"/>
          <w:lang w:val="en-US"/>
        </w:rPr>
        <w:t>4</w:t>
      </w:r>
      <w:r w:rsidR="0095649D" w:rsidRPr="004F726A">
        <w:rPr>
          <w:rStyle w:val="lev"/>
          <w:rFonts w:ascii="Verdana" w:eastAsia="MS Mincho" w:hAnsi="Verdana" w:cs="MS Mincho"/>
          <w:sz w:val="26"/>
          <w:szCs w:val="26"/>
          <w:lang w:val="en-US"/>
        </w:rPr>
        <w:t>.</w:t>
      </w:r>
      <w:r w:rsidR="009248B8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さらにこの宗旨を憶想するに、諸類の水たとひおほしとといへども、本水なきがごとし。諸類の水なきがごとし。しかあれども、随類の諸水、それ心によらず身によらず、業より生ぜず、依自にあらず依他にあらず、依水の透脱あり。しかあれば、水は地水火風空識等にあらず、水は青黄赤白黒等にあらず、色声香味触法等にあらざれども、地水火風空等の水、おのづから現成せり。かくのごとくなれば、而今の国土宮殿、なにものの能成所成と、あきらめいはんことかたかるべし。空輪・風輪にかかれると道著する、わがまことにあらず、他のまことにあらず。小身の測度を擬議するなり。かかれるところなくば、住すべからずとおもふによりて、この道著するなり。</w:t>
      </w:r>
    </w:p>
    <w:p w:rsidR="00EC1081" w:rsidRDefault="00EC1081" w:rsidP="00CA0525">
      <w:pPr>
        <w:pStyle w:val="NormalWeb"/>
        <w:spacing w:before="0" w:beforeAutospacing="0" w:after="120" w:afterAutospacing="0"/>
        <w:rPr>
          <w:rStyle w:val="lev"/>
          <w:rFonts w:ascii="MS Mincho" w:eastAsia="MS Mincho" w:hAnsi="MS Mincho" w:cs="MS Mincho"/>
          <w:sz w:val="26"/>
          <w:szCs w:val="26"/>
          <w:lang w:val="en-US"/>
        </w:rPr>
      </w:pPr>
      <w:r>
        <w:rPr>
          <w:rStyle w:val="lev"/>
          <w:rFonts w:ascii="Verdana" w:eastAsia="MS Mincho" w:hAnsi="Verdana" w:cs="MS Mincho"/>
          <w:sz w:val="26"/>
          <w:szCs w:val="26"/>
          <w:lang w:val="en-US"/>
        </w:rPr>
        <w:t>5</w:t>
      </w:r>
      <w:r w:rsidR="00142269" w:rsidRPr="004F726A">
        <w:rPr>
          <w:rStyle w:val="lev"/>
          <w:rFonts w:ascii="Verdana" w:eastAsia="MS Mincho" w:hAnsi="Verdana" w:cs="MS Mincho"/>
          <w:sz w:val="26"/>
          <w:szCs w:val="26"/>
          <w:lang w:val="en-US"/>
        </w:rPr>
        <w:t>.</w:t>
      </w:r>
      <w:proofErr w:type="spellStart"/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仏言はく、一切諸法畢竟解脱、無有所住《一切諸法は畢竟解脱なり、所住有ること無し</w:t>
      </w:r>
      <w:proofErr w:type="spellEnd"/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》。</w:t>
      </w:r>
    </w:p>
    <w:p w:rsidR="00142269" w:rsidRPr="00EC1081" w:rsidRDefault="00EC1081" w:rsidP="00CA0525">
      <w:pPr>
        <w:pStyle w:val="NormalWeb"/>
        <w:spacing w:before="0" w:beforeAutospacing="0" w:after="120" w:afterAutospacing="0"/>
        <w:rPr>
          <w:rStyle w:val="lev"/>
          <w:rFonts w:ascii="MS Mincho" w:eastAsia="MS Mincho" w:hAnsi="MS Mincho" w:cs="MS Mincho"/>
          <w:sz w:val="26"/>
          <w:szCs w:val="26"/>
          <w:lang w:val="en-US"/>
        </w:rPr>
      </w:pPr>
      <w:r>
        <w:rPr>
          <w:rStyle w:val="lev"/>
          <w:rFonts w:ascii="Verdana" w:eastAsia="MS Mincho" w:hAnsi="Verdana" w:cs="MS Mincho"/>
          <w:sz w:val="26"/>
          <w:szCs w:val="26"/>
          <w:lang w:val="en-US"/>
        </w:rPr>
        <w:t>6</w:t>
      </w:r>
      <w:r w:rsidR="00142269" w:rsidRPr="004F726A">
        <w:rPr>
          <w:rStyle w:val="lev"/>
          <w:rFonts w:ascii="Verdana" w:eastAsia="MS Mincho" w:hAnsi="Verdana" w:cs="MS Mincho"/>
          <w:sz w:val="26"/>
          <w:szCs w:val="26"/>
          <w:lang w:val="en-US"/>
        </w:rPr>
        <w:t>.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しるべし、解脱にして繋縛なしといへども諸法住位せり。しかあるに、人間のみずをみるに、流注してとどまらざるとみる一途あり。その流に多般あり、これ人見の一端なり。いはゆる地を流通し、空を流通し、上方に流通し、下方に流通す。一曲もながれ、九淵にもながる。のぼりて雲をなし、くだりてふちをなす。</w:t>
      </w:r>
      <w:r w:rsidR="00474175" w:rsidRPr="004F726A">
        <w:rPr>
          <w:rFonts w:ascii="MS Mincho" w:eastAsia="MS Mincho" w:hAnsi="MS Mincho"/>
          <w:b/>
          <w:bCs/>
          <w:sz w:val="26"/>
          <w:szCs w:val="26"/>
        </w:rPr>
        <w:br/>
      </w:r>
      <w:r w:rsidR="00474175" w:rsidRPr="004F726A">
        <w:rPr>
          <w:rStyle w:val="lev"/>
          <w:rFonts w:ascii="MS Mincho" w:eastAsia="MS Mincho" w:hAnsi="MS Mincho"/>
          <w:sz w:val="26"/>
          <w:szCs w:val="26"/>
        </w:rPr>
        <w:t xml:space="preserve">  </w:t>
      </w:r>
      <w:r>
        <w:rPr>
          <w:rStyle w:val="lev"/>
          <w:rFonts w:ascii="Verdana" w:eastAsia="MS Mincho" w:hAnsi="Verdana"/>
          <w:sz w:val="26"/>
          <w:szCs w:val="26"/>
        </w:rPr>
        <w:t>7</w:t>
      </w:r>
      <w:r w:rsidR="00142269" w:rsidRPr="004F726A">
        <w:rPr>
          <w:rStyle w:val="lev"/>
          <w:rFonts w:ascii="Verdana" w:eastAsia="MS Mincho" w:hAnsi="Verdana"/>
          <w:sz w:val="26"/>
          <w:szCs w:val="26"/>
        </w:rPr>
        <w:t>.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文子に曰く、水之道、上天為雨露、下地為江河《水の道、天に上りては雨露を為す、地に下</w:t>
      </w:r>
      <w:bookmarkStart w:id="0" w:name="_GoBack"/>
      <w:bookmarkEnd w:id="0"/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りては江河を為す》。</w:t>
      </w:r>
    </w:p>
    <w:p w:rsidR="004A4086" w:rsidRPr="004F726A" w:rsidRDefault="00EC1081" w:rsidP="00CA0525">
      <w:pPr>
        <w:pStyle w:val="NormalWeb"/>
        <w:spacing w:before="0" w:beforeAutospacing="0" w:after="120" w:afterAutospacing="0"/>
        <w:rPr>
          <w:rStyle w:val="lev"/>
          <w:rFonts w:ascii="MS Mincho" w:eastAsia="MS Mincho" w:hAnsi="MS Mincho" w:cs="MS Mincho"/>
          <w:sz w:val="26"/>
          <w:szCs w:val="26"/>
        </w:rPr>
      </w:pPr>
      <w:r>
        <w:rPr>
          <w:rStyle w:val="lev"/>
          <w:rFonts w:ascii="Verdana" w:eastAsia="MS Mincho" w:hAnsi="Verdana" w:cs="MS Mincho"/>
          <w:sz w:val="26"/>
          <w:szCs w:val="26"/>
        </w:rPr>
        <w:t>8</w:t>
      </w:r>
      <w:r w:rsidR="00142269" w:rsidRPr="004F726A">
        <w:rPr>
          <w:rStyle w:val="lev"/>
          <w:rFonts w:ascii="Verdana" w:eastAsia="MS Mincho" w:hAnsi="Verdana" w:cs="MS Mincho"/>
          <w:sz w:val="26"/>
          <w:szCs w:val="26"/>
        </w:rPr>
        <w:t>.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いま俗のいふところ、なほかくのごとし。仏祖の児孫と称せんともがら、俗よりもくらからんは、もともはづべし。いはく、水の道は、水の所知覚にあらざれども、水よく現行す。水の不知覚にあらざれども、水よく現行するなり。</w:t>
      </w:r>
      <w:r w:rsidR="00474175" w:rsidRPr="004F726A">
        <w:rPr>
          <w:rFonts w:ascii="MS Mincho" w:eastAsia="MS Mincho" w:hAnsi="MS Mincho"/>
          <w:sz w:val="26"/>
          <w:szCs w:val="26"/>
        </w:rPr>
        <w:br/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 xml:space="preserve">　</w:t>
      </w:r>
      <w:r>
        <w:rPr>
          <w:rStyle w:val="lev"/>
          <w:rFonts w:ascii="Verdana" w:eastAsia="MS Mincho" w:hAnsi="Verdana" w:cs="MS Mincho"/>
          <w:sz w:val="26"/>
          <w:szCs w:val="26"/>
        </w:rPr>
        <w:t>9</w:t>
      </w:r>
      <w:r w:rsidR="00142269" w:rsidRPr="004F726A">
        <w:rPr>
          <w:rStyle w:val="lev"/>
          <w:rFonts w:ascii="Verdana" w:eastAsia="MS Mincho" w:hAnsi="Verdana" w:cs="MS Mincho"/>
          <w:sz w:val="26"/>
          <w:szCs w:val="26"/>
        </w:rPr>
        <w:t>.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上天雨露といふ。しるべし、水はいくそばくの上天上方へものぼりて雨露をなすなり。雨露は世界にしたがうて、しなじななり。水のいたらざるところあるといふは、小乗声聞教なり、あるいは外道の邪教なり。水は火焔裏にもいたるなり、心念思量分別裏にもいたるなり、覚智仏性裏にもいたるなり。</w:t>
      </w:r>
      <w:r w:rsidR="00474175" w:rsidRPr="004F726A">
        <w:rPr>
          <w:rFonts w:ascii="MS Mincho" w:eastAsia="MS Mincho" w:hAnsi="MS Mincho"/>
          <w:b/>
          <w:bCs/>
          <w:sz w:val="26"/>
          <w:szCs w:val="26"/>
        </w:rPr>
        <w:br/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 xml:space="preserve">　</w:t>
      </w:r>
      <w:r>
        <w:rPr>
          <w:rStyle w:val="lev"/>
          <w:rFonts w:ascii="Verdana" w:eastAsia="MS Mincho" w:hAnsi="Verdana" w:cs="MS Mincho"/>
          <w:sz w:val="26"/>
          <w:szCs w:val="26"/>
        </w:rPr>
        <w:t>10</w:t>
      </w:r>
      <w:r w:rsidR="00142269" w:rsidRPr="004F726A">
        <w:rPr>
          <w:rStyle w:val="lev"/>
          <w:rFonts w:ascii="Verdana" w:eastAsia="MS Mincho" w:hAnsi="Verdana" w:cs="MS Mincho"/>
          <w:sz w:val="26"/>
          <w:szCs w:val="26"/>
        </w:rPr>
        <w:t>.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下地為江河。しるべし、水の下地するとき、江河をなすなり。江河の精、よく賢人となる。いま凡愚庸流のおもはくは、水はかならず江河海川にあるとおもへり。しかにはあらず、水のなかに江海をなせり。しかあれば、江海ならぬところにも水はあり、水の下地するとき、江海の功をなすのみなり。また、水の江海をなしつるところなれば、世界あるべからず、仏土あるべからずと学すべからず。一滴のなかにも無量の仏国土現成なり。しかあれば、仏土のなかにみずあるにあらず、水裏に仏土あるにあらず。水の所在、すでに三際にかかはれず、法界にかかはれず。しかも、かくのごとくなりといへども、水現成の公案なり。</w:t>
      </w:r>
    </w:p>
    <w:p w:rsidR="00CA0525" w:rsidRDefault="00EC1081" w:rsidP="00CA0525">
      <w:pPr>
        <w:pStyle w:val="NormalWeb"/>
        <w:spacing w:before="0" w:beforeAutospacing="0" w:after="120" w:afterAutospacing="0"/>
        <w:ind w:firstLine="142"/>
        <w:rPr>
          <w:rStyle w:val="lev"/>
          <w:rFonts w:ascii="MS Mincho" w:eastAsia="MS Mincho" w:hAnsi="MS Mincho" w:cs="MS Mincho"/>
          <w:sz w:val="26"/>
          <w:szCs w:val="26"/>
        </w:rPr>
      </w:pPr>
      <w:r>
        <w:rPr>
          <w:rStyle w:val="lev"/>
          <w:rFonts w:ascii="Verdana" w:eastAsia="MS Mincho" w:hAnsi="Verdana" w:cs="MS Mincho"/>
          <w:sz w:val="26"/>
          <w:szCs w:val="26"/>
        </w:rPr>
        <w:lastRenderedPageBreak/>
        <w:t>11</w:t>
      </w:r>
      <w:r w:rsidR="004A4086" w:rsidRPr="004F726A">
        <w:rPr>
          <w:rStyle w:val="lev"/>
          <w:rFonts w:ascii="Verdana" w:eastAsia="MS Mincho" w:hAnsi="Verdana" w:cs="MS Mincho"/>
          <w:sz w:val="26"/>
          <w:szCs w:val="26"/>
        </w:rPr>
        <w:t>.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仏祖のいたるところには水かならずいたる。水のいたるところ、仏祖かならず現成するなり。これによりて、仏祖かならず水を捻じて身心とし、思量とせり。しかあればすなはち、水はかみにのぼらずといふは、内外の典籍にあらず。水之道は上下縦横に通達するなり。</w:t>
      </w:r>
      <w:r w:rsidR="00474175" w:rsidRPr="004F726A">
        <w:rPr>
          <w:rFonts w:ascii="MS Mincho" w:eastAsia="MS Mincho" w:hAnsi="MS Mincho"/>
          <w:sz w:val="26"/>
          <w:szCs w:val="26"/>
        </w:rPr>
        <w:br/>
      </w:r>
    </w:p>
    <w:p w:rsidR="00474175" w:rsidRPr="004F726A" w:rsidRDefault="00EC1081" w:rsidP="00EC1081">
      <w:pPr>
        <w:pStyle w:val="NormalWeb"/>
        <w:spacing w:before="0" w:beforeAutospacing="0" w:after="120" w:afterAutospacing="0"/>
        <w:ind w:firstLine="142"/>
        <w:rPr>
          <w:rFonts w:ascii="MS Mincho" w:eastAsia="MS Mincho" w:hAnsi="MS Mincho"/>
          <w:sz w:val="26"/>
          <w:szCs w:val="26"/>
        </w:rPr>
      </w:pPr>
      <w:r>
        <w:rPr>
          <w:rStyle w:val="lev"/>
          <w:rFonts w:ascii="Verdana" w:eastAsia="MS Mincho" w:hAnsi="Verdana" w:cs="MS Mincho"/>
          <w:sz w:val="26"/>
          <w:szCs w:val="26"/>
        </w:rPr>
        <w:t>12</w:t>
      </w:r>
      <w:r w:rsidR="004A4086" w:rsidRPr="004F726A">
        <w:rPr>
          <w:rStyle w:val="lev"/>
          <w:rFonts w:ascii="Verdana" w:eastAsia="MS Mincho" w:hAnsi="Verdana" w:cs="MS Mincho"/>
          <w:sz w:val="26"/>
          <w:szCs w:val="26"/>
        </w:rPr>
        <w:t>.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しかあるに、仏教のなかに、火風は上にのぼり、地水は下にくだる。この上下は、参学するところあり</w:t>
      </w:r>
      <w:r w:rsidR="00474175" w:rsidRPr="00CA0525">
        <w:rPr>
          <w:rStyle w:val="lev"/>
          <w:rFonts w:ascii="MS Mincho" w:eastAsia="MS Mincho" w:hAnsi="MS Mincho" w:cs="MS Mincho" w:hint="eastAsia"/>
          <w:sz w:val="22"/>
          <w:szCs w:val="22"/>
        </w:rPr>
        <w:t>。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いはゆる</w:t>
      </w:r>
      <w:r w:rsidR="00474175" w:rsidRPr="00CA0525">
        <w:rPr>
          <w:rStyle w:val="lev"/>
          <w:rFonts w:ascii="MS Mincho" w:eastAsia="MS Mincho" w:hAnsi="MS Mincho" w:cs="MS Mincho" w:hint="eastAsia"/>
          <w:sz w:val="20"/>
          <w:szCs w:val="20"/>
        </w:rPr>
        <w:t>、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仏道の上下を参学するなり</w:t>
      </w:r>
      <w:r w:rsidR="00474175" w:rsidRPr="00CA0525">
        <w:rPr>
          <w:rStyle w:val="lev"/>
          <w:rFonts w:ascii="MS Mincho" w:eastAsia="MS Mincho" w:hAnsi="MS Mincho" w:cs="MS Mincho" w:hint="eastAsia"/>
          <w:sz w:val="22"/>
          <w:szCs w:val="22"/>
        </w:rPr>
        <w:t>。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いはゆる</w:t>
      </w:r>
      <w:r w:rsidR="00474175" w:rsidRPr="00CA0525">
        <w:rPr>
          <w:rStyle w:val="lev"/>
          <w:rFonts w:ascii="MS Mincho" w:eastAsia="MS Mincho" w:hAnsi="MS Mincho" w:cs="MS Mincho" w:hint="eastAsia"/>
          <w:sz w:val="20"/>
          <w:szCs w:val="20"/>
        </w:rPr>
        <w:t>、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地水のゆくところを下とするなり。下を地水のゆくところとするにあらず。火風のゆくところは上なり。法界かならずしも上下四維の量にかかはるべからざれども、四大・五大・六大等の行処によりて、しばらく法隅法界を建立するのみなり。無想天はかみ、阿鼻獄はしもとせるにあらず。阿鼻も尽法界なり、無</w:t>
      </w:r>
      <w:r w:rsidR="00474175" w:rsidRPr="004F726A">
        <w:rPr>
          <w:rStyle w:val="lev"/>
          <w:rFonts w:ascii="MS Mincho" w:eastAsia="MS Mincho" w:hAnsi="MS Mincho"/>
          <w:sz w:val="26"/>
          <w:szCs w:val="26"/>
        </w:rPr>
        <w:t xml:space="preserve"> </w:t>
      </w:r>
      <w:proofErr w:type="spellStart"/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想も尽法界なり</w:t>
      </w:r>
      <w:proofErr w:type="spellEnd"/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。</w:t>
      </w:r>
    </w:p>
    <w:p w:rsidR="00474175" w:rsidRPr="004F726A" w:rsidRDefault="00EC1081" w:rsidP="00CA0525">
      <w:pPr>
        <w:pStyle w:val="NormalWeb"/>
        <w:spacing w:before="0" w:beforeAutospacing="0" w:after="120" w:afterAutospacing="0"/>
        <w:ind w:firstLine="142"/>
        <w:rPr>
          <w:rFonts w:ascii="MS Mincho" w:eastAsia="MS Mincho" w:hAnsi="MS Mincho"/>
          <w:sz w:val="26"/>
          <w:szCs w:val="26"/>
        </w:rPr>
      </w:pPr>
      <w:r>
        <w:rPr>
          <w:rStyle w:val="lev"/>
          <w:rFonts w:ascii="Verdana" w:eastAsia="MS Mincho" w:hAnsi="Verdana" w:cs="MS Mincho"/>
          <w:sz w:val="26"/>
          <w:szCs w:val="26"/>
        </w:rPr>
        <w:t>13</w:t>
      </w:r>
      <w:r w:rsidR="004A4086" w:rsidRPr="004F726A">
        <w:rPr>
          <w:rStyle w:val="lev"/>
          <w:rFonts w:ascii="Verdana" w:eastAsia="MS Mincho" w:hAnsi="Verdana" w:cs="MS Mincho"/>
          <w:sz w:val="26"/>
          <w:szCs w:val="26"/>
        </w:rPr>
        <w:t>.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しかあるに、龍魚の水を宮殿とみるとき、人の宮殿をみるがごとくなるべし、さらにながれゆくと知見すべからず。もし傍観ありて、なんぢが宮殿は流水なりと為説せんときは、われらがいま、山流の道著を聞著するがごとく、龍魚たちまち驚疑すべきなり。さらに宮殿楼閣の欄堦露柱は、かくのごとくの説著あると保任することもあらん。しづかにおもひきたり、おもひもてゆくべし。この辺表に透脱を学せざれば、凡夫の身心を解脱せるにあらず、仏祖の国土を究尽せるにあらず。凡夫の国土を究尽せるにあらず、凡夫の宮殿を究尽せるにあ</w:t>
      </w:r>
      <w:r w:rsidR="00474175" w:rsidRPr="004F726A">
        <w:rPr>
          <w:rStyle w:val="lev"/>
          <w:rFonts w:ascii="MS Mincho" w:eastAsia="MS Mincho" w:hAnsi="MS Mincho"/>
          <w:sz w:val="26"/>
          <w:szCs w:val="26"/>
        </w:rPr>
        <w:t xml:space="preserve"> </w:t>
      </w:r>
      <w:proofErr w:type="spellStart"/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らず</w:t>
      </w:r>
      <w:proofErr w:type="spellEnd"/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。</w:t>
      </w:r>
      <w:r w:rsidR="00474175" w:rsidRPr="004F726A">
        <w:rPr>
          <w:rFonts w:ascii="MS Mincho" w:eastAsia="MS Mincho" w:hAnsi="MS Mincho"/>
          <w:b/>
          <w:bCs/>
          <w:sz w:val="26"/>
          <w:szCs w:val="26"/>
        </w:rPr>
        <w:br/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 xml:space="preserve">　</w:t>
      </w:r>
      <w:r w:rsidR="004A4086" w:rsidRPr="004F726A">
        <w:rPr>
          <w:rStyle w:val="lev"/>
          <w:rFonts w:ascii="Verdana" w:eastAsia="MS Mincho" w:hAnsi="Verdana" w:cs="MS Mincho"/>
          <w:sz w:val="26"/>
          <w:szCs w:val="26"/>
        </w:rPr>
        <w:t>1</w:t>
      </w:r>
      <w:r>
        <w:rPr>
          <w:rStyle w:val="lev"/>
          <w:rFonts w:ascii="Verdana" w:eastAsia="MS Mincho" w:hAnsi="Verdana" w:cs="MS Mincho"/>
          <w:sz w:val="26"/>
          <w:szCs w:val="26"/>
        </w:rPr>
        <w:t>4</w:t>
      </w:r>
      <w:r w:rsidR="004A4086" w:rsidRPr="004F726A">
        <w:rPr>
          <w:rStyle w:val="lev"/>
          <w:rFonts w:ascii="Verdana" w:eastAsia="MS Mincho" w:hAnsi="Verdana" w:cs="MS Mincho"/>
          <w:sz w:val="26"/>
          <w:szCs w:val="26"/>
        </w:rPr>
        <w:t>.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いま人間には、海のこころ、江のこころを、ふかく水と知見せりといへども、龍魚等、いかなるものをもて水と知見し、水と使用すといまだしらず。おろかにわが水と知見するを、いづれのたぐひも水にもちゐるらんと認ずることなかれ。いま学仏のともがら、水をならはんとき、ひとすじに人間のみにとどこほるべからず。すすみて仏道のみづを参学すべし。仏祖のもちゐるところの水は、われらこれをなにとか所見すると参学すべきなり。仏祖の屋裏、また水</w:t>
      </w:r>
      <w:r w:rsidR="00474175" w:rsidRPr="004F726A">
        <w:rPr>
          <w:rStyle w:val="lev"/>
          <w:rFonts w:ascii="MS Mincho" w:eastAsia="MS Mincho" w:hAnsi="MS Mincho"/>
          <w:sz w:val="26"/>
          <w:szCs w:val="26"/>
        </w:rPr>
        <w:t xml:space="preserve"> </w:t>
      </w:r>
      <w:proofErr w:type="spellStart"/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ありや水なしやと参学すべきなり</w:t>
      </w:r>
      <w:proofErr w:type="spellEnd"/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。</w:t>
      </w:r>
    </w:p>
    <w:p w:rsidR="00CA0525" w:rsidRDefault="00CA0525" w:rsidP="00CA0525">
      <w:pPr>
        <w:pStyle w:val="NormalWeb"/>
        <w:spacing w:before="0" w:beforeAutospacing="0" w:after="240" w:afterAutospacing="0"/>
        <w:rPr>
          <w:rStyle w:val="lev"/>
          <w:rFonts w:eastAsia="MS Mincho"/>
          <w:sz w:val="26"/>
          <w:szCs w:val="26"/>
        </w:rPr>
      </w:pPr>
    </w:p>
    <w:p w:rsidR="004A4086" w:rsidRPr="004F726A" w:rsidRDefault="004A4086" w:rsidP="00CA0525">
      <w:pPr>
        <w:pStyle w:val="NormalWeb"/>
        <w:spacing w:before="0" w:beforeAutospacing="0" w:after="240" w:afterAutospacing="0"/>
        <w:rPr>
          <w:rStyle w:val="lev"/>
          <w:rFonts w:eastAsia="MS Mincho"/>
          <w:sz w:val="26"/>
          <w:szCs w:val="26"/>
        </w:rPr>
      </w:pPr>
      <w:r w:rsidRPr="004F726A">
        <w:rPr>
          <w:rStyle w:val="lev"/>
          <w:rFonts w:eastAsia="MS Mincho"/>
          <w:sz w:val="26"/>
          <w:szCs w:val="26"/>
        </w:rPr>
        <w:t>QUATRIEME PARTIE.</w:t>
      </w:r>
    </w:p>
    <w:p w:rsidR="004A4086" w:rsidRPr="004F726A" w:rsidRDefault="004A4086" w:rsidP="00CA0525">
      <w:pPr>
        <w:pStyle w:val="NormalWeb"/>
        <w:spacing w:before="0" w:beforeAutospacing="0" w:after="120" w:afterAutospacing="0"/>
        <w:rPr>
          <w:rStyle w:val="lev"/>
          <w:rFonts w:ascii="MS Mincho" w:eastAsia="MS Mincho" w:hAnsi="MS Mincho" w:cs="MS Mincho"/>
          <w:sz w:val="26"/>
          <w:szCs w:val="26"/>
        </w:rPr>
      </w:pPr>
      <w:r w:rsidRPr="004F726A">
        <w:rPr>
          <w:rStyle w:val="lev"/>
          <w:rFonts w:ascii="Verdana" w:eastAsia="MS Mincho" w:hAnsi="Verdana" w:cs="MS Mincho"/>
          <w:sz w:val="26"/>
          <w:szCs w:val="26"/>
        </w:rPr>
        <w:t>1.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山は超古超今より大聖の所居なり。賢人聖人、ともに山を堂奧とせり、山を身心とせり。賢人聖人によりて、山は現成せるなり。おほよそ山は、いくそばくの大聖大賢いりあつまれるらんとおぼゆれども、山はいりぬるよりこのかたは、一人にあふ一人もなきなり。ただ山の活計の現成するのみなり、さらにいりきたりつる蹤跡なほのこらず。</w:t>
      </w:r>
    </w:p>
    <w:p w:rsidR="004A4086" w:rsidRPr="004F726A" w:rsidRDefault="004A4086" w:rsidP="00CA0525">
      <w:pPr>
        <w:pStyle w:val="NormalWeb"/>
        <w:spacing w:before="0" w:beforeAutospacing="0" w:after="120" w:afterAutospacing="0"/>
        <w:rPr>
          <w:rStyle w:val="st"/>
          <w:rFonts w:ascii="MS Mincho" w:eastAsia="MS Mincho" w:hAnsi="MS Mincho" w:cs="MS Mincho"/>
        </w:rPr>
      </w:pPr>
      <w:r w:rsidRPr="004F726A">
        <w:rPr>
          <w:rStyle w:val="lev"/>
          <w:rFonts w:ascii="Verdana" w:eastAsia="MS Mincho" w:hAnsi="Verdana" w:cs="MS Mincho"/>
          <w:sz w:val="26"/>
          <w:szCs w:val="26"/>
        </w:rPr>
        <w:t>2.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世間にて山をのぞむ時節と、山中にて山にあふ時節と、頂</w:t>
      </w:r>
      <w:r w:rsidRPr="004F726A">
        <w:rPr>
          <w:rStyle w:val="st"/>
          <w:rFonts w:ascii="MS Mincho" w:eastAsia="MS Mincho" w:hAnsi="MS Mincho" w:cs="MS Gothic" w:hint="eastAsia"/>
          <w:b/>
        </w:rPr>
        <w:t>額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眼晴はるかにことなり。不流の憶想および不流の知見も、龍魚の知見と一斉なるべからず。人天の自界にところをうる、他類これを疑著し、あるいは疑著におよばず。しかあれば、山流の句を仏祖に学すべし、驚疑にまかすべからず。拈一はこれ流な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lastRenderedPageBreak/>
        <w:t>り、拈一これ不流なり。一回は流なり、一回は不流なり。この参究なきがごときは、如来正法輪にあらず。</w:t>
      </w:r>
      <w:r w:rsidR="00474175" w:rsidRPr="004F726A">
        <w:rPr>
          <w:rFonts w:ascii="MS Mincho" w:eastAsia="MS Mincho" w:hAnsi="MS Mincho"/>
          <w:b/>
          <w:bCs/>
          <w:sz w:val="26"/>
          <w:szCs w:val="26"/>
        </w:rPr>
        <w:br/>
      </w:r>
    </w:p>
    <w:p w:rsidR="004A4086" w:rsidRPr="004F726A" w:rsidRDefault="004A4086" w:rsidP="00CA0525">
      <w:pPr>
        <w:pStyle w:val="NormalWeb"/>
        <w:spacing w:before="0" w:beforeAutospacing="0" w:after="120" w:afterAutospacing="0"/>
        <w:rPr>
          <w:rStyle w:val="lev"/>
          <w:rFonts w:ascii="MS Mincho" w:eastAsia="MS Mincho" w:hAnsi="MS Mincho" w:cs="MS Mincho"/>
          <w:sz w:val="26"/>
          <w:szCs w:val="26"/>
        </w:rPr>
      </w:pPr>
      <w:r w:rsidRPr="004F726A">
        <w:rPr>
          <w:rStyle w:val="lev"/>
          <w:rFonts w:ascii="Verdana" w:eastAsia="MS Mincho" w:hAnsi="Verdana" w:cs="MS Mincho"/>
          <w:sz w:val="26"/>
          <w:szCs w:val="26"/>
        </w:rPr>
        <w:t>3.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古仏いはく、欲得不招無間業、莫謗如来正法輪《</w:t>
      </w:r>
      <w:proofErr w:type="gramStart"/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無間の業を招かざることを得んと欲</w:t>
      </w:r>
      <w:r w:rsidR="00474175" w:rsidRPr="004F726A">
        <w:rPr>
          <w:rStyle w:val="lev"/>
          <w:rFonts w:ascii="MS Mincho" w:eastAsia="MS Mincho" w:hAnsi="MS Mincho"/>
          <w:sz w:val="26"/>
          <w:szCs w:val="26"/>
        </w:rPr>
        <w:t>(</w:t>
      </w:r>
      <w:proofErr w:type="gramEnd"/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おも</w:t>
      </w:r>
      <w:r w:rsidR="00474175" w:rsidRPr="004F726A">
        <w:rPr>
          <w:rStyle w:val="lev"/>
          <w:rFonts w:ascii="MS Mincho" w:eastAsia="MS Mincho" w:hAnsi="MS Mincho"/>
          <w:sz w:val="26"/>
          <w:szCs w:val="26"/>
        </w:rPr>
        <w:t>)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はば、如来正法輪を謗ずること莫</w:t>
      </w:r>
      <w:r w:rsidR="00474175" w:rsidRPr="004F726A">
        <w:rPr>
          <w:rStyle w:val="lev"/>
          <w:rFonts w:ascii="MS Mincho" w:eastAsia="MS Mincho" w:hAnsi="MS Mincho"/>
          <w:sz w:val="26"/>
          <w:szCs w:val="26"/>
        </w:rPr>
        <w:t>(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なか</w:t>
      </w:r>
      <w:r w:rsidR="00474175" w:rsidRPr="004F726A">
        <w:rPr>
          <w:rStyle w:val="lev"/>
          <w:rFonts w:ascii="MS Mincho" w:eastAsia="MS Mincho" w:hAnsi="MS Mincho"/>
          <w:sz w:val="26"/>
          <w:szCs w:val="26"/>
        </w:rPr>
        <w:t>)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れ》。</w:t>
      </w:r>
    </w:p>
    <w:p w:rsidR="00B47B83" w:rsidRPr="004F726A" w:rsidRDefault="004A4086" w:rsidP="00CA0525">
      <w:pPr>
        <w:pStyle w:val="NormalWeb"/>
        <w:spacing w:before="0" w:beforeAutospacing="0" w:after="120" w:afterAutospacing="0"/>
        <w:rPr>
          <w:rStyle w:val="lev"/>
          <w:rFonts w:ascii="MS Mincho" w:eastAsia="MS Mincho" w:hAnsi="MS Mincho" w:cs="MS Mincho"/>
          <w:sz w:val="26"/>
          <w:szCs w:val="26"/>
        </w:rPr>
      </w:pPr>
      <w:r w:rsidRPr="004F726A">
        <w:rPr>
          <w:rStyle w:val="lev"/>
          <w:rFonts w:ascii="Verdana" w:eastAsia="MS Mincho" w:hAnsi="Verdana" w:cs="MS Mincho"/>
          <w:sz w:val="26"/>
          <w:szCs w:val="26"/>
        </w:rPr>
        <w:t>4.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この道を、皮肉骨髄に銘ずべし、身心依正に銘ずべし。空に銘ずべし、色に銘ずべし、若樹若石に銘ぜり、若田若里に銘ぜり。</w:t>
      </w:r>
    </w:p>
    <w:p w:rsidR="00474175" w:rsidRPr="004F726A" w:rsidRDefault="00B47B83" w:rsidP="00CA0525">
      <w:pPr>
        <w:pStyle w:val="NormalWeb"/>
        <w:spacing w:before="0" w:beforeAutospacing="0" w:after="120" w:afterAutospacing="0"/>
        <w:rPr>
          <w:rStyle w:val="lev"/>
          <w:rFonts w:ascii="MS Mincho" w:eastAsia="MS Mincho" w:hAnsi="MS Mincho"/>
          <w:b w:val="0"/>
          <w:bCs w:val="0"/>
          <w:sz w:val="26"/>
          <w:szCs w:val="26"/>
        </w:rPr>
      </w:pPr>
      <w:r w:rsidRPr="004F726A">
        <w:rPr>
          <w:rStyle w:val="lev"/>
          <w:rFonts w:ascii="Verdana" w:eastAsia="MS Mincho" w:hAnsi="Verdana" w:cs="MS Mincho"/>
          <w:sz w:val="26"/>
          <w:szCs w:val="26"/>
        </w:rPr>
        <w:t>5.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おほよそ山は国界に属せりといへども、山を愛する人に属するなり。山かならず主を愛するとき、聖賢高徳やまにいるなり。聖賢やまにすむとき、やまこれに属するがゆゑに、</w:t>
      </w:r>
      <w:proofErr w:type="gramStart"/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樹石鬱茂</w:t>
      </w:r>
      <w:r w:rsidR="00474175" w:rsidRPr="004F726A">
        <w:rPr>
          <w:rStyle w:val="lev"/>
          <w:rFonts w:ascii="MS Mincho" w:eastAsia="MS Mincho" w:hAnsi="MS Mincho"/>
          <w:sz w:val="26"/>
          <w:szCs w:val="26"/>
        </w:rPr>
        <w:t>(</w:t>
      </w:r>
      <w:proofErr w:type="gramEnd"/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じゆせきうつも</w:t>
      </w:r>
      <w:r w:rsidR="00474175" w:rsidRPr="004F726A">
        <w:rPr>
          <w:rStyle w:val="lev"/>
          <w:rFonts w:ascii="MS Mincho" w:eastAsia="MS Mincho" w:hAnsi="MS Mincho"/>
          <w:sz w:val="26"/>
          <w:szCs w:val="26"/>
        </w:rPr>
        <w:t>)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なり、禽獣霊秀</w:t>
      </w:r>
      <w:r w:rsidR="00474175" w:rsidRPr="004F726A">
        <w:rPr>
          <w:rStyle w:val="lev"/>
          <w:rFonts w:ascii="MS Mincho" w:eastAsia="MS Mincho" w:hAnsi="MS Mincho"/>
          <w:sz w:val="26"/>
          <w:szCs w:val="26"/>
        </w:rPr>
        <w:t>(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きんじゆうれいしゆう</w:t>
      </w:r>
      <w:r w:rsidR="00474175" w:rsidRPr="004F726A">
        <w:rPr>
          <w:rStyle w:val="lev"/>
          <w:rFonts w:ascii="MS Mincho" w:eastAsia="MS Mincho" w:hAnsi="MS Mincho"/>
          <w:sz w:val="26"/>
          <w:szCs w:val="26"/>
        </w:rPr>
        <w:t>)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なり。これ聖賢の徳をかうぶらしむるゆゑなり。しるべし、山は賢をこのむ実あり、聖をこのむ実あり。</w:t>
      </w:r>
    </w:p>
    <w:p w:rsidR="00474175" w:rsidRPr="004F726A" w:rsidRDefault="00B47B83" w:rsidP="00CA0525">
      <w:pPr>
        <w:spacing w:after="120"/>
        <w:rPr>
          <w:rStyle w:val="lev"/>
          <w:rFonts w:ascii="MS Mincho" w:eastAsia="MS Mincho" w:hAnsi="MS Mincho" w:cs="MS Mincho"/>
          <w:sz w:val="26"/>
          <w:szCs w:val="26"/>
          <w:lang w:val="en-US"/>
        </w:rPr>
      </w:pPr>
      <w:r w:rsidRPr="004F726A">
        <w:rPr>
          <w:rStyle w:val="lev"/>
          <w:rFonts w:ascii="Verdana" w:eastAsia="MS Mincho" w:hAnsi="Verdana" w:cs="MS Mincho"/>
          <w:sz w:val="26"/>
          <w:szCs w:val="26"/>
        </w:rPr>
        <w:t>6.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帝者おほく山に幸して賢人を拝し、大聖を拝問するは、古今の勝躅なり。このとき、師礼をもてうやまふ、民間の法に準ずることなし。聖化のおよぶところ、またく山賢を強為することなし。山の人間をはなれたること、しりぬべし。崆峒華封のそのかみ、黄帝これを拝請するに、膝行して叩頭して広成にとふしなり。釈迦牟尼仏かつて父王の宮をいでて山へいれり。しかあれども、父王やまをうらみず、父王、やまにありて太子ををしふるともがらを、あやしまず。十二年の修道、おほく山にあり。法王の運啓も在山なり。まことに輪王なほ山を強為せず。しるべし、山は人間のさかひにあらず、上天のさかひにあらず、人慮の測度をもて山を知見すべからず。もし人間の流に比準せずば、たれか山流山不流等を疑著せむ。</w:t>
      </w:r>
    </w:p>
    <w:p w:rsidR="00CA0525" w:rsidRDefault="00CA0525" w:rsidP="00CA0525">
      <w:pPr>
        <w:spacing w:after="120"/>
        <w:rPr>
          <w:rStyle w:val="lev"/>
          <w:rFonts w:ascii="Times New Roman" w:eastAsia="MS Mincho" w:hAnsi="Times New Roman" w:cs="Times New Roman"/>
          <w:sz w:val="26"/>
          <w:szCs w:val="26"/>
          <w:lang w:val="en-US"/>
        </w:rPr>
      </w:pPr>
    </w:p>
    <w:p w:rsidR="00474175" w:rsidRPr="004F726A" w:rsidRDefault="00B47B83" w:rsidP="00CA0525">
      <w:pPr>
        <w:spacing w:after="120"/>
        <w:rPr>
          <w:rStyle w:val="lev"/>
          <w:rFonts w:ascii="Times New Roman" w:eastAsia="MS Mincho" w:hAnsi="Times New Roman" w:cs="Times New Roman"/>
          <w:sz w:val="26"/>
          <w:szCs w:val="26"/>
          <w:lang w:val="en-US"/>
        </w:rPr>
      </w:pPr>
      <w:proofErr w:type="gramStart"/>
      <w:r w:rsidRPr="004F726A">
        <w:rPr>
          <w:rStyle w:val="lev"/>
          <w:rFonts w:ascii="Times New Roman" w:eastAsia="MS Mincho" w:hAnsi="Times New Roman" w:cs="Times New Roman"/>
          <w:sz w:val="26"/>
          <w:szCs w:val="26"/>
          <w:lang w:val="en-US"/>
        </w:rPr>
        <w:t>FINALE.</w:t>
      </w:r>
      <w:proofErr w:type="gramEnd"/>
    </w:p>
    <w:p w:rsidR="00B47B83" w:rsidRPr="004F726A" w:rsidRDefault="00B47B83" w:rsidP="00CA0525">
      <w:pPr>
        <w:pStyle w:val="NormalWeb"/>
        <w:spacing w:before="0" w:beforeAutospacing="0" w:after="120" w:afterAutospacing="0"/>
        <w:rPr>
          <w:rStyle w:val="lev"/>
          <w:rFonts w:ascii="MS Mincho" w:eastAsia="MS Mincho" w:hAnsi="MS Mincho" w:cs="MS Mincho"/>
          <w:sz w:val="26"/>
          <w:szCs w:val="26"/>
        </w:rPr>
      </w:pPr>
      <w:r w:rsidRPr="004F726A">
        <w:rPr>
          <w:rStyle w:val="lev"/>
          <w:rFonts w:ascii="Verdana" w:eastAsia="MS Mincho" w:hAnsi="Verdana" w:cs="MS Mincho"/>
          <w:sz w:val="26"/>
          <w:szCs w:val="26"/>
          <w:lang w:val="en-US"/>
        </w:rPr>
        <w:t>1.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あるいはむかしよりの賢人聖人、ままに水にすむもあり。水にすむとき、魚をつるあり、人をつるあり、道をつるあり。これともに古来水中の風流なり。さらにすすみて自己をつるあるべし、釣をつるあるべし、釣につらるるあるべし、道につらるるあるべし。</w:t>
      </w:r>
      <w:r w:rsidR="00474175" w:rsidRPr="004F726A">
        <w:rPr>
          <w:rFonts w:ascii="MS Mincho" w:eastAsia="MS Mincho" w:hAnsi="MS Mincho"/>
          <w:b/>
          <w:bCs/>
          <w:sz w:val="26"/>
          <w:szCs w:val="26"/>
        </w:rPr>
        <w:br/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 xml:space="preserve">　</w:t>
      </w:r>
      <w:r w:rsidR="00474175" w:rsidRPr="004F726A">
        <w:rPr>
          <w:rStyle w:val="lev"/>
          <w:rFonts w:ascii="MS Mincho" w:eastAsia="MS Mincho" w:hAnsi="MS Mincho"/>
          <w:sz w:val="26"/>
          <w:szCs w:val="26"/>
        </w:rPr>
        <w:t xml:space="preserve"> </w:t>
      </w:r>
      <w:r w:rsidRPr="004F726A">
        <w:rPr>
          <w:rStyle w:val="lev"/>
          <w:rFonts w:ascii="Verdana" w:eastAsia="MS Mincho" w:hAnsi="Verdana"/>
          <w:sz w:val="26"/>
          <w:szCs w:val="26"/>
        </w:rPr>
        <w:t>2.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むかし徳誠和尚、たちまちに薬山をはなれて江心にすみし、すなはち、華亭江の賢聖をえたるなり。魚をつらざらんや、人をつらざらんや、水をつらざらんや、みづからをつらざらんや。人の徳誠をみることをうるは、徳誠なり。徳誠の人を接するは、人にあふなり。</w:t>
      </w:r>
      <w:r w:rsidR="00474175" w:rsidRPr="004F726A">
        <w:rPr>
          <w:rFonts w:ascii="MS Mincho" w:eastAsia="MS Mincho" w:hAnsi="MS Mincho"/>
          <w:b/>
          <w:bCs/>
          <w:sz w:val="26"/>
          <w:szCs w:val="26"/>
        </w:rPr>
        <w:br/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 xml:space="preserve">　</w:t>
      </w:r>
      <w:r w:rsidRPr="004F726A">
        <w:rPr>
          <w:rStyle w:val="lev"/>
          <w:rFonts w:ascii="Verdana" w:eastAsia="MS Mincho" w:hAnsi="Verdana" w:cs="MS Mincho"/>
          <w:sz w:val="26"/>
          <w:szCs w:val="26"/>
        </w:rPr>
        <w:t>3.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世界に水ありといふのみにあらず、水界に世界あり。水中のかくのごとくなるのみにあらず、雲中にも有情世界あり、風中にも有情世界あり、火中にも有情世界あり、地中にも有情世界あり。法界中にも有情世界あり、一茎草中にも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lastRenderedPageBreak/>
        <w:t>有情世界あり、一柱杖中にも有情世界あり。有情世界あるがごときは、そのところ、かならず仏祖世界あり。かくのごとくの道理、よくよく参学すべし。</w:t>
      </w:r>
    </w:p>
    <w:p w:rsidR="00B47B83" w:rsidRPr="004F726A" w:rsidRDefault="00CA0525" w:rsidP="00CA0525">
      <w:pPr>
        <w:pStyle w:val="NormalWeb"/>
        <w:spacing w:before="0" w:beforeAutospacing="0" w:after="120" w:afterAutospacing="0"/>
        <w:rPr>
          <w:rStyle w:val="lev"/>
          <w:rFonts w:ascii="MS Mincho" w:eastAsia="MS Mincho" w:hAnsi="MS Mincho" w:cs="MS Mincho"/>
          <w:sz w:val="26"/>
          <w:szCs w:val="26"/>
        </w:rPr>
      </w:pPr>
      <w:r>
        <w:rPr>
          <w:rStyle w:val="lev"/>
          <w:rFonts w:ascii="Verdana" w:eastAsia="MS Mincho" w:hAnsi="Verdana" w:cs="MS Mincho"/>
          <w:sz w:val="26"/>
          <w:szCs w:val="26"/>
        </w:rPr>
        <w:t>4</w:t>
      </w:r>
      <w:r w:rsidR="00B47B83" w:rsidRPr="004F726A">
        <w:rPr>
          <w:rStyle w:val="lev"/>
          <w:rFonts w:ascii="Verdana" w:eastAsia="MS Mincho" w:hAnsi="Verdana" w:cs="MS Mincho"/>
          <w:sz w:val="26"/>
          <w:szCs w:val="26"/>
        </w:rPr>
        <w:t>.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しかあれば、水はこれ真龍の宮なり、流落にあらず。流のみなりと認ずるは、流のことば、水を謗ずるなり。たとへば非流と強為するがゆゑに。水は水の如是実相のみなり、水是水功徳なり、流にあらず。一水の流を参究し、不流</w:t>
      </w:r>
      <w:r w:rsidR="00474175" w:rsidRPr="004F726A">
        <w:rPr>
          <w:rStyle w:val="lev"/>
          <w:rFonts w:ascii="MS Mincho" w:eastAsia="MS Mincho" w:hAnsi="MS Mincho"/>
          <w:sz w:val="26"/>
          <w:szCs w:val="26"/>
        </w:rPr>
        <w:t xml:space="preserve"> </w:t>
      </w:r>
      <w:proofErr w:type="spellStart"/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を参究するに、万法の究尽たちまちに現成するなり</w:t>
      </w:r>
      <w:proofErr w:type="spellEnd"/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。</w:t>
      </w:r>
      <w:r w:rsidR="00474175" w:rsidRPr="004F726A">
        <w:rPr>
          <w:rFonts w:ascii="MS Mincho" w:eastAsia="MS Mincho" w:hAnsi="MS Mincho"/>
          <w:b/>
          <w:bCs/>
          <w:sz w:val="26"/>
          <w:szCs w:val="26"/>
        </w:rPr>
        <w:br/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 xml:space="preserve">　</w:t>
      </w:r>
      <w:r>
        <w:rPr>
          <w:rStyle w:val="lev"/>
          <w:rFonts w:ascii="Verdana" w:eastAsia="MS Mincho" w:hAnsi="Verdana" w:cs="MS Mincho"/>
          <w:sz w:val="26"/>
          <w:szCs w:val="26"/>
        </w:rPr>
        <w:t>5</w:t>
      </w:r>
      <w:r w:rsidR="00B47B83" w:rsidRPr="004F726A">
        <w:rPr>
          <w:rStyle w:val="lev"/>
          <w:rFonts w:ascii="Verdana" w:eastAsia="MS Mincho" w:hAnsi="Verdana" w:cs="MS Mincho"/>
          <w:sz w:val="26"/>
          <w:szCs w:val="26"/>
        </w:rPr>
        <w:t>.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山も宝にかくるる山あり、沢にかくるる山あり、空にかくるる山あり、山にかくるるやまあり。</w:t>
      </w:r>
      <w:r w:rsidR="00474175" w:rsidRPr="004F726A">
        <w:rPr>
          <w:rStyle w:val="lev"/>
          <w:rFonts w:ascii="MS Mincho" w:eastAsia="MS Mincho" w:hAnsi="MS Mincho"/>
          <w:sz w:val="26"/>
          <w:szCs w:val="26"/>
        </w:rPr>
        <w:t xml:space="preserve"> </w:t>
      </w:r>
      <w:proofErr w:type="spellStart"/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蔵に蔵山する参学あり</w:t>
      </w:r>
      <w:proofErr w:type="spellEnd"/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。</w:t>
      </w:r>
    </w:p>
    <w:p w:rsidR="00B47B83" w:rsidRPr="004F726A" w:rsidRDefault="00CA0525" w:rsidP="00CA0525">
      <w:pPr>
        <w:pStyle w:val="NormalWeb"/>
        <w:spacing w:before="0" w:beforeAutospacing="0" w:after="120" w:afterAutospacing="0"/>
        <w:rPr>
          <w:rStyle w:val="lev"/>
          <w:rFonts w:ascii="MS Mincho" w:eastAsia="MS Mincho" w:hAnsi="MS Mincho" w:cs="MS Mincho"/>
          <w:sz w:val="26"/>
          <w:szCs w:val="26"/>
        </w:rPr>
      </w:pPr>
      <w:r>
        <w:rPr>
          <w:rStyle w:val="lev"/>
          <w:rFonts w:ascii="Verdana" w:eastAsia="MS Mincho" w:hAnsi="Verdana" w:cs="MS Mincho"/>
          <w:sz w:val="26"/>
          <w:szCs w:val="26"/>
        </w:rPr>
        <w:t>6</w:t>
      </w:r>
      <w:r w:rsidR="00B47B83" w:rsidRPr="004F726A">
        <w:rPr>
          <w:rStyle w:val="lev"/>
          <w:rFonts w:ascii="Verdana" w:eastAsia="MS Mincho" w:hAnsi="Verdana" w:cs="MS Mincho"/>
          <w:sz w:val="26"/>
          <w:szCs w:val="26"/>
        </w:rPr>
        <w:t>.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古仏云く、山是山、水是水。</w:t>
      </w:r>
    </w:p>
    <w:p w:rsidR="00474175" w:rsidRDefault="00CA0525" w:rsidP="00CA0525">
      <w:pPr>
        <w:pStyle w:val="NormalWeb"/>
        <w:spacing w:before="0" w:beforeAutospacing="0" w:after="120" w:afterAutospacing="0"/>
        <w:rPr>
          <w:rStyle w:val="lev"/>
          <w:rFonts w:ascii="MS Mincho" w:eastAsia="MS Mincho" w:hAnsi="MS Mincho" w:cs="MS Mincho"/>
          <w:sz w:val="26"/>
          <w:szCs w:val="26"/>
        </w:rPr>
      </w:pPr>
      <w:r w:rsidRPr="00CA0525">
        <w:rPr>
          <w:rStyle w:val="lev"/>
          <w:rFonts w:ascii="Verdana" w:eastAsia="MS Mincho" w:hAnsi="Verdana" w:cs="MS Mincho"/>
          <w:sz w:val="26"/>
          <w:szCs w:val="26"/>
        </w:rPr>
        <w:t>7</w:t>
      </w:r>
      <w:r w:rsidR="00B47B83" w:rsidRPr="00CA0525">
        <w:rPr>
          <w:rStyle w:val="lev"/>
          <w:rFonts w:ascii="Verdana" w:eastAsia="MS Mincho" w:hAnsi="Verdana" w:cs="MS Mincho"/>
          <w:sz w:val="26"/>
          <w:szCs w:val="26"/>
        </w:rPr>
        <w:t>.</w:t>
      </w:r>
      <w:r w:rsidR="00474175"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この道取は、やまこれやまといふにあらず、山これやまといふなり。しかあれば、やまを参究すべし、山を参窮すれば山に功夫なり。かくのごとくの山水、おのづから賢をなし、聖をなすなり。</w:t>
      </w:r>
    </w:p>
    <w:p w:rsidR="00CA0525" w:rsidRPr="004F726A" w:rsidRDefault="00CA0525" w:rsidP="00CA0525">
      <w:pPr>
        <w:pStyle w:val="NormalWeb"/>
        <w:spacing w:before="0" w:beforeAutospacing="0" w:after="120" w:afterAutospacing="0"/>
        <w:rPr>
          <w:rFonts w:ascii="MS Mincho" w:eastAsia="MS Mincho" w:hAnsi="MS Mincho"/>
          <w:sz w:val="26"/>
          <w:szCs w:val="26"/>
        </w:rPr>
      </w:pPr>
    </w:p>
    <w:p w:rsidR="00474175" w:rsidRDefault="00474175" w:rsidP="00CA0525">
      <w:pPr>
        <w:pStyle w:val="NormalWeb"/>
        <w:spacing w:before="0" w:beforeAutospacing="0" w:after="120" w:afterAutospacing="0"/>
        <w:jc w:val="center"/>
        <w:rPr>
          <w:rStyle w:val="lev"/>
          <w:rFonts w:ascii="MS Mincho" w:eastAsia="MS Mincho" w:hAnsi="MS Mincho" w:cs="MS Mincho"/>
          <w:sz w:val="26"/>
          <w:szCs w:val="26"/>
        </w:rPr>
      </w:pPr>
      <w:proofErr w:type="spellStart"/>
      <w:r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正法眼蔵山水経第二十九</w:t>
      </w:r>
      <w:proofErr w:type="spellEnd"/>
    </w:p>
    <w:p w:rsidR="00CA0525" w:rsidRPr="004F726A" w:rsidRDefault="00CA0525" w:rsidP="00CA0525">
      <w:pPr>
        <w:pStyle w:val="NormalWeb"/>
        <w:spacing w:before="0" w:beforeAutospacing="0" w:after="120" w:afterAutospacing="0"/>
        <w:jc w:val="center"/>
        <w:rPr>
          <w:rFonts w:ascii="MS Mincho" w:eastAsia="MS Mincho" w:hAnsi="MS Mincho"/>
          <w:sz w:val="26"/>
          <w:szCs w:val="26"/>
        </w:rPr>
      </w:pPr>
    </w:p>
    <w:p w:rsidR="00474175" w:rsidRPr="00474175" w:rsidRDefault="00474175" w:rsidP="00CA0525">
      <w:pPr>
        <w:pStyle w:val="NormalWeb"/>
        <w:spacing w:before="0" w:beforeAutospacing="0" w:after="120" w:afterAutospacing="0"/>
        <w:rPr>
          <w:rFonts w:ascii="MS Mincho" w:eastAsia="MS Mincho" w:hAnsi="MS Mincho"/>
          <w:sz w:val="26"/>
          <w:szCs w:val="26"/>
        </w:rPr>
      </w:pPr>
      <w:r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 xml:space="preserve">　　</w:t>
      </w:r>
      <w:proofErr w:type="spellStart"/>
      <w:r w:rsidRPr="004F726A">
        <w:rPr>
          <w:rStyle w:val="lev"/>
          <w:rFonts w:ascii="MS Mincho" w:eastAsia="MS Mincho" w:hAnsi="MS Mincho" w:cs="MS Mincho" w:hint="eastAsia"/>
          <w:sz w:val="26"/>
          <w:szCs w:val="26"/>
        </w:rPr>
        <w:t>爾時仁治元年庚子十月十八日于時在観音導利興聖宝林寺示衆</w:t>
      </w:r>
      <w:proofErr w:type="spellEnd"/>
    </w:p>
    <w:sectPr w:rsidR="00474175" w:rsidRPr="00474175" w:rsidSect="004C6324">
      <w:headerReference w:type="default" r:id="rId7"/>
      <w:pgSz w:w="11906" w:h="16838"/>
      <w:pgMar w:top="1417" w:right="127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F3" w:rsidRDefault="00895BF3" w:rsidP="004C6324">
      <w:pPr>
        <w:spacing w:after="0" w:line="240" w:lineRule="auto"/>
      </w:pPr>
      <w:r>
        <w:separator/>
      </w:r>
    </w:p>
  </w:endnote>
  <w:endnote w:type="continuationSeparator" w:id="0">
    <w:p w:rsidR="00895BF3" w:rsidRDefault="00895BF3" w:rsidP="004C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F3" w:rsidRDefault="00895BF3" w:rsidP="004C6324">
      <w:pPr>
        <w:spacing w:after="0" w:line="240" w:lineRule="auto"/>
      </w:pPr>
      <w:r>
        <w:separator/>
      </w:r>
    </w:p>
  </w:footnote>
  <w:footnote w:type="continuationSeparator" w:id="0">
    <w:p w:rsidR="00895BF3" w:rsidRDefault="00895BF3" w:rsidP="004C6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672474"/>
      <w:docPartObj>
        <w:docPartGallery w:val="Page Numbers (Top of Page)"/>
        <w:docPartUnique/>
      </w:docPartObj>
    </w:sdtPr>
    <w:sdtEndPr/>
    <w:sdtContent>
      <w:p w:rsidR="004C6324" w:rsidRDefault="004C6324">
        <w:pPr>
          <w:pStyle w:val="En-tte"/>
          <w:jc w:val="right"/>
        </w:pPr>
        <w:r w:rsidRPr="004C6324">
          <w:rPr>
            <w:rStyle w:val="lev"/>
            <w:rFonts w:ascii="Times New Roman" w:eastAsia="MS Mincho" w:hAnsi="Times New Roman" w:cs="Times New Roman"/>
            <w:b w:val="0"/>
            <w:sz w:val="24"/>
            <w:szCs w:val="24"/>
          </w:rPr>
          <w:t>Texte</w:t>
        </w:r>
        <w:r w:rsidRPr="004C6324">
          <w:rPr>
            <w:rStyle w:val="lev"/>
            <w:rFonts w:ascii="MS Mincho" w:eastAsia="MS Mincho" w:hAnsi="MS Mincho" w:cs="MS Mincho"/>
            <w:b w:val="0"/>
            <w:sz w:val="24"/>
            <w:szCs w:val="24"/>
          </w:rPr>
          <w:t xml:space="preserve"> </w:t>
        </w:r>
        <w:r w:rsidRPr="004C6324">
          <w:rPr>
            <w:rStyle w:val="lev"/>
            <w:rFonts w:ascii="Times New Roman" w:eastAsia="MS Mincho" w:hAnsi="Times New Roman" w:cs="Times New Roman"/>
            <w:b w:val="0"/>
            <w:sz w:val="24"/>
            <w:szCs w:val="24"/>
          </w:rPr>
          <w:t xml:space="preserve">japonais de </w:t>
        </w:r>
        <w:proofErr w:type="spellStart"/>
        <w:r w:rsidRPr="004C6324">
          <w:rPr>
            <w:rStyle w:val="lev"/>
            <w:rFonts w:ascii="Times New Roman" w:eastAsia="MS Mincho" w:hAnsi="Times New Roman" w:cs="Times New Roman"/>
            <w:b w:val="0"/>
            <w:sz w:val="24"/>
            <w:szCs w:val="24"/>
          </w:rPr>
          <w:t>Sansuikyô</w:t>
        </w:r>
        <w:proofErr w:type="spellEnd"/>
        <w:r>
          <w:rPr>
            <w:rStyle w:val="lev"/>
            <w:rFonts w:ascii="Times New Roman" w:eastAsia="MS Mincho" w:hAnsi="Times New Roman" w:cs="Times New Roman"/>
            <w:b w:val="0"/>
            <w:sz w:val="24"/>
            <w:szCs w:val="24"/>
          </w:rPr>
          <w:t xml:space="preserve"> </w:t>
        </w:r>
        <w:proofErr w:type="spellStart"/>
        <w:r w:rsidRPr="004C6324">
          <w:rPr>
            <w:rStyle w:val="lev"/>
            <w:rFonts w:ascii="MS Mincho" w:eastAsia="MS Mincho" w:hAnsi="MS Mincho" w:cs="MS Gothic" w:hint="eastAsia"/>
            <w:sz w:val="24"/>
            <w:szCs w:val="24"/>
          </w:rPr>
          <w:t>山水</w:t>
        </w:r>
        <w:r w:rsidRPr="004C6324">
          <w:rPr>
            <w:rStyle w:val="lev"/>
            <w:rFonts w:ascii="MS Mincho" w:eastAsia="MS Mincho" w:hAnsi="MS Mincho" w:cs="MS Mincho" w:hint="eastAsia"/>
            <w:sz w:val="24"/>
            <w:szCs w:val="24"/>
          </w:rPr>
          <w:t>経</w:t>
        </w:r>
        <w:proofErr w:type="spellEnd"/>
        <w:r>
          <w:rPr>
            <w:rStyle w:val="lev"/>
            <w:rFonts w:ascii="MS Mincho" w:eastAsia="MS Mincho" w:hAnsi="MS Mincho" w:cs="MS Mincho"/>
            <w:sz w:val="24"/>
            <w:szCs w:val="24"/>
          </w:rPr>
          <w:t xml:space="preserve"> </w:t>
        </w:r>
        <w:r w:rsidRPr="004C6324">
          <w:rPr>
            <w:rStyle w:val="lev"/>
            <w:rFonts w:ascii="Times New Roman" w:eastAsia="MS Mincho" w:hAnsi="Times New Roman" w:cs="Times New Roman"/>
            <w:b w:val="0"/>
            <w:sz w:val="24"/>
            <w:szCs w:val="24"/>
          </w:rPr>
          <w:t>pour</w:t>
        </w:r>
        <w:r w:rsidRPr="004C6324">
          <w:rPr>
            <w:rStyle w:val="lev"/>
            <w:rFonts w:ascii="Times New Roman" w:eastAsia="MS Mincho" w:hAnsi="Times New Roman" w:cs="Times New Roman"/>
            <w:sz w:val="24"/>
            <w:szCs w:val="24"/>
          </w:rPr>
          <w:t xml:space="preserve"> </w:t>
        </w:r>
        <w:hyperlink r:id="rId1" w:history="1">
          <w:r w:rsidRPr="004C6324">
            <w:rPr>
              <w:rStyle w:val="Lienhypertexte"/>
              <w:rFonts w:ascii="Times New Roman" w:eastAsia="MS Mincho" w:hAnsi="Times New Roman" w:cs="Times New Roman"/>
              <w:color w:val="auto"/>
              <w:sz w:val="24"/>
              <w:szCs w:val="24"/>
            </w:rPr>
            <w:t>www.shobogenzo.eu</w:t>
          </w:r>
        </w:hyperlink>
        <w:r>
          <w:rPr>
            <w:rStyle w:val="lev"/>
            <w:rFonts w:ascii="MS Mincho" w:eastAsia="MS Mincho" w:hAnsi="MS Mincho" w:cs="MS Mincho"/>
            <w:sz w:val="24"/>
            <w:szCs w:val="24"/>
          </w:rPr>
          <w:t xml:space="preserve">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C1081">
          <w:rPr>
            <w:noProof/>
          </w:rPr>
          <w:t>7</w:t>
        </w:r>
        <w:r>
          <w:fldChar w:fldCharType="end"/>
        </w:r>
      </w:p>
    </w:sdtContent>
  </w:sdt>
  <w:p w:rsidR="004C6324" w:rsidRDefault="004C632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BE9"/>
    <w:rsid w:val="000A5362"/>
    <w:rsid w:val="000E610D"/>
    <w:rsid w:val="00122229"/>
    <w:rsid w:val="00142269"/>
    <w:rsid w:val="00171F09"/>
    <w:rsid w:val="00276DD7"/>
    <w:rsid w:val="00300934"/>
    <w:rsid w:val="003C40A3"/>
    <w:rsid w:val="00414EF5"/>
    <w:rsid w:val="00474175"/>
    <w:rsid w:val="004A4086"/>
    <w:rsid w:val="004C6324"/>
    <w:rsid w:val="004E24D2"/>
    <w:rsid w:val="004F726A"/>
    <w:rsid w:val="00597BE9"/>
    <w:rsid w:val="006602F0"/>
    <w:rsid w:val="00665F3D"/>
    <w:rsid w:val="00706199"/>
    <w:rsid w:val="00763464"/>
    <w:rsid w:val="008144CB"/>
    <w:rsid w:val="00895BF3"/>
    <w:rsid w:val="008A7606"/>
    <w:rsid w:val="009248B8"/>
    <w:rsid w:val="0095649D"/>
    <w:rsid w:val="00B12534"/>
    <w:rsid w:val="00B47B83"/>
    <w:rsid w:val="00BC1DCD"/>
    <w:rsid w:val="00C076F4"/>
    <w:rsid w:val="00CA0525"/>
    <w:rsid w:val="00E9704E"/>
    <w:rsid w:val="00EC1081"/>
    <w:rsid w:val="00ED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7BE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71F09"/>
    <w:rPr>
      <w:b/>
      <w:bCs/>
    </w:rPr>
  </w:style>
  <w:style w:type="paragraph" w:styleId="NormalWeb">
    <w:name w:val="Normal (Web)"/>
    <w:basedOn w:val="Normal"/>
    <w:uiPriority w:val="99"/>
    <w:unhideWhenUsed/>
    <w:rsid w:val="0092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">
    <w:name w:val="st"/>
    <w:basedOn w:val="Policepardfaut"/>
    <w:rsid w:val="003C40A3"/>
  </w:style>
  <w:style w:type="character" w:styleId="Accentuation">
    <w:name w:val="Emphasis"/>
    <w:basedOn w:val="Policepardfaut"/>
    <w:uiPriority w:val="20"/>
    <w:qFormat/>
    <w:rsid w:val="003C40A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4C6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6324"/>
  </w:style>
  <w:style w:type="paragraph" w:styleId="Pieddepage">
    <w:name w:val="footer"/>
    <w:basedOn w:val="Normal"/>
    <w:link w:val="PieddepageCar"/>
    <w:uiPriority w:val="99"/>
    <w:unhideWhenUsed/>
    <w:rsid w:val="004C6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6324"/>
  </w:style>
  <w:style w:type="character" w:styleId="Lienhypertexte">
    <w:name w:val="Hyperlink"/>
    <w:basedOn w:val="Policepardfaut"/>
    <w:uiPriority w:val="99"/>
    <w:unhideWhenUsed/>
    <w:rsid w:val="004C63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obogenzo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1144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tiane</dc:creator>
  <cp:lastModifiedBy>tiane</cp:lastModifiedBy>
  <cp:revision>13</cp:revision>
  <cp:lastPrinted>2013-12-17T06:56:00Z</cp:lastPrinted>
  <dcterms:created xsi:type="dcterms:W3CDTF">2012-12-02T07:44:00Z</dcterms:created>
  <dcterms:modified xsi:type="dcterms:W3CDTF">2013-12-17T06:57:00Z</dcterms:modified>
</cp:coreProperties>
</file>