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06" w:rsidRDefault="003A00B5" w:rsidP="00CB5401">
      <w:pPr>
        <w:pStyle w:val="Paragraphedeliste"/>
        <w:jc w:val="center"/>
        <w:rPr>
          <w:b/>
          <w:u w:val="single"/>
        </w:rPr>
      </w:pPr>
      <w:r>
        <w:rPr>
          <w:b/>
          <w:u w:val="single"/>
        </w:rPr>
        <w:t>Correction questions sur un document :</w:t>
      </w:r>
    </w:p>
    <w:p w:rsidR="003A00B5" w:rsidRDefault="003A00B5" w:rsidP="00CB5401">
      <w:pPr>
        <w:pStyle w:val="Paragraphedeliste"/>
        <w:jc w:val="center"/>
        <w:rPr>
          <w:b/>
          <w:u w:val="single"/>
        </w:rPr>
      </w:pPr>
      <w:r>
        <w:rPr>
          <w:b/>
          <w:u w:val="single"/>
        </w:rPr>
        <w:t>Vase Grec du V siècle</w:t>
      </w:r>
    </w:p>
    <w:p w:rsidR="00644058" w:rsidRDefault="00644058" w:rsidP="00CB5401">
      <w:pPr>
        <w:pStyle w:val="Paragraphedeliste"/>
        <w:jc w:val="center"/>
        <w:rPr>
          <w:b/>
          <w:u w:val="single"/>
        </w:rPr>
      </w:pPr>
    </w:p>
    <w:p w:rsidR="00644058" w:rsidRDefault="00644058" w:rsidP="00644058">
      <w:pPr>
        <w:pStyle w:val="Paragraphedeliste"/>
        <w:numPr>
          <w:ilvl w:val="0"/>
          <w:numId w:val="2"/>
        </w:numPr>
      </w:pPr>
      <w:r>
        <w:t>Il s’agit d’un vase du V siècle (période de l’apogée d’Athènes)</w:t>
      </w:r>
    </w:p>
    <w:p w:rsidR="00644058" w:rsidRPr="00E904BF" w:rsidRDefault="00644058" w:rsidP="00644058">
      <w:pPr>
        <w:pStyle w:val="Paragraphedeliste"/>
        <w:ind w:left="1080"/>
        <w:rPr>
          <w:i/>
        </w:rPr>
      </w:pPr>
      <w:r>
        <w:t xml:space="preserve">Le vase qui nous est présenté est un vase </w:t>
      </w:r>
      <w:r w:rsidRPr="00E904BF">
        <w:rPr>
          <w:i/>
        </w:rPr>
        <w:t>de la région de l’Attique –par conséquent un vase de production locale-.</w:t>
      </w:r>
    </w:p>
    <w:p w:rsidR="00644058" w:rsidRDefault="00644058" w:rsidP="00644058">
      <w:pPr>
        <w:pStyle w:val="Paragraphedeliste"/>
        <w:ind w:left="1080"/>
      </w:pPr>
      <w:r>
        <w:t xml:space="preserve">Le style utilisé est celui de fond noir </w:t>
      </w:r>
      <w:r w:rsidRPr="004530A1">
        <w:rPr>
          <w:b/>
        </w:rPr>
        <w:t>à figures rouges</w:t>
      </w:r>
      <w:r>
        <w:t xml:space="preserve"> (le second style utilisé pour décorer après le style à figures noires).</w:t>
      </w:r>
    </w:p>
    <w:p w:rsidR="00644058" w:rsidRDefault="00644058" w:rsidP="00644058">
      <w:pPr>
        <w:pStyle w:val="Paragraphedeliste"/>
        <w:ind w:left="1080"/>
      </w:pPr>
      <w:r>
        <w:t xml:space="preserve">L’art sur céramique est très important pour diverses raisons : Principalement pour </w:t>
      </w:r>
      <w:r w:rsidRPr="004530A1">
        <w:rPr>
          <w:b/>
        </w:rPr>
        <w:t>l’historien elle présente un éventail iconographique très important, qui nous illustre la culture Grecque</w:t>
      </w:r>
      <w:r>
        <w:t xml:space="preserve">. En effet la plupart </w:t>
      </w:r>
      <w:r w:rsidRPr="004530A1">
        <w:rPr>
          <w:b/>
          <w:i/>
        </w:rPr>
        <w:t>des représentations, en dehors des scènes mythologiques, étaient les scènes de divertissement et de genre. Elles permettent donc d’imaginer et d’illustrer le quotidien des grecques</w:t>
      </w:r>
      <w:r>
        <w:t xml:space="preserve">.  </w:t>
      </w:r>
    </w:p>
    <w:p w:rsidR="00644058" w:rsidRDefault="00644058" w:rsidP="00644058">
      <w:pPr>
        <w:pStyle w:val="Paragraphedeliste"/>
        <w:ind w:left="1080"/>
      </w:pPr>
      <w:r>
        <w:t xml:space="preserve">La céramique est un objet </w:t>
      </w:r>
      <w:r w:rsidR="006D773F">
        <w:rPr>
          <w:u w:val="single"/>
        </w:rPr>
        <w:t>de semi-luxe et de production « massive »</w:t>
      </w:r>
      <w:r>
        <w:t>.</w:t>
      </w:r>
    </w:p>
    <w:p w:rsidR="00644058" w:rsidRDefault="00644058" w:rsidP="00644058">
      <w:pPr>
        <w:pStyle w:val="Paragraphedeliste"/>
        <w:ind w:left="1080"/>
      </w:pPr>
      <w:r>
        <w:t xml:space="preserve">Son utilisation répond avant tout à des </w:t>
      </w:r>
      <w:r w:rsidRPr="004530A1">
        <w:rPr>
          <w:b/>
        </w:rPr>
        <w:t>usages quotidiens ou personnels</w:t>
      </w:r>
      <w:r>
        <w:t xml:space="preserve"> (comme de stockage, de transport), quelques fois ils sont d’usage très personnel (les femmes les utilisent pour leurs toilettes</w:t>
      </w:r>
      <w:r w:rsidR="00F52113">
        <w:t>),</w:t>
      </w:r>
      <w:r>
        <w:t xml:space="preserve"> ils peuvent servir également come objets commémoratifs. </w:t>
      </w:r>
    </w:p>
    <w:p w:rsidR="00F52113" w:rsidRDefault="00F52113" w:rsidP="00644058">
      <w:pPr>
        <w:pStyle w:val="Paragraphedeliste"/>
        <w:ind w:left="1080"/>
      </w:pPr>
      <w:r>
        <w:t>Le prix étant relativement accessible</w:t>
      </w:r>
      <w:r w:rsidR="006D773F">
        <w:t xml:space="preserve"> et </w:t>
      </w:r>
      <w:r>
        <w:t>de formes et styles variés.</w:t>
      </w:r>
    </w:p>
    <w:p w:rsidR="00F52113" w:rsidRDefault="006D773F" w:rsidP="00644058">
      <w:pPr>
        <w:pStyle w:val="Paragraphedeliste"/>
        <w:ind w:left="1080"/>
      </w:pPr>
      <w:r>
        <w:t xml:space="preserve">La céramique attique jouit </w:t>
      </w:r>
      <w:r w:rsidR="00F52113">
        <w:t xml:space="preserve"> également </w:t>
      </w:r>
      <w:r>
        <w:t xml:space="preserve"> d’</w:t>
      </w:r>
      <w:r w:rsidR="00F52113">
        <w:t xml:space="preserve">une valeur commerciale très importante, elle est </w:t>
      </w:r>
      <w:r w:rsidR="00F52113" w:rsidRPr="004530A1">
        <w:rPr>
          <w:u w:val="single"/>
        </w:rPr>
        <w:t>objet d’exportation</w:t>
      </w:r>
      <w:r w:rsidR="00F52113">
        <w:t xml:space="preserve"> dans toute la méditerranée.</w:t>
      </w:r>
    </w:p>
    <w:p w:rsidR="00F52113" w:rsidRDefault="00F52113" w:rsidP="00644058">
      <w:pPr>
        <w:pStyle w:val="Paragraphedeliste"/>
        <w:ind w:left="1080"/>
      </w:pPr>
      <w:r>
        <w:t>La scène représentée présente de parte et d’autre de la figure centrale, un esclave, un chien, un homme, une femme et un soldat étranger.</w:t>
      </w:r>
    </w:p>
    <w:p w:rsidR="00F52113" w:rsidRDefault="00F52113" w:rsidP="00644058">
      <w:pPr>
        <w:pStyle w:val="Paragraphedeliste"/>
        <w:ind w:left="1080"/>
      </w:pPr>
      <w:r>
        <w:t>On peut supposer</w:t>
      </w:r>
      <w:r w:rsidR="004E36D4">
        <w:t xml:space="preserve"> que dans la scène qui nous est ici représentée,</w:t>
      </w:r>
      <w:r>
        <w:t xml:space="preserve"> le </w:t>
      </w:r>
      <w:r w:rsidR="00600037">
        <w:t>citoyen,</w:t>
      </w:r>
      <w:r>
        <w:t xml:space="preserve"> armée de son bouclier, sa lance et son casque est un Hoplite et se prépare pour partir au combat. </w:t>
      </w:r>
    </w:p>
    <w:p w:rsidR="00F52113" w:rsidRPr="004530A1" w:rsidRDefault="00F52113" w:rsidP="00644058">
      <w:pPr>
        <w:pStyle w:val="Paragraphedeliste"/>
        <w:ind w:left="1080"/>
        <w:rPr>
          <w:b/>
          <w:u w:val="single"/>
        </w:rPr>
      </w:pPr>
      <w:r w:rsidRPr="004530A1">
        <w:rPr>
          <w:b/>
          <w:u w:val="single"/>
        </w:rPr>
        <w:t xml:space="preserve">Un titre approprié pour le thème de ce vase pourrait-être : «  LE CITOYEN PRET A DEFENDRE SA CITE » </w:t>
      </w:r>
    </w:p>
    <w:p w:rsidR="00F52113" w:rsidRPr="004530A1" w:rsidRDefault="00F52113" w:rsidP="00644058">
      <w:pPr>
        <w:pStyle w:val="Paragraphedeliste"/>
        <w:ind w:left="1080"/>
        <w:rPr>
          <w:b/>
          <w:u w:val="single"/>
        </w:rPr>
      </w:pPr>
      <w:r w:rsidRPr="004530A1">
        <w:rPr>
          <w:b/>
          <w:u w:val="single"/>
        </w:rPr>
        <w:t xml:space="preserve"> </w:t>
      </w:r>
      <w:r w:rsidR="00600037">
        <w:rPr>
          <w:b/>
          <w:u w:val="single"/>
        </w:rPr>
        <w:t>Ou « LES ADIEUX AVANT LE DEPART A LA GUERRE »</w:t>
      </w:r>
      <w:bookmarkStart w:id="0" w:name="_GoBack"/>
      <w:bookmarkEnd w:id="0"/>
    </w:p>
    <w:p w:rsidR="00C24059" w:rsidRDefault="00C24059" w:rsidP="00CB5401">
      <w:pPr>
        <w:pStyle w:val="Paragraphedeliste"/>
        <w:jc w:val="center"/>
        <w:rPr>
          <w:b/>
          <w:u w:val="single"/>
        </w:rPr>
      </w:pPr>
    </w:p>
    <w:p w:rsidR="00C24059" w:rsidRDefault="00C24059" w:rsidP="00C24059">
      <w:pPr>
        <w:pStyle w:val="Paragraphedeliste"/>
      </w:pPr>
      <w:r>
        <w:t xml:space="preserve">B) </w:t>
      </w:r>
      <w:r w:rsidR="00644058">
        <w:t xml:space="preserve"> </w:t>
      </w:r>
      <w:r>
        <w:t xml:space="preserve">Les personnages </w:t>
      </w:r>
      <w:r w:rsidRPr="00963B54">
        <w:rPr>
          <w:b/>
        </w:rPr>
        <w:t>ne sont pas disposés de manière arbitraire</w:t>
      </w:r>
      <w:r>
        <w:t>.</w:t>
      </w:r>
    </w:p>
    <w:p w:rsidR="00C24059" w:rsidRDefault="00C24059" w:rsidP="00C24059">
      <w:pPr>
        <w:pStyle w:val="Paragraphedeliste"/>
      </w:pPr>
      <w:r>
        <w:t>Au centre de la scène est présenté un citoyen en armes, casque, bouclier, lance. Il semble plus important et légèrement plus grand que les autres.</w:t>
      </w:r>
    </w:p>
    <w:p w:rsidR="00C24059" w:rsidRDefault="00C24059" w:rsidP="00C24059">
      <w:pPr>
        <w:pStyle w:val="Paragraphedeliste"/>
      </w:pPr>
      <w:r>
        <w:t xml:space="preserve">Derrière lui se tient un chien </w:t>
      </w:r>
      <w:r w:rsidR="00963B54">
        <w:t>(je</w:t>
      </w:r>
      <w:r>
        <w:t xml:space="preserve"> dois vous avouer que je ne vois pas trop la signification du chien, sinon de montrer qu’il s’agit d’une scène « intime » et du quotidien, ou pour présenter la « fidélité » du chien, comme celle du citoyen vis-à-vis de sa patrie) </w:t>
      </w:r>
    </w:p>
    <w:p w:rsidR="00005138" w:rsidRDefault="00005138" w:rsidP="00C24059">
      <w:pPr>
        <w:pStyle w:val="Paragraphedeliste"/>
      </w:pPr>
      <w:r>
        <w:t>Sur la gauche on peut voir un homme nu, très petit portant et offrant quelque chose au personnage du citoyen. Il s’agit ici d’un esclave.</w:t>
      </w:r>
    </w:p>
    <w:p w:rsidR="00005138" w:rsidRDefault="00005138" w:rsidP="00C24059">
      <w:pPr>
        <w:pStyle w:val="Paragraphedeliste"/>
      </w:pPr>
      <w:r>
        <w:t>A sa gauche, se trouve le père du citoyen. Il est un peu âgé car il porte un bâton et il est chauve, il est habillé d’une longue tunique. Ici il s’agit d’un péplos très sobre.</w:t>
      </w:r>
    </w:p>
    <w:p w:rsidR="00005138" w:rsidRDefault="00005138" w:rsidP="00C24059">
      <w:pPr>
        <w:pStyle w:val="Paragraphedeliste"/>
      </w:pPr>
      <w:r>
        <w:t>A droite du citoyen, une femme habillée également en longe et pudique tenue se retourne en direction d’un soldat scythe, ce dernier porte une barbe, des pantalons et un chapeau.</w:t>
      </w:r>
    </w:p>
    <w:p w:rsidR="00005138" w:rsidRDefault="00005138" w:rsidP="00C24059">
      <w:pPr>
        <w:pStyle w:val="Paragraphedeliste"/>
      </w:pPr>
      <w:r>
        <w:t>On peut  supposer que la femme est soit la femme du citoyen, soit sa mère.</w:t>
      </w:r>
    </w:p>
    <w:p w:rsidR="00005138" w:rsidRDefault="00005138" w:rsidP="00C24059">
      <w:pPr>
        <w:pStyle w:val="Paragraphedeliste"/>
      </w:pPr>
      <w:r>
        <w:t>Cette scène  et les personnages nous permettent de caractériser la société Athénienne.</w:t>
      </w:r>
    </w:p>
    <w:p w:rsidR="00005138" w:rsidRDefault="00005138" w:rsidP="00C24059">
      <w:pPr>
        <w:pStyle w:val="Paragraphedeliste"/>
      </w:pPr>
      <w:r>
        <w:t xml:space="preserve">En effet il s’agit d’une </w:t>
      </w:r>
      <w:r w:rsidRPr="00005138">
        <w:rPr>
          <w:b/>
          <w:u w:val="single"/>
        </w:rPr>
        <w:t>société hiérarchisée</w:t>
      </w:r>
      <w:r>
        <w:rPr>
          <w:b/>
          <w:u w:val="single"/>
        </w:rPr>
        <w:t xml:space="preserve">, </w:t>
      </w:r>
      <w:r>
        <w:t xml:space="preserve">qui distingue  très clairement les Citoyens des </w:t>
      </w:r>
      <w:r w:rsidRPr="00005138">
        <w:rPr>
          <w:b/>
          <w:u w:val="single"/>
        </w:rPr>
        <w:t>NON-CITOYENS</w:t>
      </w:r>
      <w:r>
        <w:t>.</w:t>
      </w:r>
    </w:p>
    <w:p w:rsidR="00CD4480" w:rsidRDefault="00CD4480" w:rsidP="00C24059">
      <w:pPr>
        <w:pStyle w:val="Paragraphedeliste"/>
      </w:pPr>
      <w:r>
        <w:lastRenderedPageBreak/>
        <w:t xml:space="preserve">La société est donc décomposée entre les 40 mil citoyen, suivent leurs femmes et leurs enfants (110 mil), les métèques </w:t>
      </w:r>
      <w:r w:rsidR="00E24F0B">
        <w:t>(les</w:t>
      </w:r>
      <w:r>
        <w:t xml:space="preserve"> étrangers résidents qui paient des impôts de résidence</w:t>
      </w:r>
      <w:r w:rsidR="00E24F0B">
        <w:t xml:space="preserve"> le métoikon et son de 25 mil à 50 mil), puis enfin les esclaves (entre 80 mil et 110 mil)</w:t>
      </w:r>
      <w:r w:rsidR="00963B54">
        <w:t>.</w:t>
      </w:r>
    </w:p>
    <w:p w:rsidR="00E24F0B" w:rsidRPr="00005138" w:rsidRDefault="00E24F0B" w:rsidP="00C24059">
      <w:pPr>
        <w:pStyle w:val="Paragraphedeliste"/>
      </w:pPr>
      <w:r>
        <w:t xml:space="preserve">On comprend alors pourquoi la scène présentée sur cette céramique présente le citoyen au centre de la composition, l’étranger est immédiatement reconnu par les traits physiques distinctifs (l’artiste voulais nous montrer cette différence) à </w:t>
      </w:r>
      <w:r w:rsidR="00DE7DFA">
        <w:t>Athènes</w:t>
      </w:r>
      <w:r>
        <w:t xml:space="preserve"> ils sont souvent des artisans et </w:t>
      </w:r>
      <w:r w:rsidR="00DE7DFA">
        <w:t>commerçants,</w:t>
      </w:r>
      <w:r>
        <w:t xml:space="preserve"> on comprend aussi pourquoi l’esclave est présenté </w:t>
      </w:r>
      <w:r w:rsidR="00DE7DFA">
        <w:t xml:space="preserve">plus petit, donc inférieur aux autres ; il faut rappeler que les esclaves étaient considérés comme des sous hommes par les </w:t>
      </w:r>
      <w:r w:rsidR="00963B54">
        <w:t>Athéniens</w:t>
      </w:r>
      <w:r w:rsidR="00DE7DFA">
        <w:t>.</w:t>
      </w:r>
    </w:p>
    <w:p w:rsidR="006F779B" w:rsidRDefault="006F779B" w:rsidP="00CB5401">
      <w:pPr>
        <w:pStyle w:val="Paragraphedeliste"/>
        <w:jc w:val="center"/>
        <w:rPr>
          <w:b/>
          <w:u w:val="single"/>
        </w:rPr>
      </w:pPr>
    </w:p>
    <w:p w:rsidR="00A03CC2" w:rsidRDefault="00A03CC2" w:rsidP="00A03CC2">
      <w:pPr>
        <w:pStyle w:val="Paragraphedeliste"/>
      </w:pPr>
      <w:r>
        <w:t xml:space="preserve">C) Ici l’étranger représenté </w:t>
      </w:r>
      <w:r w:rsidRPr="00DE1263">
        <w:rPr>
          <w:b/>
          <w:u w:val="single"/>
        </w:rPr>
        <w:t>n’</w:t>
      </w:r>
      <w:r w:rsidR="00DE1263" w:rsidRPr="00DE1263">
        <w:rPr>
          <w:b/>
          <w:u w:val="single"/>
        </w:rPr>
        <w:t>est pas un mét</w:t>
      </w:r>
      <w:r w:rsidRPr="00DE1263">
        <w:rPr>
          <w:b/>
          <w:u w:val="single"/>
        </w:rPr>
        <w:t>èque</w:t>
      </w:r>
      <w:r>
        <w:t xml:space="preserve"> vivant à Athènes </w:t>
      </w:r>
      <w:r w:rsidR="006F779B">
        <w:t>(même</w:t>
      </w:r>
      <w:r>
        <w:t xml:space="preserve"> si nous pouvons le prendre comme l’un d’entre eux</w:t>
      </w:r>
      <w:r w:rsidR="00DE1263">
        <w:t>,</w:t>
      </w:r>
      <w:r>
        <w:t xml:space="preserve"> et les représente aussi</w:t>
      </w:r>
      <w:r w:rsidR="00DE1263">
        <w:t>).</w:t>
      </w:r>
    </w:p>
    <w:p w:rsidR="006F779B" w:rsidRDefault="006F779B" w:rsidP="00A03CC2">
      <w:pPr>
        <w:pStyle w:val="Paragraphedeliste"/>
      </w:pPr>
      <w:r w:rsidRPr="00DE1263">
        <w:rPr>
          <w:i/>
        </w:rPr>
        <w:t>Ici la scène nous suggère qu’il s’agit d’un étranger qui « aide » les Athéniens</w:t>
      </w:r>
      <w:r>
        <w:t>.</w:t>
      </w:r>
    </w:p>
    <w:p w:rsidR="006F779B" w:rsidRDefault="006F779B" w:rsidP="00A03CC2">
      <w:pPr>
        <w:pStyle w:val="Paragraphedeliste"/>
      </w:pPr>
      <w:r>
        <w:t>Il s’agit donc d’un allié militaire de la ville.</w:t>
      </w:r>
    </w:p>
    <w:p w:rsidR="006F779B" w:rsidRPr="00DE1263" w:rsidRDefault="006F779B" w:rsidP="00A03CC2">
      <w:pPr>
        <w:pStyle w:val="Paragraphedeliste"/>
        <w:rPr>
          <w:rStyle w:val="st"/>
          <w:b/>
          <w:i/>
        </w:rPr>
      </w:pPr>
      <w:r>
        <w:t xml:space="preserve">Nous pouvons mentionner et rappeler que la  puissance militaire et la renommée d’Athènes  est assurée après </w:t>
      </w:r>
      <w:r w:rsidRPr="00DE1263">
        <w:rPr>
          <w:b/>
          <w:i/>
        </w:rPr>
        <w:t xml:space="preserve">deux batailles décisives gagnées contre l’Empire Perse (Marathon </w:t>
      </w:r>
      <w:r w:rsidRPr="00DE1263">
        <w:rPr>
          <w:rStyle w:val="st"/>
          <w:b/>
          <w:i/>
        </w:rPr>
        <w:t>490 av. J.-C et Salamine 480 av. J.-C.).</w:t>
      </w:r>
    </w:p>
    <w:p w:rsidR="006F779B" w:rsidRDefault="006F779B" w:rsidP="00A03CC2">
      <w:pPr>
        <w:pStyle w:val="Paragraphedeliste"/>
        <w:rPr>
          <w:rStyle w:val="st"/>
        </w:rPr>
      </w:pPr>
      <w:r>
        <w:rPr>
          <w:rStyle w:val="st"/>
        </w:rPr>
        <w:t>Ils se proclament « les défenseurs » de la Grèce</w:t>
      </w:r>
      <w:r w:rsidR="00DE1263">
        <w:rPr>
          <w:rStyle w:val="st"/>
        </w:rPr>
        <w:t xml:space="preserve"> ainsi que</w:t>
      </w:r>
      <w:r>
        <w:rPr>
          <w:rStyle w:val="st"/>
        </w:rPr>
        <w:t xml:space="preserve"> l’armée et la flotte la plus puissante du monde hellénistique. Ceci  </w:t>
      </w:r>
      <w:r w:rsidRPr="00DE1263">
        <w:rPr>
          <w:rStyle w:val="st"/>
          <w:b/>
        </w:rPr>
        <w:t>favorise et facilite les alliances militaires</w:t>
      </w:r>
      <w:r>
        <w:rPr>
          <w:rStyle w:val="st"/>
        </w:rPr>
        <w:t xml:space="preserve"> et la confiance d’un grand nombre de cités grecques. </w:t>
      </w:r>
    </w:p>
    <w:p w:rsidR="006F779B" w:rsidRDefault="006F779B" w:rsidP="00A03CC2">
      <w:pPr>
        <w:pStyle w:val="Paragraphedeliste"/>
        <w:rPr>
          <w:rStyle w:val="st"/>
        </w:rPr>
      </w:pPr>
      <w:r>
        <w:rPr>
          <w:rStyle w:val="st"/>
        </w:rPr>
        <w:t xml:space="preserve">Athènes et différentes villes de la Grèce s’allient définitivement dans </w:t>
      </w:r>
      <w:r w:rsidRPr="00DE1263">
        <w:rPr>
          <w:rStyle w:val="st"/>
          <w:b/>
        </w:rPr>
        <w:t>une alliance POLITICO-MILLITAIRE</w:t>
      </w:r>
      <w:r>
        <w:rPr>
          <w:rStyle w:val="st"/>
        </w:rPr>
        <w:t xml:space="preserve"> : la </w:t>
      </w:r>
      <w:r w:rsidRPr="006F779B">
        <w:rPr>
          <w:rStyle w:val="st"/>
          <w:b/>
          <w:u w:val="single"/>
        </w:rPr>
        <w:t>LIGUE DE DELOS</w:t>
      </w:r>
      <w:r>
        <w:rPr>
          <w:rStyle w:val="st"/>
        </w:rPr>
        <w:t>, elle dure un certain nombre d’années : 478-431 av JC.</w:t>
      </w:r>
    </w:p>
    <w:p w:rsidR="006F779B" w:rsidRPr="00A03CC2" w:rsidRDefault="006F779B" w:rsidP="00A03CC2">
      <w:pPr>
        <w:pStyle w:val="Paragraphedeliste"/>
      </w:pPr>
    </w:p>
    <w:p w:rsidR="00EB313F" w:rsidRDefault="00EB313F" w:rsidP="00EB313F">
      <w:pPr>
        <w:pStyle w:val="Paragraphedeliste"/>
      </w:pPr>
      <w:r>
        <w:t>D) Le personnage central est un citoyen.</w:t>
      </w:r>
    </w:p>
    <w:p w:rsidR="00EB313F" w:rsidRDefault="00EB313F" w:rsidP="00EB313F">
      <w:pPr>
        <w:pStyle w:val="Paragraphedeliste"/>
      </w:pPr>
      <w:r>
        <w:t xml:space="preserve">Pour le devenir une personne doit remplir certaines </w:t>
      </w:r>
      <w:r w:rsidRPr="006F779B">
        <w:rPr>
          <w:b/>
        </w:rPr>
        <w:t>conditions.</w:t>
      </w:r>
    </w:p>
    <w:p w:rsidR="00EB313F" w:rsidRPr="006F779B" w:rsidRDefault="00EB313F" w:rsidP="00EB313F">
      <w:pPr>
        <w:pStyle w:val="Paragraphedeliste"/>
        <w:rPr>
          <w:i/>
        </w:rPr>
      </w:pPr>
      <w:r w:rsidRPr="006F779B">
        <w:rPr>
          <w:i/>
        </w:rPr>
        <w:t xml:space="preserve">Il faut être né dans la ville de parents Athéniens, ensuite il faut accomplir à l’âge de 18 ans un service militaire obligatoire appelé  </w:t>
      </w:r>
      <w:r w:rsidRPr="006F779B">
        <w:rPr>
          <w:b/>
          <w:i/>
        </w:rPr>
        <w:t xml:space="preserve">l’Ephébie </w:t>
      </w:r>
      <w:r w:rsidR="006F779B" w:rsidRPr="006F779B">
        <w:rPr>
          <w:i/>
        </w:rPr>
        <w:t>(dure</w:t>
      </w:r>
      <w:r w:rsidRPr="006F779B">
        <w:rPr>
          <w:i/>
        </w:rPr>
        <w:t xml:space="preserve"> deux ans).</w:t>
      </w:r>
    </w:p>
    <w:p w:rsidR="00EB313F" w:rsidRDefault="00EB313F" w:rsidP="00EB313F">
      <w:pPr>
        <w:pStyle w:val="Paragraphedeliste"/>
      </w:pPr>
      <w:r>
        <w:t xml:space="preserve">Il est au centre de la composition  </w:t>
      </w:r>
      <w:r w:rsidRPr="006F779B">
        <w:rPr>
          <w:b/>
        </w:rPr>
        <w:t>car il incarne la Démocratie et les valeurs d’Athènes</w:t>
      </w:r>
      <w:r>
        <w:t xml:space="preserve">. Ici il s’agit </w:t>
      </w:r>
      <w:r w:rsidRPr="006F779B">
        <w:rPr>
          <w:b/>
        </w:rPr>
        <w:t>du héros de la scène, le défenseur de la démocratie</w:t>
      </w:r>
      <w:r>
        <w:t xml:space="preserve">. </w:t>
      </w:r>
    </w:p>
    <w:p w:rsidR="00EB313F" w:rsidRDefault="00EB313F" w:rsidP="00EB313F">
      <w:pPr>
        <w:pStyle w:val="Paragraphedeliste"/>
      </w:pPr>
      <w:r>
        <w:t>Dans le vase on met l’accent sur plusieurs objets que porte le citoyen </w:t>
      </w:r>
      <w:r w:rsidRPr="006F779B">
        <w:rPr>
          <w:b/>
        </w:rPr>
        <w:t>: Ses ARMES</w:t>
      </w:r>
      <w:r>
        <w:t xml:space="preserve">. Elles mettent donc en </w:t>
      </w:r>
      <w:r w:rsidRPr="006F779B">
        <w:rPr>
          <w:b/>
          <w:i/>
        </w:rPr>
        <w:t xml:space="preserve">valeur ses attributs guerriers, </w:t>
      </w:r>
      <w:r w:rsidR="006141D7" w:rsidRPr="006F779B">
        <w:rPr>
          <w:b/>
          <w:i/>
        </w:rPr>
        <w:t>virils</w:t>
      </w:r>
      <w:r w:rsidRPr="006F779B">
        <w:rPr>
          <w:b/>
          <w:i/>
        </w:rPr>
        <w:t xml:space="preserve"> et de combattant</w:t>
      </w:r>
      <w:r>
        <w:t>.</w:t>
      </w:r>
    </w:p>
    <w:p w:rsidR="006141D7" w:rsidRDefault="006141D7" w:rsidP="00EB313F">
      <w:pPr>
        <w:pStyle w:val="Paragraphedeliste"/>
        <w:rPr>
          <w:b/>
          <w:u w:val="single"/>
        </w:rPr>
      </w:pPr>
      <w:r>
        <w:t xml:space="preserve">En effet, nous savons que le citoyen se définit avant tout comme un </w:t>
      </w:r>
      <w:r w:rsidRPr="006141D7">
        <w:rPr>
          <w:b/>
          <w:u w:val="single"/>
        </w:rPr>
        <w:t>CITOYEN SOLDAT</w:t>
      </w:r>
      <w:r>
        <w:rPr>
          <w:b/>
          <w:u w:val="single"/>
        </w:rPr>
        <w:t>.</w:t>
      </w:r>
    </w:p>
    <w:p w:rsidR="006141D7" w:rsidRDefault="006141D7" w:rsidP="00EB313F">
      <w:pPr>
        <w:pStyle w:val="Paragraphedeliste"/>
      </w:pPr>
      <w:r w:rsidRPr="006F779B">
        <w:rPr>
          <w:b/>
        </w:rPr>
        <w:t>Participer à la défense de la cité est une obligation</w:t>
      </w:r>
      <w:r>
        <w:t>-</w:t>
      </w:r>
      <w:r w:rsidRPr="006F779B">
        <w:rPr>
          <w:b/>
        </w:rPr>
        <w:t>un devoir de citoyen</w:t>
      </w:r>
      <w:r>
        <w:t>.</w:t>
      </w:r>
      <w:r w:rsidR="00D3686F">
        <w:t xml:space="preserve"> Il s’agit d’une priorité.</w:t>
      </w:r>
    </w:p>
    <w:p w:rsidR="00D3686F" w:rsidRDefault="00D3686F" w:rsidP="00EB313F">
      <w:pPr>
        <w:pStyle w:val="Paragraphedeliste"/>
      </w:pPr>
      <w:r>
        <w:t xml:space="preserve">Mais le citoyen athénien ne se définit pas uniquement par ses attributs et sa capacité à défendre la cité et à accomplir des Devoir. </w:t>
      </w:r>
    </w:p>
    <w:p w:rsidR="00D3686F" w:rsidRPr="00B25655" w:rsidRDefault="00D3686F" w:rsidP="00EB313F">
      <w:pPr>
        <w:pStyle w:val="Paragraphedeliste"/>
        <w:rPr>
          <w:b/>
        </w:rPr>
      </w:pPr>
      <w:r>
        <w:t xml:space="preserve">Le citoyen Athénien se caractérise aussi par la mise en pratique de certains droits, en particulier, et le plus important, sa possibilité de participer à la vie politique : </w:t>
      </w:r>
      <w:r w:rsidRPr="00B25655">
        <w:rPr>
          <w:b/>
        </w:rPr>
        <w:t>L’exercice de la Démocratie.</w:t>
      </w:r>
    </w:p>
    <w:p w:rsidR="00D3686F" w:rsidRDefault="00B25655" w:rsidP="00EB313F">
      <w:pPr>
        <w:pStyle w:val="Paragraphedeliste"/>
      </w:pPr>
      <w:r>
        <w:t>Le citoyen présent sur le vase semble appartenir à une classe sociale moyenne. Il occupe probablement le rôle d’Hoplite dans l’armée – un fantassin- (on le constate par ses armes et son casque caractéristique).</w:t>
      </w:r>
    </w:p>
    <w:p w:rsidR="00B25655" w:rsidRPr="006141D7" w:rsidRDefault="00B25655" w:rsidP="00EB313F">
      <w:pPr>
        <w:pStyle w:val="Paragraphedeliste"/>
      </w:pPr>
      <w:r>
        <w:t xml:space="preserve">En effet </w:t>
      </w:r>
      <w:r w:rsidRPr="00B25655">
        <w:rPr>
          <w:b/>
        </w:rPr>
        <w:t>l’armée athénienne divisait la position et le rôle de leurs citoyens en fonction de leurs richesses</w:t>
      </w:r>
      <w:r>
        <w:t xml:space="preserve">, car ce sont les citoyens qui doivent se payer leurs propres armes. Les pauvres </w:t>
      </w:r>
      <w:r>
        <w:lastRenderedPageBreak/>
        <w:t xml:space="preserve">occupaient le rôle de rameurs dans une trière, et les riches pouvaient se permettre d’être des Cavaliers. </w:t>
      </w:r>
    </w:p>
    <w:p w:rsidR="00EB313F" w:rsidRPr="00EB313F" w:rsidRDefault="00EB313F" w:rsidP="00EB313F">
      <w:pPr>
        <w:pStyle w:val="Paragraphedeliste"/>
      </w:pPr>
    </w:p>
    <w:p w:rsidR="00CB5401" w:rsidRDefault="00CB5401" w:rsidP="00CB5401">
      <w:pPr>
        <w:pStyle w:val="Paragraphedeliste"/>
      </w:pPr>
    </w:p>
    <w:p w:rsidR="00CB5401" w:rsidRDefault="00CB5401" w:rsidP="00CB5401">
      <w:pPr>
        <w:pStyle w:val="Paragraphedeliste"/>
      </w:pPr>
      <w:r>
        <w:t xml:space="preserve">E)  La société apparait ici unie. Il s’agit </w:t>
      </w:r>
      <w:r w:rsidRPr="00B25655">
        <w:rPr>
          <w:b/>
        </w:rPr>
        <w:t>de la communauté de résidents d’Athènes</w:t>
      </w:r>
      <w:r>
        <w:t>. Tous les citoyens ont ici un droit de cité et certains appartiennent à la communauté civique.</w:t>
      </w:r>
    </w:p>
    <w:p w:rsidR="00CB5401" w:rsidRPr="00B25655" w:rsidRDefault="00CB5401" w:rsidP="00CB5401">
      <w:pPr>
        <w:pStyle w:val="Paragraphedeliste"/>
        <w:rPr>
          <w:i/>
        </w:rPr>
      </w:pPr>
      <w:r>
        <w:t xml:space="preserve">Le fait que l’artiste décide de placer les personnages ensemble (différentes classes et habitants) signifie que </w:t>
      </w:r>
      <w:r w:rsidRPr="00B25655">
        <w:rPr>
          <w:b/>
        </w:rPr>
        <w:t>malgré les différences et les inégali</w:t>
      </w:r>
      <w:r>
        <w:t>tés, souvent en temps de guerre et en temps difficiles, tout le monde est solidaire et participe. Un autre moment où la c</w:t>
      </w:r>
      <w:r w:rsidR="00C02AE8">
        <w:t>ommunauté participe et se voie</w:t>
      </w:r>
      <w:r>
        <w:t xml:space="preserve"> unie est </w:t>
      </w:r>
      <w:r w:rsidRPr="00B25655">
        <w:rPr>
          <w:i/>
        </w:rPr>
        <w:t xml:space="preserve">durant les grandes fêtes, en particulier durant la fête de Panathénées. </w:t>
      </w:r>
    </w:p>
    <w:p w:rsidR="00CB5401" w:rsidRDefault="00CB5401" w:rsidP="00CB5401">
      <w:pPr>
        <w:pStyle w:val="Paragraphedeliste"/>
      </w:pPr>
      <w:r>
        <w:t>Pourtant chaque personne reste</w:t>
      </w:r>
      <w:r w:rsidR="006B2D28">
        <w:t xml:space="preserve"> à sa place et c</w:t>
      </w:r>
      <w:r w:rsidR="00C02AE8">
        <w:t>onnait sa place</w:t>
      </w:r>
      <w:r w:rsidR="00F96B69">
        <w:t xml:space="preserve"> et connaît son rôle</w:t>
      </w:r>
      <w:r w:rsidR="00C02AE8">
        <w:t xml:space="preserve">. On le voit à </w:t>
      </w:r>
      <w:r w:rsidR="00BF0E62">
        <w:t>leurs places</w:t>
      </w:r>
      <w:r w:rsidR="006B2D28">
        <w:t xml:space="preserve"> sur le vase, à la taille etc… </w:t>
      </w:r>
    </w:p>
    <w:p w:rsidR="006B2D28" w:rsidRDefault="006B2D28" w:rsidP="00CB5401">
      <w:pPr>
        <w:pStyle w:val="Paragraphedeliste"/>
      </w:pPr>
      <w:r>
        <w:t xml:space="preserve">Ceci affirme donc que la société Athénienne est </w:t>
      </w:r>
      <w:r w:rsidRPr="006B2D28">
        <w:rPr>
          <w:b/>
          <w:u w:val="single"/>
        </w:rPr>
        <w:t>INEGALITAIRE</w:t>
      </w:r>
      <w:r>
        <w:rPr>
          <w:b/>
          <w:u w:val="single"/>
        </w:rPr>
        <w:t xml:space="preserve">. </w:t>
      </w:r>
      <w:r>
        <w:t>En effet pas tous les habitants ont des droits politiques, ceci est réservé uniquement au 40000 citoyens.</w:t>
      </w:r>
    </w:p>
    <w:p w:rsidR="006B2D28" w:rsidRDefault="006B2D28" w:rsidP="00CB5401">
      <w:pPr>
        <w:pStyle w:val="Paragraphedeliste"/>
      </w:pPr>
      <w:r>
        <w:t>Par conséquent cette citoyenneté est un statu fermé.</w:t>
      </w:r>
    </w:p>
    <w:p w:rsidR="006B2D28" w:rsidRDefault="006B2D28" w:rsidP="00CB5401">
      <w:pPr>
        <w:pStyle w:val="Paragraphedeliste"/>
      </w:pPr>
      <w:r>
        <w:t>Dans la vie politique, on constate aussi des « irrégularités » et des inégalités.</w:t>
      </w:r>
    </w:p>
    <w:p w:rsidR="006B2D28" w:rsidRDefault="006B2D28" w:rsidP="00CB5401">
      <w:pPr>
        <w:pStyle w:val="Paragraphedeliste"/>
      </w:pPr>
      <w:r>
        <w:t>On constate qu’il ne s’agit souvent que des résidents d’Athènes qui assistent aux séances de l’assemblée</w:t>
      </w:r>
      <w:r w:rsidR="00C02AE8">
        <w:t>-Ecclésia</w:t>
      </w:r>
      <w:r>
        <w:t xml:space="preserve"> (malgré le Misthos de Périclès</w:t>
      </w:r>
      <w:r w:rsidR="00C02AE8">
        <w:t>).</w:t>
      </w:r>
    </w:p>
    <w:p w:rsidR="006B2D28" w:rsidRDefault="006B2D28" w:rsidP="00CB5401">
      <w:pPr>
        <w:pStyle w:val="Paragraphedeliste"/>
      </w:pPr>
      <w:r>
        <w:t>D’autre part</w:t>
      </w:r>
      <w:r w:rsidR="00C02AE8">
        <w:t>,</w:t>
      </w:r>
      <w:r>
        <w:t xml:space="preserve"> les Magistratures  (en particulier  la Stratégie) sont </w:t>
      </w:r>
      <w:r w:rsidR="00C02AE8">
        <w:t>« </w:t>
      </w:r>
      <w:r>
        <w:t>réservées</w:t>
      </w:r>
      <w:r w:rsidR="00C02AE8">
        <w:t xml:space="preserve"> »- ne sont accessibles </w:t>
      </w:r>
      <w:r>
        <w:t xml:space="preserve"> </w:t>
      </w:r>
      <w:r w:rsidR="00C02AE8">
        <w:t xml:space="preserve">qu’aux citoyens riches (en raison des exigences et de leur « couteuse » campagne politique) </w:t>
      </w:r>
    </w:p>
    <w:p w:rsidR="00C02AE8" w:rsidRDefault="006B2D28" w:rsidP="00CB5401">
      <w:pPr>
        <w:pStyle w:val="Paragraphedeliste"/>
      </w:pPr>
      <w:r>
        <w:t xml:space="preserve">Cette démocratie tant vantée par les Athéniens = le pouvoir du peuple, n’est pas appliqué complétement à l’intérieur de la ville, encore moins à l’extérieur. </w:t>
      </w:r>
    </w:p>
    <w:p w:rsidR="006B2D28" w:rsidRDefault="006B2D28" w:rsidP="00CB5401">
      <w:pPr>
        <w:pStyle w:val="Paragraphedeliste"/>
      </w:pPr>
      <w:r>
        <w:t>Hors de l’Asty,  Athènes se comporte comme une véritable puissance impérialiste vis-à-vis de s</w:t>
      </w:r>
      <w:r w:rsidR="00C02AE8">
        <w:t>es alliés de la ligue de Délos (une des raisons qui causera sa perte).</w:t>
      </w:r>
    </w:p>
    <w:p w:rsidR="006B2D28" w:rsidRDefault="00C02AE8" w:rsidP="00CB5401">
      <w:pPr>
        <w:pStyle w:val="Paragraphedeliste"/>
      </w:pPr>
      <w:r>
        <w:t xml:space="preserve">On peut donc dire que la société Athénienne est très inégalitaire, que l’accession à la citoyenneté est codifiée et fermée, et que la démocratie Athénienne nous paraît de nos jours un régime politique démocratique incomplet et partiel. </w:t>
      </w:r>
    </w:p>
    <w:p w:rsidR="00C02AE8" w:rsidRPr="006B2D28" w:rsidRDefault="00C02AE8" w:rsidP="00CB5401">
      <w:pPr>
        <w:pStyle w:val="Paragraphedeliste"/>
      </w:pPr>
    </w:p>
    <w:sectPr w:rsidR="00C02AE8" w:rsidRPr="006B2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1B"/>
    <w:multiLevelType w:val="hybridMultilevel"/>
    <w:tmpl w:val="F6827798"/>
    <w:lvl w:ilvl="0" w:tplc="D4E633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392E43"/>
    <w:multiLevelType w:val="hybridMultilevel"/>
    <w:tmpl w:val="F4C6FFCE"/>
    <w:lvl w:ilvl="0" w:tplc="AEC2BBC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01"/>
    <w:rsid w:val="00005138"/>
    <w:rsid w:val="00066F97"/>
    <w:rsid w:val="00201C06"/>
    <w:rsid w:val="003A00B5"/>
    <w:rsid w:val="004530A1"/>
    <w:rsid w:val="004E36D4"/>
    <w:rsid w:val="00600037"/>
    <w:rsid w:val="006141D7"/>
    <w:rsid w:val="00644058"/>
    <w:rsid w:val="006B2D28"/>
    <w:rsid w:val="006D773F"/>
    <w:rsid w:val="006F779B"/>
    <w:rsid w:val="00963B54"/>
    <w:rsid w:val="00A03CC2"/>
    <w:rsid w:val="00B25655"/>
    <w:rsid w:val="00BF0E62"/>
    <w:rsid w:val="00C02AE8"/>
    <w:rsid w:val="00C24059"/>
    <w:rsid w:val="00CB5401"/>
    <w:rsid w:val="00CD4480"/>
    <w:rsid w:val="00D3686F"/>
    <w:rsid w:val="00DE1263"/>
    <w:rsid w:val="00DE7DFA"/>
    <w:rsid w:val="00E24F0B"/>
    <w:rsid w:val="00E904BF"/>
    <w:rsid w:val="00EB313F"/>
    <w:rsid w:val="00F52113"/>
    <w:rsid w:val="00F96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5401"/>
    <w:pPr>
      <w:ind w:left="720"/>
      <w:contextualSpacing/>
    </w:pPr>
  </w:style>
  <w:style w:type="character" w:customStyle="1" w:styleId="st">
    <w:name w:val="st"/>
    <w:basedOn w:val="Policepardfaut"/>
    <w:rsid w:val="006F7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5401"/>
    <w:pPr>
      <w:ind w:left="720"/>
      <w:contextualSpacing/>
    </w:pPr>
  </w:style>
  <w:style w:type="character" w:customStyle="1" w:styleId="st">
    <w:name w:val="st"/>
    <w:basedOn w:val="Policepardfaut"/>
    <w:rsid w:val="006F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1259</Words>
  <Characters>6929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SORIANO</dc:creator>
  <cp:lastModifiedBy>professeur</cp:lastModifiedBy>
  <cp:revision>25</cp:revision>
  <dcterms:created xsi:type="dcterms:W3CDTF">2014-10-14T21:00:00Z</dcterms:created>
  <dcterms:modified xsi:type="dcterms:W3CDTF">2014-10-15T16:07:00Z</dcterms:modified>
</cp:coreProperties>
</file>