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40" w:rsidRPr="003F12B6" w:rsidRDefault="00B11BCA" w:rsidP="003F12B6">
      <w:pPr>
        <w:spacing w:after="0"/>
        <w:jc w:val="center"/>
        <w:rPr>
          <w:b/>
        </w:rPr>
      </w:pPr>
      <w:r w:rsidRPr="003F12B6">
        <w:rPr>
          <w:b/>
        </w:rPr>
        <w:t xml:space="preserve">Classe de CM1 - </w:t>
      </w:r>
      <w:r w:rsidR="00FA7169">
        <w:rPr>
          <w:b/>
        </w:rPr>
        <w:t>Ecole élémentaire de Grainville-</w:t>
      </w:r>
      <w:r w:rsidRPr="003F12B6">
        <w:rPr>
          <w:b/>
        </w:rPr>
        <w:t>sur</w:t>
      </w:r>
      <w:r w:rsidR="00FA7169">
        <w:rPr>
          <w:b/>
        </w:rPr>
        <w:t>-</w:t>
      </w:r>
      <w:r w:rsidRPr="003F12B6">
        <w:rPr>
          <w:b/>
        </w:rPr>
        <w:t>Ry</w:t>
      </w:r>
    </w:p>
    <w:p w:rsidR="00B11BCA" w:rsidRDefault="00B11BCA" w:rsidP="003F12B6">
      <w:pPr>
        <w:spacing w:after="0"/>
        <w:jc w:val="center"/>
        <w:rPr>
          <w:b/>
        </w:rPr>
      </w:pPr>
      <w:r w:rsidRPr="003F12B6">
        <w:rPr>
          <w:b/>
        </w:rPr>
        <w:t>Madame LOURDEL</w:t>
      </w:r>
    </w:p>
    <w:p w:rsidR="00FA7169" w:rsidRPr="003F12B6" w:rsidRDefault="00FA7169" w:rsidP="00FA7169">
      <w:pPr>
        <w:spacing w:after="0"/>
        <w:jc w:val="center"/>
        <w:rPr>
          <w:b/>
        </w:rPr>
      </w:pPr>
      <w:r w:rsidRPr="003F12B6">
        <w:rPr>
          <w:b/>
        </w:rPr>
        <w:t>Compte rendu réunion  d’informations du 26/09/2014</w:t>
      </w:r>
    </w:p>
    <w:p w:rsidR="00FA7169" w:rsidRDefault="00FA7169" w:rsidP="003F12B6">
      <w:pPr>
        <w:spacing w:after="0"/>
        <w:jc w:val="center"/>
        <w:rPr>
          <w:b/>
        </w:rPr>
      </w:pPr>
    </w:p>
    <w:p w:rsidR="000F4022" w:rsidRDefault="000F4022" w:rsidP="000F4022">
      <w:pPr>
        <w:spacing w:after="0"/>
        <w:jc w:val="both"/>
        <w:rPr>
          <w:b/>
        </w:rPr>
      </w:pPr>
    </w:p>
    <w:p w:rsidR="000F4022" w:rsidRPr="00FA7169" w:rsidRDefault="000F4022" w:rsidP="000F4022">
      <w:pPr>
        <w:spacing w:after="0"/>
        <w:jc w:val="both"/>
        <w:rPr>
          <w:b/>
          <w:color w:val="7030A0"/>
          <w:u w:val="single"/>
        </w:rPr>
      </w:pPr>
      <w:r w:rsidRPr="00FA7169">
        <w:rPr>
          <w:b/>
          <w:color w:val="7030A0"/>
          <w:u w:val="single"/>
        </w:rPr>
        <w:t>Préambule :</w:t>
      </w:r>
    </w:p>
    <w:p w:rsidR="000F4022" w:rsidRPr="00FA7169" w:rsidRDefault="000F4022" w:rsidP="000F4022">
      <w:pPr>
        <w:numPr>
          <w:ilvl w:val="0"/>
          <w:numId w:val="1"/>
        </w:numPr>
        <w:spacing w:after="0"/>
        <w:jc w:val="both"/>
        <w:rPr>
          <w:color w:val="7030A0"/>
          <w:sz w:val="20"/>
          <w:szCs w:val="20"/>
        </w:rPr>
      </w:pPr>
      <w:r w:rsidRPr="00FA7169">
        <w:rPr>
          <w:b/>
          <w:i/>
          <w:color w:val="7030A0"/>
          <w:sz w:val="20"/>
          <w:szCs w:val="20"/>
        </w:rPr>
        <w:t>Les TAP :</w:t>
      </w:r>
      <w:r w:rsidRPr="00FA7169">
        <w:rPr>
          <w:color w:val="7030A0"/>
          <w:sz w:val="20"/>
          <w:szCs w:val="20"/>
        </w:rPr>
        <w:t xml:space="preserve"> les élèves ont été répartis en 3 groupes au 26/09/2014 (correspondants aux activités proposées pour les mardis et vendredi). Les groupes ne sont plus modifiables et les enfants ne peuvent pas changer d’activité avant la prochaine période définie par la Mairie. Les enfants devront donc participer à toutes les activités proposées au cours de l’année, à tour de rôle. Cette organisation est mise ne place dans un souci d’équilibre des groupes et dans le respect des règles : nb d’enfants / par intervenant.</w:t>
      </w:r>
    </w:p>
    <w:p w:rsidR="000F4022" w:rsidRPr="00FA7169" w:rsidRDefault="000F4022" w:rsidP="000F4022">
      <w:pPr>
        <w:numPr>
          <w:ilvl w:val="1"/>
          <w:numId w:val="1"/>
        </w:numPr>
        <w:spacing w:after="0"/>
        <w:jc w:val="both"/>
        <w:rPr>
          <w:color w:val="7030A0"/>
          <w:sz w:val="20"/>
          <w:szCs w:val="20"/>
        </w:rPr>
      </w:pPr>
      <w:r w:rsidRPr="00FA7169">
        <w:rPr>
          <w:color w:val="7030A0"/>
          <w:sz w:val="20"/>
          <w:szCs w:val="20"/>
        </w:rPr>
        <w:t xml:space="preserve">Les enfants n’ayant pas d’affinités avec une activité se retrouvent donc contraints à participer ou alors les parents devront venir les chercher. </w:t>
      </w:r>
    </w:p>
    <w:p w:rsidR="000F4022" w:rsidRPr="00FA7169" w:rsidRDefault="000F4022" w:rsidP="000F4022">
      <w:pPr>
        <w:numPr>
          <w:ilvl w:val="2"/>
          <w:numId w:val="1"/>
        </w:numPr>
        <w:spacing w:after="0"/>
        <w:jc w:val="both"/>
        <w:rPr>
          <w:color w:val="7030A0"/>
          <w:sz w:val="20"/>
          <w:szCs w:val="20"/>
        </w:rPr>
      </w:pPr>
      <w:r w:rsidRPr="00FA7169">
        <w:rPr>
          <w:color w:val="7030A0"/>
          <w:sz w:val="20"/>
          <w:szCs w:val="20"/>
        </w:rPr>
        <w:t>En exemple, l’activité « rugby » est mise en avant. Certains enfants se seraient plaints par l’intermédiaire des parents, de la « brutalité » rencontrée ou vue et de leurs craintes à être malmenés. Qu’elle est la part d’autonomie et de d’autorité que peuvent avoir les intervenants vis-à-vis des enfants, pour sanctionner ou exclure les éléments perturbateurs le cas échéant ?</w:t>
      </w:r>
    </w:p>
    <w:p w:rsidR="00BB7BB6" w:rsidRPr="00FA7169" w:rsidRDefault="00BB7BB6" w:rsidP="000F4022">
      <w:pPr>
        <w:numPr>
          <w:ilvl w:val="2"/>
          <w:numId w:val="1"/>
        </w:numPr>
        <w:spacing w:after="0"/>
        <w:jc w:val="both"/>
        <w:rPr>
          <w:color w:val="7030A0"/>
          <w:sz w:val="20"/>
          <w:szCs w:val="20"/>
        </w:rPr>
      </w:pPr>
    </w:p>
    <w:p w:rsidR="000F4022" w:rsidRPr="00FA7169" w:rsidRDefault="000F4022" w:rsidP="000F4022">
      <w:pPr>
        <w:spacing w:after="0"/>
        <w:jc w:val="both"/>
        <w:rPr>
          <w:b/>
          <w:color w:val="7030A0"/>
          <w:sz w:val="20"/>
          <w:szCs w:val="20"/>
        </w:rPr>
      </w:pPr>
      <w:r w:rsidRPr="00FA7169">
        <w:rPr>
          <w:b/>
          <w:color w:val="7030A0"/>
          <w:sz w:val="20"/>
          <w:szCs w:val="20"/>
        </w:rPr>
        <w:t>M</w:t>
      </w:r>
      <w:r w:rsidR="00F46CFA">
        <w:rPr>
          <w:b/>
          <w:color w:val="7030A0"/>
          <w:sz w:val="20"/>
          <w:szCs w:val="20"/>
        </w:rPr>
        <w:t>m</w:t>
      </w:r>
      <w:r w:rsidRPr="00FA7169">
        <w:rPr>
          <w:b/>
          <w:color w:val="7030A0"/>
          <w:sz w:val="20"/>
          <w:szCs w:val="20"/>
        </w:rPr>
        <w:t>e L</w:t>
      </w:r>
      <w:r w:rsidR="00F46CFA">
        <w:rPr>
          <w:b/>
          <w:color w:val="7030A0"/>
          <w:sz w:val="20"/>
          <w:szCs w:val="20"/>
        </w:rPr>
        <w:t>OURDEL</w:t>
      </w:r>
      <w:r w:rsidRPr="00FA7169">
        <w:rPr>
          <w:b/>
          <w:color w:val="7030A0"/>
          <w:sz w:val="20"/>
          <w:szCs w:val="20"/>
        </w:rPr>
        <w:t xml:space="preserve"> invite les parents qui se posent des questions sur cette organisation </w:t>
      </w:r>
      <w:r w:rsidR="00F46CFA">
        <w:rPr>
          <w:b/>
          <w:color w:val="7030A0"/>
          <w:sz w:val="20"/>
          <w:szCs w:val="20"/>
        </w:rPr>
        <w:t>à</w:t>
      </w:r>
      <w:r w:rsidRPr="00FA7169">
        <w:rPr>
          <w:b/>
          <w:color w:val="7030A0"/>
          <w:sz w:val="20"/>
          <w:szCs w:val="20"/>
        </w:rPr>
        <w:t xml:space="preserve"> </w:t>
      </w:r>
      <w:r w:rsidR="00F46CFA">
        <w:rPr>
          <w:b/>
          <w:color w:val="7030A0"/>
          <w:sz w:val="20"/>
          <w:szCs w:val="20"/>
        </w:rPr>
        <w:t>prendre contact avec</w:t>
      </w:r>
      <w:r w:rsidRPr="00FA7169">
        <w:rPr>
          <w:b/>
          <w:color w:val="7030A0"/>
          <w:sz w:val="20"/>
          <w:szCs w:val="20"/>
        </w:rPr>
        <w:t xml:space="preserve"> la Mairie et d’en faire part aux organisateurs.</w:t>
      </w:r>
    </w:p>
    <w:p w:rsidR="000F4022" w:rsidRDefault="000F4022" w:rsidP="000F4022">
      <w:pPr>
        <w:spacing w:after="0"/>
        <w:jc w:val="both"/>
        <w:rPr>
          <w:b/>
        </w:rPr>
      </w:pPr>
    </w:p>
    <w:p w:rsidR="00EE2B9F" w:rsidRPr="000F4022" w:rsidRDefault="00966C0C" w:rsidP="000F4022">
      <w:bookmarkStart w:id="0" w:name="_GoBack"/>
      <w:r>
        <w:rPr>
          <w:noProof/>
          <w:lang w:eastAsia="fr-FR"/>
        </w:rPr>
        <w:drawing>
          <wp:inline distT="0" distB="0" distL="0" distR="0">
            <wp:extent cx="5684520" cy="2872740"/>
            <wp:effectExtent l="0" t="0" r="0" b="3810"/>
            <wp:docPr id="1" name="Image 1" descr="C:\Users\UTILISATEUR\Pictures\ControlCenter3\Scan\Réunion info1 CM1 26092014 Grainville-sur 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TILISATEUR\Pictures\ControlCenter3\Scan\Réunion info1 CM1 26092014 Grainville-sur Ry.jpg"/>
                    <pic:cNvPicPr>
                      <a:picLocks noChangeAspect="1" noChangeArrowheads="1"/>
                    </pic:cNvPicPr>
                  </pic:nvPicPr>
                  <pic:blipFill>
                    <a:blip r:embed="rId6" cstate="print">
                      <a:extLst>
                        <a:ext uri="{28A0092B-C50C-407E-A947-70E740481C1C}">
                          <a14:useLocalDpi xmlns:a14="http://schemas.microsoft.com/office/drawing/2010/main" val="0"/>
                        </a:ext>
                      </a:extLst>
                    </a:blip>
                    <a:srcRect t="3482" b="34163"/>
                    <a:stretch>
                      <a:fillRect/>
                    </a:stretch>
                  </pic:blipFill>
                  <pic:spPr bwMode="auto">
                    <a:xfrm>
                      <a:off x="0" y="0"/>
                      <a:ext cx="5684520" cy="2872740"/>
                    </a:xfrm>
                    <a:prstGeom prst="rect">
                      <a:avLst/>
                    </a:prstGeom>
                    <a:noFill/>
                    <a:ln>
                      <a:noFill/>
                    </a:ln>
                  </pic:spPr>
                </pic:pic>
              </a:graphicData>
            </a:graphic>
          </wp:inline>
        </w:drawing>
      </w:r>
      <w:bookmarkEnd w:id="0"/>
    </w:p>
    <w:p w:rsidR="009014FC" w:rsidRPr="00FA7169" w:rsidRDefault="009014FC" w:rsidP="009014FC">
      <w:pPr>
        <w:spacing w:after="0"/>
        <w:jc w:val="both"/>
        <w:rPr>
          <w:b/>
          <w:color w:val="548DD4"/>
          <w:sz w:val="20"/>
          <w:szCs w:val="20"/>
          <w:u w:val="single"/>
        </w:rPr>
      </w:pPr>
      <w:r w:rsidRPr="00FA7169">
        <w:rPr>
          <w:b/>
          <w:color w:val="548DD4"/>
          <w:sz w:val="20"/>
          <w:szCs w:val="20"/>
          <w:u w:val="single"/>
        </w:rPr>
        <w:t>Les précisions apportées :</w:t>
      </w:r>
    </w:p>
    <w:p w:rsidR="00EE2B9F" w:rsidRPr="00FA7169" w:rsidRDefault="000F4022" w:rsidP="009014FC">
      <w:pPr>
        <w:numPr>
          <w:ilvl w:val="0"/>
          <w:numId w:val="1"/>
        </w:numPr>
        <w:spacing w:after="0"/>
        <w:jc w:val="both"/>
        <w:rPr>
          <w:color w:val="548DD4"/>
          <w:sz w:val="20"/>
          <w:szCs w:val="20"/>
        </w:rPr>
      </w:pPr>
      <w:r w:rsidRPr="00FA7169">
        <w:rPr>
          <w:b/>
          <w:i/>
          <w:color w:val="548DD4"/>
          <w:sz w:val="20"/>
          <w:szCs w:val="20"/>
        </w:rPr>
        <w:t>Généralités :</w:t>
      </w:r>
      <w:r w:rsidRPr="00FA7169">
        <w:rPr>
          <w:color w:val="548DD4"/>
          <w:sz w:val="20"/>
          <w:szCs w:val="20"/>
        </w:rPr>
        <w:t xml:space="preserve"> </w:t>
      </w:r>
      <w:r w:rsidR="00EE2B9F" w:rsidRPr="00FA7169">
        <w:rPr>
          <w:color w:val="548DD4"/>
          <w:sz w:val="20"/>
          <w:szCs w:val="20"/>
        </w:rPr>
        <w:t>Le niveau des enfants est très disparate. Certains n’ont pas encore atteint le niveau de rapidité en lecture, par exemple, par rapport au prérequis pour le CM1.</w:t>
      </w:r>
    </w:p>
    <w:p w:rsidR="003F12B6" w:rsidRPr="00FA7169" w:rsidRDefault="00A537C0" w:rsidP="000F4022">
      <w:pPr>
        <w:numPr>
          <w:ilvl w:val="1"/>
          <w:numId w:val="1"/>
        </w:numPr>
        <w:spacing w:after="0"/>
        <w:jc w:val="both"/>
        <w:rPr>
          <w:color w:val="548DD4"/>
          <w:sz w:val="20"/>
          <w:szCs w:val="20"/>
        </w:rPr>
      </w:pPr>
      <w:r w:rsidRPr="00FA7169">
        <w:rPr>
          <w:color w:val="548DD4"/>
          <w:sz w:val="20"/>
          <w:szCs w:val="20"/>
        </w:rPr>
        <w:t>Les cours de français ont lieu tous les jours</w:t>
      </w:r>
      <w:r w:rsidR="009014FC" w:rsidRPr="00FA7169">
        <w:rPr>
          <w:color w:val="548DD4"/>
          <w:sz w:val="20"/>
          <w:szCs w:val="20"/>
        </w:rPr>
        <w:t>,</w:t>
      </w:r>
      <w:r w:rsidRPr="00FA7169">
        <w:rPr>
          <w:color w:val="548DD4"/>
          <w:sz w:val="20"/>
          <w:szCs w:val="20"/>
        </w:rPr>
        <w:t xml:space="preserve"> les matins.</w:t>
      </w:r>
    </w:p>
    <w:p w:rsidR="00A537C0" w:rsidRPr="00FA7169" w:rsidRDefault="00A537C0" w:rsidP="000F4022">
      <w:pPr>
        <w:numPr>
          <w:ilvl w:val="1"/>
          <w:numId w:val="1"/>
        </w:numPr>
        <w:spacing w:after="0"/>
        <w:jc w:val="both"/>
        <w:rPr>
          <w:color w:val="548DD4"/>
          <w:sz w:val="20"/>
          <w:szCs w:val="20"/>
        </w:rPr>
      </w:pPr>
      <w:r w:rsidRPr="00FA7169">
        <w:rPr>
          <w:color w:val="548DD4"/>
          <w:sz w:val="20"/>
          <w:szCs w:val="20"/>
        </w:rPr>
        <w:t>Les cours de maths ont lieu tous les jours</w:t>
      </w:r>
      <w:r w:rsidR="009014FC" w:rsidRPr="00FA7169">
        <w:rPr>
          <w:color w:val="548DD4"/>
          <w:sz w:val="20"/>
          <w:szCs w:val="20"/>
        </w:rPr>
        <w:t>,</w:t>
      </w:r>
      <w:r w:rsidRPr="00FA7169">
        <w:rPr>
          <w:color w:val="548DD4"/>
          <w:sz w:val="20"/>
          <w:szCs w:val="20"/>
        </w:rPr>
        <w:t xml:space="preserve"> les après-midis.</w:t>
      </w:r>
    </w:p>
    <w:p w:rsidR="00A537C0" w:rsidRDefault="00A537C0" w:rsidP="000F4022">
      <w:pPr>
        <w:spacing w:after="0"/>
        <w:jc w:val="both"/>
      </w:pPr>
    </w:p>
    <w:p w:rsidR="003F12B6" w:rsidRDefault="00966C0C" w:rsidP="003F12B6">
      <w:pPr>
        <w:jc w:val="both"/>
        <w:rPr>
          <w:noProof/>
          <w:lang w:eastAsia="fr-FR"/>
        </w:rPr>
      </w:pPr>
      <w:r>
        <w:rPr>
          <w:noProof/>
          <w:lang w:eastAsia="fr-FR"/>
        </w:rPr>
        <w:lastRenderedPageBreak/>
        <w:drawing>
          <wp:inline distT="0" distB="0" distL="0" distR="0">
            <wp:extent cx="3924300" cy="5920740"/>
            <wp:effectExtent l="0" t="7620" r="0" b="0"/>
            <wp:docPr id="2" name="Image 2" descr="C:\Users\UTILISATEUR\Pictures\ControlCenter3\Scan\Réunion info2 CM1 26092014 Grainville-sur 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UTILISATEUR\Pictures\ControlCenter3\Scan\Réunion info2 CM1 26092014 Grainville-sur Ry.jpg"/>
                    <pic:cNvPicPr>
                      <a:picLocks noChangeAspect="1" noChangeArrowheads="1"/>
                    </pic:cNvPicPr>
                  </pic:nvPicPr>
                  <pic:blipFill>
                    <a:blip r:embed="rId7" cstate="print">
                      <a:extLst>
                        <a:ext uri="{28A0092B-C50C-407E-A947-70E740481C1C}">
                          <a14:useLocalDpi xmlns:a14="http://schemas.microsoft.com/office/drawing/2010/main" val="0"/>
                        </a:ext>
                      </a:extLst>
                    </a:blip>
                    <a:srcRect l="8022"/>
                    <a:stretch>
                      <a:fillRect/>
                    </a:stretch>
                  </pic:blipFill>
                  <pic:spPr bwMode="auto">
                    <a:xfrm rot="5400000">
                      <a:off x="0" y="0"/>
                      <a:ext cx="3924300" cy="5920740"/>
                    </a:xfrm>
                    <a:prstGeom prst="rect">
                      <a:avLst/>
                    </a:prstGeom>
                    <a:noFill/>
                    <a:ln>
                      <a:noFill/>
                    </a:ln>
                  </pic:spPr>
                </pic:pic>
              </a:graphicData>
            </a:graphic>
          </wp:inline>
        </w:drawing>
      </w:r>
    </w:p>
    <w:p w:rsidR="009014FC" w:rsidRPr="00FA7169" w:rsidRDefault="009014FC" w:rsidP="009014FC">
      <w:pPr>
        <w:spacing w:after="0"/>
        <w:jc w:val="both"/>
        <w:rPr>
          <w:b/>
          <w:color w:val="548DD4"/>
          <w:sz w:val="20"/>
          <w:szCs w:val="20"/>
          <w:u w:val="single"/>
        </w:rPr>
      </w:pPr>
      <w:r w:rsidRPr="00FA7169">
        <w:rPr>
          <w:b/>
          <w:color w:val="548DD4"/>
          <w:sz w:val="20"/>
          <w:szCs w:val="20"/>
          <w:u w:val="single"/>
        </w:rPr>
        <w:t>Les précisions apportées :</w:t>
      </w:r>
    </w:p>
    <w:p w:rsidR="009014FC" w:rsidRPr="00FA7169" w:rsidRDefault="00304D78" w:rsidP="009014FC">
      <w:pPr>
        <w:numPr>
          <w:ilvl w:val="0"/>
          <w:numId w:val="2"/>
        </w:numPr>
        <w:spacing w:after="0"/>
        <w:jc w:val="both"/>
        <w:rPr>
          <w:color w:val="548DD4"/>
          <w:sz w:val="20"/>
          <w:szCs w:val="20"/>
        </w:rPr>
      </w:pPr>
      <w:r w:rsidRPr="00FA7169">
        <w:rPr>
          <w:b/>
          <w:i/>
          <w:color w:val="548DD4"/>
          <w:sz w:val="20"/>
          <w:szCs w:val="20"/>
        </w:rPr>
        <w:t>Livret scolaire :</w:t>
      </w:r>
      <w:r w:rsidRPr="00FA7169">
        <w:rPr>
          <w:color w:val="548DD4"/>
          <w:sz w:val="20"/>
          <w:szCs w:val="20"/>
        </w:rPr>
        <w:t xml:space="preserve"> c</w:t>
      </w:r>
      <w:r w:rsidR="009014FC" w:rsidRPr="00FA7169">
        <w:rPr>
          <w:color w:val="548DD4"/>
          <w:sz w:val="20"/>
          <w:szCs w:val="20"/>
        </w:rPr>
        <w:t xml:space="preserve">oncernant la signature du livret scolaire en ligne, Me </w:t>
      </w:r>
      <w:r w:rsidR="00F46CFA">
        <w:rPr>
          <w:color w:val="548DD4"/>
          <w:sz w:val="20"/>
          <w:szCs w:val="20"/>
        </w:rPr>
        <w:t>LOURDEL</w:t>
      </w:r>
      <w:r w:rsidR="009014FC" w:rsidRPr="00FA7169">
        <w:rPr>
          <w:color w:val="548DD4"/>
          <w:sz w:val="20"/>
          <w:szCs w:val="20"/>
        </w:rPr>
        <w:t xml:space="preserve"> précise que 6 (sur les 26</w:t>
      </w:r>
      <w:r w:rsidRPr="00FA7169">
        <w:rPr>
          <w:color w:val="548DD4"/>
          <w:sz w:val="20"/>
          <w:szCs w:val="20"/>
        </w:rPr>
        <w:t xml:space="preserve">, que </w:t>
      </w:r>
      <w:r w:rsidR="009014FC" w:rsidRPr="00FA7169">
        <w:rPr>
          <w:color w:val="548DD4"/>
          <w:sz w:val="20"/>
          <w:szCs w:val="20"/>
        </w:rPr>
        <w:t>comporte la classe de CM1) n’ont pas été signés l’an dernier.</w:t>
      </w:r>
    </w:p>
    <w:p w:rsidR="009014FC" w:rsidRPr="00FA7169" w:rsidRDefault="009014FC" w:rsidP="009014FC">
      <w:pPr>
        <w:numPr>
          <w:ilvl w:val="0"/>
          <w:numId w:val="2"/>
        </w:numPr>
        <w:spacing w:after="0"/>
        <w:jc w:val="both"/>
        <w:rPr>
          <w:color w:val="548DD4"/>
          <w:sz w:val="20"/>
          <w:szCs w:val="20"/>
        </w:rPr>
      </w:pPr>
      <w:r w:rsidRPr="00FA7169">
        <w:rPr>
          <w:b/>
          <w:i/>
          <w:color w:val="548DD4"/>
          <w:sz w:val="20"/>
          <w:szCs w:val="20"/>
        </w:rPr>
        <w:t>Notation :</w:t>
      </w:r>
      <w:r w:rsidRPr="00FA7169">
        <w:rPr>
          <w:i/>
          <w:color w:val="548DD4"/>
          <w:sz w:val="20"/>
          <w:szCs w:val="20"/>
        </w:rPr>
        <w:t xml:space="preserve"> </w:t>
      </w:r>
      <w:r w:rsidRPr="00FA7169">
        <w:rPr>
          <w:color w:val="548DD4"/>
          <w:sz w:val="20"/>
          <w:szCs w:val="20"/>
        </w:rPr>
        <w:t>une variante supplémentaire par rapport à la notation du CE2-</w:t>
      </w:r>
      <w:r w:rsidRPr="00FA7169">
        <w:rPr>
          <w:color w:val="548DD4"/>
          <w:sz w:val="20"/>
          <w:szCs w:val="20"/>
        </w:rPr>
        <w:sym w:font="Wingdings" w:char="F0E0"/>
      </w:r>
      <w:r w:rsidRPr="00FA7169">
        <w:rPr>
          <w:color w:val="548DD4"/>
          <w:sz w:val="20"/>
          <w:szCs w:val="20"/>
        </w:rPr>
        <w:t xml:space="preserve"> AR : à renforcer</w:t>
      </w:r>
    </w:p>
    <w:p w:rsidR="00D85FF5" w:rsidRPr="00FA7169" w:rsidRDefault="009014FC" w:rsidP="00304D78">
      <w:pPr>
        <w:numPr>
          <w:ilvl w:val="0"/>
          <w:numId w:val="2"/>
        </w:numPr>
        <w:spacing w:after="0"/>
        <w:jc w:val="both"/>
        <w:rPr>
          <w:b/>
          <w:i/>
          <w:color w:val="548DD4"/>
          <w:sz w:val="20"/>
          <w:szCs w:val="20"/>
        </w:rPr>
      </w:pPr>
      <w:r w:rsidRPr="00FA7169">
        <w:rPr>
          <w:b/>
          <w:i/>
          <w:color w:val="548DD4"/>
          <w:sz w:val="20"/>
          <w:szCs w:val="20"/>
        </w:rPr>
        <w:t xml:space="preserve">Matériel de classe : </w:t>
      </w:r>
    </w:p>
    <w:p w:rsidR="004C2B0F" w:rsidRPr="00FA7169" w:rsidRDefault="00304D78" w:rsidP="00304D78">
      <w:pPr>
        <w:numPr>
          <w:ilvl w:val="1"/>
          <w:numId w:val="3"/>
        </w:numPr>
        <w:spacing w:after="0"/>
        <w:jc w:val="both"/>
        <w:rPr>
          <w:color w:val="548DD4"/>
          <w:sz w:val="20"/>
          <w:szCs w:val="20"/>
        </w:rPr>
      </w:pPr>
      <w:r w:rsidRPr="00EE2B9F">
        <w:rPr>
          <w:b/>
          <w:color w:val="548DD4"/>
          <w:sz w:val="20"/>
          <w:szCs w:val="20"/>
        </w:rPr>
        <w:t>Cahiers :</w:t>
      </w:r>
      <w:r w:rsidRPr="00EE2B9F">
        <w:rPr>
          <w:color w:val="548DD4"/>
          <w:sz w:val="20"/>
          <w:szCs w:val="20"/>
        </w:rPr>
        <w:t xml:space="preserve"> 2 ou</w:t>
      </w:r>
      <w:r w:rsidR="00D85FF5" w:rsidRPr="00EE2B9F">
        <w:rPr>
          <w:color w:val="548DD4"/>
          <w:sz w:val="20"/>
          <w:szCs w:val="20"/>
        </w:rPr>
        <w:t xml:space="preserve"> 3 cahiers </w:t>
      </w:r>
      <w:r w:rsidRPr="00EE2B9F">
        <w:rPr>
          <w:color w:val="548DD4"/>
          <w:sz w:val="20"/>
          <w:szCs w:val="20"/>
        </w:rPr>
        <w:t xml:space="preserve">(Rouge – Vert et Bleu) </w:t>
      </w:r>
      <w:r w:rsidR="00D85FF5" w:rsidRPr="00EE2B9F">
        <w:rPr>
          <w:color w:val="548DD4"/>
          <w:sz w:val="20"/>
          <w:szCs w:val="20"/>
        </w:rPr>
        <w:t xml:space="preserve">sont à signer chaque WE (même si pas écrit dans l’agenda, les enfants doivent – sauf exception par Me </w:t>
      </w:r>
      <w:r w:rsidR="00F46CFA">
        <w:rPr>
          <w:color w:val="548DD4"/>
          <w:sz w:val="20"/>
          <w:szCs w:val="20"/>
        </w:rPr>
        <w:t>LOURDEL</w:t>
      </w:r>
      <w:r w:rsidRPr="00EE2B9F">
        <w:rPr>
          <w:color w:val="548DD4"/>
          <w:sz w:val="20"/>
          <w:szCs w:val="20"/>
        </w:rPr>
        <w:t>, si les corrections ne sont pas terminées</w:t>
      </w:r>
      <w:r w:rsidR="00D85FF5" w:rsidRPr="00EE2B9F">
        <w:rPr>
          <w:color w:val="548DD4"/>
          <w:sz w:val="20"/>
          <w:szCs w:val="20"/>
        </w:rPr>
        <w:t xml:space="preserve"> </w:t>
      </w:r>
      <w:r w:rsidRPr="00EE2B9F">
        <w:rPr>
          <w:color w:val="548DD4"/>
          <w:sz w:val="20"/>
          <w:szCs w:val="20"/>
        </w:rPr>
        <w:t>– les emporter le vendredi soir ou samedi midi)</w:t>
      </w:r>
      <w:r w:rsidR="00291D82">
        <w:rPr>
          <w:color w:val="548DD4"/>
          <w:sz w:val="20"/>
          <w:szCs w:val="20"/>
        </w:rPr>
        <w:t xml:space="preserve"> </w:t>
      </w:r>
    </w:p>
    <w:p w:rsidR="00D85FF5" w:rsidRPr="00FA7169" w:rsidRDefault="00291D82" w:rsidP="004C2B0F">
      <w:pPr>
        <w:numPr>
          <w:ilvl w:val="2"/>
          <w:numId w:val="3"/>
        </w:numPr>
        <w:spacing w:after="0"/>
        <w:jc w:val="both"/>
        <w:rPr>
          <w:color w:val="548DD4"/>
          <w:sz w:val="20"/>
          <w:szCs w:val="20"/>
        </w:rPr>
      </w:pPr>
      <w:r>
        <w:rPr>
          <w:color w:val="548DD4"/>
          <w:sz w:val="20"/>
          <w:szCs w:val="20"/>
        </w:rPr>
        <w:t>Le cahier d’écrivain : les enfants pourront écrire</w:t>
      </w:r>
      <w:r w:rsidR="004C2B0F">
        <w:rPr>
          <w:color w:val="548DD4"/>
          <w:sz w:val="20"/>
          <w:szCs w:val="20"/>
        </w:rPr>
        <w:t>, à la fin du cahier,</w:t>
      </w:r>
      <w:r>
        <w:rPr>
          <w:color w:val="548DD4"/>
          <w:sz w:val="20"/>
          <w:szCs w:val="20"/>
        </w:rPr>
        <w:t xml:space="preserve"> ce qu’ils font le week-end</w:t>
      </w:r>
      <w:r w:rsidR="004C2B0F">
        <w:rPr>
          <w:color w:val="548DD4"/>
          <w:sz w:val="20"/>
          <w:szCs w:val="20"/>
        </w:rPr>
        <w:t>, leur</w:t>
      </w:r>
      <w:r w:rsidR="00F46CFA">
        <w:rPr>
          <w:color w:val="548DD4"/>
          <w:sz w:val="20"/>
          <w:szCs w:val="20"/>
        </w:rPr>
        <w:t>s</w:t>
      </w:r>
      <w:r w:rsidR="004C2B0F">
        <w:rPr>
          <w:color w:val="548DD4"/>
          <w:sz w:val="20"/>
          <w:szCs w:val="20"/>
        </w:rPr>
        <w:t xml:space="preserve"> activités, jeux, visites</w:t>
      </w:r>
      <w:r w:rsidR="00F46CFA">
        <w:rPr>
          <w:color w:val="548DD4"/>
          <w:sz w:val="20"/>
          <w:szCs w:val="20"/>
        </w:rPr>
        <w:t>, etc.</w:t>
      </w:r>
    </w:p>
    <w:p w:rsidR="00304D78" w:rsidRPr="00FA7169" w:rsidRDefault="00304D78" w:rsidP="00304D78">
      <w:pPr>
        <w:numPr>
          <w:ilvl w:val="1"/>
          <w:numId w:val="3"/>
        </w:numPr>
        <w:spacing w:after="0"/>
        <w:jc w:val="both"/>
        <w:rPr>
          <w:color w:val="548DD4"/>
          <w:sz w:val="20"/>
          <w:szCs w:val="20"/>
        </w:rPr>
      </w:pPr>
      <w:r w:rsidRPr="00EE2B9F">
        <w:rPr>
          <w:b/>
          <w:color w:val="548DD4"/>
          <w:sz w:val="20"/>
          <w:szCs w:val="20"/>
        </w:rPr>
        <w:t>Classeurs :</w:t>
      </w:r>
      <w:r w:rsidRPr="00EE2B9F">
        <w:rPr>
          <w:color w:val="548DD4"/>
          <w:sz w:val="20"/>
          <w:szCs w:val="20"/>
        </w:rPr>
        <w:t xml:space="preserve"> Pour ne pas surcharger les élèves par le poids des cartables il ne faut mettre que quelques feuilles  et vues transparentes vierges, en réassort dans chaque matière </w:t>
      </w:r>
      <w:r w:rsidRPr="00EE2B9F">
        <w:rPr>
          <w:color w:val="548DD4"/>
          <w:sz w:val="20"/>
          <w:szCs w:val="20"/>
        </w:rPr>
        <w:sym w:font="Wingdings" w:char="F0E0"/>
      </w:r>
      <w:r w:rsidRPr="00EE2B9F">
        <w:rPr>
          <w:color w:val="548DD4"/>
          <w:sz w:val="20"/>
          <w:szCs w:val="20"/>
        </w:rPr>
        <w:t xml:space="preserve"> les classeurs seront vidés au fur et à mesure de l’année pour le travail des trimestres précédents. </w:t>
      </w:r>
    </w:p>
    <w:p w:rsidR="00304D78" w:rsidRPr="00EE2B9F" w:rsidRDefault="00304D78" w:rsidP="00304D78">
      <w:pPr>
        <w:numPr>
          <w:ilvl w:val="1"/>
          <w:numId w:val="3"/>
        </w:numPr>
        <w:spacing w:after="0"/>
        <w:jc w:val="both"/>
        <w:rPr>
          <w:color w:val="548DD4"/>
          <w:sz w:val="20"/>
          <w:szCs w:val="20"/>
        </w:rPr>
      </w:pPr>
      <w:r w:rsidRPr="00EE2B9F">
        <w:rPr>
          <w:b/>
          <w:color w:val="548DD4"/>
          <w:sz w:val="20"/>
          <w:szCs w:val="20"/>
        </w:rPr>
        <w:t>Fournitures :</w:t>
      </w:r>
      <w:r w:rsidRPr="00EE2B9F">
        <w:rPr>
          <w:color w:val="548DD4"/>
          <w:sz w:val="20"/>
          <w:szCs w:val="20"/>
        </w:rPr>
        <w:t xml:space="preserve"> Il est à vérifier régulièrement durant l’année, et à compléter afin que les enfants ne soient pas pénalisés dans leur travail (principalement les cartouches d’encre, la colle, le feutre d’ardoise.)</w:t>
      </w:r>
    </w:p>
    <w:p w:rsidR="00304D78" w:rsidRPr="00FA7169" w:rsidRDefault="00304D78" w:rsidP="00304D78">
      <w:pPr>
        <w:numPr>
          <w:ilvl w:val="2"/>
          <w:numId w:val="3"/>
        </w:numPr>
        <w:spacing w:after="0"/>
        <w:jc w:val="both"/>
        <w:rPr>
          <w:color w:val="548DD4"/>
          <w:sz w:val="20"/>
          <w:szCs w:val="20"/>
        </w:rPr>
      </w:pPr>
      <w:r w:rsidRPr="00EE2B9F">
        <w:rPr>
          <w:color w:val="548DD4"/>
          <w:sz w:val="20"/>
          <w:szCs w:val="20"/>
        </w:rPr>
        <w:t>Me L</w:t>
      </w:r>
      <w:r w:rsidR="00F46CFA">
        <w:rPr>
          <w:color w:val="548DD4"/>
          <w:sz w:val="20"/>
          <w:szCs w:val="20"/>
        </w:rPr>
        <w:t>OURDEL</w:t>
      </w:r>
      <w:r w:rsidRPr="00EE2B9F">
        <w:rPr>
          <w:color w:val="548DD4"/>
          <w:sz w:val="20"/>
          <w:szCs w:val="20"/>
        </w:rPr>
        <w:t xml:space="preserve"> présente un nouveau stylo qui utilise les cartouches d’encre de stylo plume mais tout en étant un stylo à pointe -</w:t>
      </w:r>
      <w:r w:rsidRPr="00EE2B9F">
        <w:rPr>
          <w:color w:val="548DD4"/>
          <w:sz w:val="20"/>
          <w:szCs w:val="20"/>
        </w:rPr>
        <w:sym w:font="Wingdings" w:char="F0E0"/>
      </w:r>
      <w:r w:rsidRPr="00EE2B9F">
        <w:rPr>
          <w:color w:val="548DD4"/>
          <w:sz w:val="20"/>
          <w:szCs w:val="20"/>
        </w:rPr>
        <w:t xml:space="preserve"> Elle commandera donc des cartouches d’encre bleue pour en avoir en stock car elles sont moins chères que les recharges de stylo classique.</w:t>
      </w:r>
    </w:p>
    <w:p w:rsidR="00304D78" w:rsidRPr="00FA7169" w:rsidRDefault="00304D78" w:rsidP="00304D78">
      <w:pPr>
        <w:numPr>
          <w:ilvl w:val="1"/>
          <w:numId w:val="2"/>
        </w:numPr>
        <w:spacing w:after="0"/>
        <w:ind w:left="709"/>
        <w:jc w:val="both"/>
        <w:rPr>
          <w:color w:val="548DD4"/>
          <w:sz w:val="20"/>
          <w:szCs w:val="20"/>
        </w:rPr>
      </w:pPr>
      <w:r w:rsidRPr="00FA7169">
        <w:rPr>
          <w:b/>
          <w:i/>
          <w:color w:val="548DD4"/>
          <w:sz w:val="20"/>
          <w:szCs w:val="20"/>
        </w:rPr>
        <w:t>Les devoirs à la maison</w:t>
      </w:r>
      <w:r w:rsidR="00EE2B9F" w:rsidRPr="00FA7169">
        <w:rPr>
          <w:b/>
          <w:i/>
          <w:color w:val="548DD4"/>
          <w:sz w:val="20"/>
          <w:szCs w:val="20"/>
        </w:rPr>
        <w:t> :</w:t>
      </w:r>
      <w:r w:rsidR="00EE2B9F" w:rsidRPr="00FA7169">
        <w:rPr>
          <w:color w:val="548DD4"/>
          <w:sz w:val="20"/>
          <w:szCs w:val="20"/>
        </w:rPr>
        <w:t xml:space="preserve"> </w:t>
      </w:r>
      <w:r w:rsidR="00EE2B9F" w:rsidRPr="00EE2B9F">
        <w:rPr>
          <w:color w:val="548DD4"/>
          <w:sz w:val="20"/>
          <w:szCs w:val="20"/>
        </w:rPr>
        <w:t>les leçons à relire et à réviser ne sont pas noté</w:t>
      </w:r>
      <w:r w:rsidR="00EE2B9F">
        <w:rPr>
          <w:color w:val="548DD4"/>
          <w:sz w:val="20"/>
          <w:szCs w:val="20"/>
        </w:rPr>
        <w:t>e</w:t>
      </w:r>
      <w:r w:rsidR="00EE2B9F" w:rsidRPr="00EE2B9F">
        <w:rPr>
          <w:color w:val="548DD4"/>
          <w:sz w:val="20"/>
          <w:szCs w:val="20"/>
        </w:rPr>
        <w:t xml:space="preserve">s chaque jour dans l’agenda, le planning étant établi, il faut réviser la veille, le cours qui sera dispensé le lendemain. C’est de la responsabilité des enfants de connaître le planning et celle des parents que de vérifier ce qu’il y a à faire. </w:t>
      </w:r>
      <w:r w:rsidR="00EE2B9F" w:rsidRPr="00EE2B9F">
        <w:rPr>
          <w:i/>
          <w:color w:val="548DD4"/>
          <w:sz w:val="20"/>
          <w:szCs w:val="20"/>
        </w:rPr>
        <w:t>(ex : sciences – lundi/jeudi -</w:t>
      </w:r>
      <w:r w:rsidR="00EE2B9F" w:rsidRPr="00EE2B9F">
        <w:rPr>
          <w:i/>
          <w:color w:val="548DD4"/>
          <w:sz w:val="20"/>
          <w:szCs w:val="20"/>
        </w:rPr>
        <w:sym w:font="Wingdings" w:char="F0E0"/>
      </w:r>
      <w:r w:rsidR="00EE2B9F" w:rsidRPr="00EE2B9F">
        <w:rPr>
          <w:i/>
          <w:color w:val="548DD4"/>
          <w:sz w:val="20"/>
          <w:szCs w:val="20"/>
        </w:rPr>
        <w:t xml:space="preserve"> réviser la dernière leçon le dimanche et le mercredi, même si cela n’est pas inscrit dans l’agenda)</w:t>
      </w:r>
    </w:p>
    <w:p w:rsidR="003F12B6" w:rsidRDefault="00966C0C" w:rsidP="003F12B6">
      <w:pPr>
        <w:jc w:val="both"/>
        <w:rPr>
          <w:noProof/>
          <w:lang w:eastAsia="fr-FR"/>
        </w:rPr>
      </w:pPr>
      <w:r>
        <w:rPr>
          <w:noProof/>
          <w:lang w:eastAsia="fr-FR"/>
        </w:rPr>
        <w:lastRenderedPageBreak/>
        <w:drawing>
          <wp:inline distT="0" distB="0" distL="0" distR="0">
            <wp:extent cx="4320540" cy="3337560"/>
            <wp:effectExtent l="0" t="0" r="3810" b="0"/>
            <wp:docPr id="3" name="Image 3" descr="C:\Users\UTILISATEUR\Pictures\ControlCenter3\Scan\Réunion info3 CM1 26092014 Grainville-sur 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UTILISATEUR\Pictures\ControlCenter3\Scan\Réunion info3 CM1 26092014 Grainville-sur Ry.jpg"/>
                    <pic:cNvPicPr>
                      <a:picLocks noChangeAspect="1" noChangeArrowheads="1"/>
                    </pic:cNvPicPr>
                  </pic:nvPicPr>
                  <pic:blipFill>
                    <a:blip r:embed="rId8" cstate="print">
                      <a:extLst>
                        <a:ext uri="{28A0092B-C50C-407E-A947-70E740481C1C}">
                          <a14:useLocalDpi xmlns:a14="http://schemas.microsoft.com/office/drawing/2010/main" val="0"/>
                        </a:ext>
                      </a:extLst>
                    </a:blip>
                    <a:srcRect t="4330" b="36266"/>
                    <a:stretch>
                      <a:fillRect/>
                    </a:stretch>
                  </pic:blipFill>
                  <pic:spPr bwMode="auto">
                    <a:xfrm>
                      <a:off x="0" y="0"/>
                      <a:ext cx="4320540" cy="3337560"/>
                    </a:xfrm>
                    <a:prstGeom prst="rect">
                      <a:avLst/>
                    </a:prstGeom>
                    <a:noFill/>
                    <a:ln>
                      <a:noFill/>
                    </a:ln>
                  </pic:spPr>
                </pic:pic>
              </a:graphicData>
            </a:graphic>
          </wp:inline>
        </w:drawing>
      </w:r>
    </w:p>
    <w:p w:rsidR="00EE2B9F" w:rsidRDefault="00EE2B9F" w:rsidP="00EE2B9F">
      <w:pPr>
        <w:spacing w:after="0"/>
        <w:jc w:val="both"/>
        <w:rPr>
          <w:b/>
          <w:color w:val="548DD4"/>
          <w:sz w:val="20"/>
          <w:szCs w:val="20"/>
          <w:u w:val="single"/>
        </w:rPr>
      </w:pPr>
      <w:r w:rsidRPr="00EE2B9F">
        <w:rPr>
          <w:b/>
          <w:color w:val="548DD4"/>
          <w:sz w:val="20"/>
          <w:szCs w:val="20"/>
          <w:u w:val="single"/>
        </w:rPr>
        <w:t>Les précisions apportées :</w:t>
      </w:r>
    </w:p>
    <w:p w:rsidR="00EE2B9F" w:rsidRDefault="00EE2B9F" w:rsidP="00291D82">
      <w:pPr>
        <w:numPr>
          <w:ilvl w:val="0"/>
          <w:numId w:val="4"/>
        </w:numPr>
        <w:spacing w:after="0"/>
        <w:jc w:val="both"/>
        <w:rPr>
          <w:color w:val="548DD4"/>
          <w:sz w:val="20"/>
          <w:szCs w:val="20"/>
        </w:rPr>
      </w:pPr>
      <w:r w:rsidRPr="00FA7169">
        <w:rPr>
          <w:b/>
          <w:i/>
          <w:color w:val="548DD4"/>
          <w:sz w:val="20"/>
          <w:szCs w:val="20"/>
        </w:rPr>
        <w:t>Les projets de classe :</w:t>
      </w:r>
      <w:r w:rsidRPr="00FA7169">
        <w:rPr>
          <w:color w:val="548DD4"/>
          <w:sz w:val="20"/>
          <w:szCs w:val="20"/>
        </w:rPr>
        <w:t xml:space="preserve"> seul le défi-lecture est confirmé pour l’instant mais un autre projet devrait voir le jour sur l’année</w:t>
      </w:r>
      <w:r w:rsidR="00291D82" w:rsidRPr="00FA7169">
        <w:rPr>
          <w:color w:val="548DD4"/>
          <w:sz w:val="20"/>
          <w:szCs w:val="20"/>
        </w:rPr>
        <w:t xml:space="preserve"> (en réflexion). Le défi lecture s</w:t>
      </w:r>
      <w:r w:rsidR="00FA7169" w:rsidRPr="00FA7169">
        <w:rPr>
          <w:color w:val="548DD4"/>
          <w:sz w:val="20"/>
          <w:szCs w:val="20"/>
        </w:rPr>
        <w:t>e fera avec la classe des CM1 de</w:t>
      </w:r>
      <w:r w:rsidR="00291D82" w:rsidRPr="00FA7169">
        <w:rPr>
          <w:color w:val="548DD4"/>
          <w:sz w:val="20"/>
          <w:szCs w:val="20"/>
        </w:rPr>
        <w:t xml:space="preserve"> l’</w:t>
      </w:r>
      <w:r w:rsidR="004C2B0F" w:rsidRPr="00FA7169">
        <w:rPr>
          <w:color w:val="548DD4"/>
          <w:sz w:val="20"/>
          <w:szCs w:val="20"/>
        </w:rPr>
        <w:t>école du Hé</w:t>
      </w:r>
      <w:r w:rsidR="00291D82" w:rsidRPr="00FA7169">
        <w:rPr>
          <w:color w:val="548DD4"/>
          <w:sz w:val="20"/>
          <w:szCs w:val="20"/>
        </w:rPr>
        <w:t>ron.</w:t>
      </w:r>
    </w:p>
    <w:p w:rsidR="006D02C7" w:rsidRDefault="006D02C7" w:rsidP="00291D82">
      <w:pPr>
        <w:numPr>
          <w:ilvl w:val="0"/>
          <w:numId w:val="4"/>
        </w:numPr>
        <w:spacing w:after="0"/>
        <w:jc w:val="both"/>
        <w:rPr>
          <w:color w:val="548DD4"/>
          <w:sz w:val="20"/>
          <w:szCs w:val="20"/>
        </w:rPr>
      </w:pPr>
      <w:r>
        <w:rPr>
          <w:b/>
          <w:i/>
          <w:color w:val="548DD4"/>
          <w:sz w:val="20"/>
          <w:szCs w:val="20"/>
        </w:rPr>
        <w:t>Changement de place en cours d’année :</w:t>
      </w:r>
      <w:r>
        <w:rPr>
          <w:color w:val="548DD4"/>
          <w:sz w:val="20"/>
          <w:szCs w:val="20"/>
        </w:rPr>
        <w:t xml:space="preserve"> les enfants peuvent être amenés à changer de place par rapport au soutien dont ils peuvent avoir besoin en cours d’année. Les élèves les plus en avance sont chargés d’aider les plus en difficultés en maths, f</w:t>
      </w:r>
      <w:r w:rsidR="00F46CFA">
        <w:rPr>
          <w:color w:val="548DD4"/>
          <w:sz w:val="20"/>
          <w:szCs w:val="20"/>
        </w:rPr>
        <w:t>rançais, compréhension générale, etc.</w:t>
      </w:r>
      <w:r>
        <w:rPr>
          <w:color w:val="548DD4"/>
          <w:sz w:val="20"/>
          <w:szCs w:val="20"/>
        </w:rPr>
        <w:t xml:space="preserve"> </w:t>
      </w:r>
      <w:r w:rsidR="00F46CFA">
        <w:rPr>
          <w:color w:val="548DD4"/>
          <w:sz w:val="20"/>
          <w:szCs w:val="20"/>
        </w:rPr>
        <w:t xml:space="preserve"> </w:t>
      </w:r>
      <w:r>
        <w:rPr>
          <w:color w:val="548DD4"/>
          <w:sz w:val="20"/>
          <w:szCs w:val="20"/>
        </w:rPr>
        <w:t>Ils sont placés à l’avant de la classe. Des changements peuvent aussi avoir lieu en cas de bavardages.</w:t>
      </w:r>
    </w:p>
    <w:p w:rsidR="006D02C7" w:rsidRPr="00FA7169" w:rsidRDefault="006D02C7" w:rsidP="00291D82">
      <w:pPr>
        <w:numPr>
          <w:ilvl w:val="0"/>
          <w:numId w:val="4"/>
        </w:numPr>
        <w:spacing w:after="0"/>
        <w:jc w:val="both"/>
        <w:rPr>
          <w:color w:val="548DD4"/>
          <w:sz w:val="20"/>
          <w:szCs w:val="20"/>
        </w:rPr>
      </w:pPr>
      <w:r>
        <w:rPr>
          <w:b/>
          <w:i/>
          <w:color w:val="548DD4"/>
          <w:sz w:val="20"/>
          <w:szCs w:val="20"/>
        </w:rPr>
        <w:t>Les repas :</w:t>
      </w:r>
      <w:r>
        <w:rPr>
          <w:color w:val="548DD4"/>
          <w:sz w:val="20"/>
          <w:szCs w:val="20"/>
        </w:rPr>
        <w:t xml:space="preserve"> ils sont consultables sur le site de la Mairie.</w:t>
      </w:r>
    </w:p>
    <w:p w:rsidR="00BB7BB6" w:rsidRDefault="00BB7BB6" w:rsidP="00BB7BB6">
      <w:pPr>
        <w:spacing w:after="0"/>
        <w:jc w:val="both"/>
        <w:rPr>
          <w:sz w:val="20"/>
          <w:szCs w:val="20"/>
        </w:rPr>
      </w:pPr>
    </w:p>
    <w:p w:rsidR="00BB7BB6" w:rsidRPr="00FA7169" w:rsidRDefault="00BB7BB6" w:rsidP="00BB7BB6">
      <w:pPr>
        <w:spacing w:after="0"/>
        <w:jc w:val="both"/>
        <w:rPr>
          <w:color w:val="548DD4"/>
          <w:sz w:val="20"/>
          <w:szCs w:val="20"/>
        </w:rPr>
      </w:pPr>
    </w:p>
    <w:sectPr w:rsidR="00BB7BB6" w:rsidRPr="00FA7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5855"/>
      </v:shape>
    </w:pict>
  </w:numPicBullet>
  <w:abstractNum w:abstractNumId="0">
    <w:nsid w:val="60FE3C90"/>
    <w:multiLevelType w:val="hybridMultilevel"/>
    <w:tmpl w:val="73669492"/>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78B51C2"/>
    <w:multiLevelType w:val="hybridMultilevel"/>
    <w:tmpl w:val="D7DE057E"/>
    <w:lvl w:ilvl="0" w:tplc="040C0007">
      <w:start w:val="1"/>
      <w:numFmt w:val="bullet"/>
      <w:lvlText w:val=""/>
      <w:lvlPicBulletId w:val="0"/>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DE608D"/>
    <w:multiLevelType w:val="hybridMultilevel"/>
    <w:tmpl w:val="AECE9178"/>
    <w:lvl w:ilvl="0" w:tplc="040C0007">
      <w:start w:val="1"/>
      <w:numFmt w:val="bullet"/>
      <w:lvlText w:val=""/>
      <w:lvlPicBulletId w:val="0"/>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AD599B"/>
    <w:multiLevelType w:val="hybridMultilevel"/>
    <w:tmpl w:val="7E96DFC4"/>
    <w:lvl w:ilvl="0" w:tplc="040C0007">
      <w:start w:val="1"/>
      <w:numFmt w:val="bullet"/>
      <w:lvlText w:val=""/>
      <w:lvlPicBulletId w:val="0"/>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C0"/>
    <w:rsid w:val="000C1F40"/>
    <w:rsid w:val="000F4022"/>
    <w:rsid w:val="00291D82"/>
    <w:rsid w:val="00304D78"/>
    <w:rsid w:val="003F12B6"/>
    <w:rsid w:val="004C2B0F"/>
    <w:rsid w:val="00535C54"/>
    <w:rsid w:val="006D02C7"/>
    <w:rsid w:val="009014FC"/>
    <w:rsid w:val="00966C0C"/>
    <w:rsid w:val="00977AED"/>
    <w:rsid w:val="00A537C0"/>
    <w:rsid w:val="00B11BCA"/>
    <w:rsid w:val="00BB7BB6"/>
    <w:rsid w:val="00D85FF5"/>
    <w:rsid w:val="00EE2B9F"/>
    <w:rsid w:val="00F46CFA"/>
    <w:rsid w:val="00FA7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12B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F1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12B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F1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ocuments\DELEGUEE%20DES%20PARENTS%20D%20ELEVES\CM1_Grainville_2014_Cpte_rendu_r&#233;union_d'inf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CM1_Grainville_2014_Cpte_rendu_réunion_d'info</Template>
  <TotalTime>1</TotalTime>
  <Pages>3</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ordinateur</cp:lastModifiedBy>
  <cp:revision>2</cp:revision>
  <dcterms:created xsi:type="dcterms:W3CDTF">2014-10-29T23:40:00Z</dcterms:created>
  <dcterms:modified xsi:type="dcterms:W3CDTF">2014-10-29T23:40:00Z</dcterms:modified>
</cp:coreProperties>
</file>