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29" w:rsidRPr="00283929" w:rsidRDefault="00283929" w:rsidP="0028392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5675A4"/>
          <w:sz w:val="20"/>
          <w:szCs w:val="20"/>
          <w:lang w:eastAsia="fr-FR"/>
        </w:rPr>
      </w:pPr>
      <w:r w:rsidRPr="00283929">
        <w:rPr>
          <w:rFonts w:ascii="Verdana" w:eastAsia="Times New Roman" w:hAnsi="Verdana" w:cs="Arial"/>
          <w:b/>
          <w:bCs/>
          <w:color w:val="5675A4"/>
          <w:sz w:val="20"/>
          <w:szCs w:val="20"/>
          <w:lang w:eastAsia="fr-FR"/>
        </w:rPr>
        <w:fldChar w:fldCharType="begin"/>
      </w:r>
      <w:r w:rsidRPr="00283929">
        <w:rPr>
          <w:rFonts w:ascii="Verdana" w:eastAsia="Times New Roman" w:hAnsi="Verdana" w:cs="Arial"/>
          <w:b/>
          <w:bCs/>
          <w:color w:val="5675A4"/>
          <w:sz w:val="20"/>
          <w:szCs w:val="20"/>
          <w:lang w:eastAsia="fr-FR"/>
        </w:rPr>
        <w:instrText xml:space="preserve"> HYPERLINK "http://www.lafusionpourlesnuls.com/article-accompagnement-des-chomeurs-par-des-operateurs-prives-une-serie-d-etudes-convergentes-100630880.html" \o "Accompagnement des chômeurs par des opérateurs privés: Une série d'études convergentes." </w:instrText>
      </w:r>
      <w:r w:rsidRPr="00283929">
        <w:rPr>
          <w:rFonts w:ascii="Verdana" w:eastAsia="Times New Roman" w:hAnsi="Verdana" w:cs="Arial"/>
          <w:b/>
          <w:bCs/>
          <w:color w:val="5675A4"/>
          <w:sz w:val="20"/>
          <w:szCs w:val="20"/>
          <w:lang w:eastAsia="fr-FR"/>
        </w:rPr>
        <w:fldChar w:fldCharType="separate"/>
      </w:r>
      <w:r w:rsidRPr="00283929">
        <w:rPr>
          <w:rFonts w:ascii="Verdana" w:eastAsia="Times New Roman" w:hAnsi="Verdana" w:cs="Arial"/>
          <w:b/>
          <w:bCs/>
          <w:color w:val="5675A4"/>
          <w:u w:val="single"/>
          <w:lang w:eastAsia="fr-FR"/>
        </w:rPr>
        <w:t>Accompagnement des chômeurs par des opérateurs privés: Une série d'études convergentes.</w:t>
      </w:r>
      <w:r w:rsidRPr="00283929">
        <w:rPr>
          <w:rFonts w:ascii="Verdana" w:eastAsia="Times New Roman" w:hAnsi="Verdana" w:cs="Arial"/>
          <w:b/>
          <w:bCs/>
          <w:color w:val="5675A4"/>
          <w:sz w:val="20"/>
          <w:szCs w:val="20"/>
          <w:lang w:eastAsia="fr-FR"/>
        </w:rPr>
        <w:fldChar w:fldCharType="end"/>
      </w:r>
    </w:p>
    <w:p w:rsidR="00283929" w:rsidRPr="00283929" w:rsidRDefault="00283929" w:rsidP="00283929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283929">
        <w:rPr>
          <w:rFonts w:ascii="Arial Black" w:eastAsia="Times New Roman" w:hAnsi="Arial Black" w:cs="Arial"/>
          <w:b/>
          <w:bCs/>
          <w:color w:val="000000"/>
          <w:sz w:val="48"/>
          <w:lang w:eastAsia="fr-FR"/>
        </w:rPr>
        <w:t>OPP = Opérateurs Peu Performants</w:t>
      </w:r>
    </w:p>
    <w:p w:rsidR="00283929" w:rsidRPr="00283929" w:rsidRDefault="00283929" w:rsidP="0028392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905500" cy="4724400"/>
            <wp:effectExtent l="19050" t="0" r="0" b="0"/>
            <wp:docPr id="1" name="Image 1" descr="Ingeu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us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29" w:rsidRPr="00283929" w:rsidRDefault="00283929" w:rsidP="00283929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283929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fr-FR"/>
        </w:rPr>
        <w:t>Photo archives LFPLN: Publicité pour le cabinet australien INGEUS</w:t>
      </w:r>
    </w:p>
    <w:p w:rsidR="00283929" w:rsidRPr="00283929" w:rsidRDefault="00283929" w:rsidP="00283929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fr-FR"/>
        </w:rPr>
        <w:t xml:space="preserve">LES OPERATEURS </w:t>
      </w:r>
      <w:proofErr w:type="gramStart"/>
      <w:r w:rsidRPr="00283929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fr-FR"/>
        </w:rPr>
        <w:t>PRIVES</w:t>
      </w:r>
      <w:proofErr w:type="gramEnd"/>
      <w:r w:rsidRPr="00283929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fr-FR"/>
        </w:rPr>
        <w:t xml:space="preserve"> DE PLACEMENT (OPP):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fr-FR"/>
        </w:rPr>
        <w:t>DES OPERATEURS PEU PERFORMANTS (</w:t>
      </w:r>
      <w:proofErr w:type="spellStart"/>
      <w:r w:rsidRPr="00283929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fr-FR"/>
        </w:rPr>
        <w:t>opp</w:t>
      </w:r>
      <w:proofErr w:type="spellEnd"/>
      <w:r w:rsidRPr="00283929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fr-FR"/>
        </w:rPr>
        <w:t>) !</w:t>
      </w:r>
    </w:p>
    <w:p w:rsidR="00283929" w:rsidRPr="00283929" w:rsidRDefault="00283929" w:rsidP="0028392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283929">
        <w:rPr>
          <w:rFonts w:ascii="Verdana" w:eastAsia="Times New Roman" w:hAnsi="Verdana" w:cs="Arial"/>
          <w:b/>
          <w:bCs/>
          <w:color w:val="000000"/>
          <w:sz w:val="28"/>
          <w:lang w:eastAsia="fr-FR"/>
        </w:rPr>
        <w:t>Collectif « Autres Chiffres Du Chômage »</w:t>
      </w:r>
    </w:p>
    <w:p w:rsidR="00283929" w:rsidRPr="00283929" w:rsidRDefault="00283929" w:rsidP="0028392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283929">
        <w:rPr>
          <w:rFonts w:ascii="Verdana" w:eastAsia="Times New Roman" w:hAnsi="Verdana" w:cs="Arial"/>
          <w:b/>
          <w:bCs/>
          <w:color w:val="000000"/>
          <w:sz w:val="28"/>
          <w:lang w:eastAsia="fr-FR"/>
        </w:rPr>
        <w:t>Communiqué de presse du 1er mars 2012 – Note n°9</w:t>
      </w:r>
    </w:p>
    <w:p w:rsidR="00283929" w:rsidRPr="00283929" w:rsidRDefault="00283929" w:rsidP="0028392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En France, le Service public de l’emploi (SPE) a sous</w:t>
      </w:r>
      <w:r w:rsidRPr="00283929">
        <w:rPr>
          <w:rFonts w:ascii="Cambria Math" w:eastAsia="Times New Roman" w:hAnsi="Cambria Math" w:cs="Cambria Math"/>
          <w:i/>
          <w:iCs/>
          <w:color w:val="000000"/>
          <w:sz w:val="24"/>
          <w:szCs w:val="24"/>
          <w:lang w:eastAsia="fr-FR"/>
        </w:rPr>
        <w:t>‐</w:t>
      </w:r>
      <w:r w:rsidRPr="00283929"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fr-FR"/>
        </w:rPr>
        <w:t>traité de longue date certaines activités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à des entreprises privées. Depuis la loi de 2005 qui a mis fin au monopole de placement de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l’ANPE, on a assisté à la sous</w:t>
      </w:r>
      <w:r w:rsidRPr="00283929">
        <w:rPr>
          <w:rFonts w:ascii="Cambria Math" w:eastAsia="Times New Roman" w:hAnsi="Cambria Math" w:cs="Cambria Math"/>
          <w:i/>
          <w:iCs/>
          <w:color w:val="000000"/>
          <w:sz w:val="24"/>
          <w:szCs w:val="24"/>
          <w:lang w:eastAsia="fr-FR"/>
        </w:rPr>
        <w:t>‐</w:t>
      </w:r>
      <w:r w:rsidRPr="00283929"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fr-FR"/>
        </w:rPr>
        <w:t>traitance de parcours complets d’accompagnement. La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 xml:space="preserve">présente note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lastRenderedPageBreak/>
        <w:t>dresse un bilan des évaluations menées concernant la « performance » des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opérateurs privés de placement (OPP). Toutes ces évaluations soulignent :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- le manque d’innovation des OPP ;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- leur efficacité moindre comparée au SPE ;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- la tendance des OPP à placer les demandeurs d’emploi sur des contrats moins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durables que ceux proposés par le SPE.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Ces constats convergent avec ceux dressés dans les autres pays et soulignent l’inconsistance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des arguments avancés pour justifier le recours aux OPP.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L’absence de résultats probants de la part des OPP s’explique par un manque de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professionnalisme de ces entreprises privées qui tient, pour une large part, au fait que ces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entreprises privées recrutent principalement des CDD.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Par ailleurs, les OPP proposent des prestations plus chères (environ trois fois plus chères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d’après les données disponibles) que celle produites par le service public.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En résumé, les OPP obtiennent de moins bons résultats que le SPE pour un coût qui est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bien plus élevé pour la collectivité.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Le recours aux OPP se traduit donc par une dégradation de la qualité des prestations offertes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aux chômeurs. Ce n’est certainement pas la solution pour pallier le manque d’effectifs du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SPE. Comme l’a montré un rapport de l’Inspection Générale des Finances, il y a 30% de plus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d’effectifs au Royaume</w:t>
      </w:r>
      <w:r w:rsidRPr="00283929">
        <w:rPr>
          <w:rFonts w:ascii="Cambria Math" w:eastAsia="Times New Roman" w:hAnsi="Cambria Math" w:cs="Cambria Math"/>
          <w:i/>
          <w:iCs/>
          <w:color w:val="000000"/>
          <w:sz w:val="24"/>
          <w:szCs w:val="24"/>
          <w:lang w:eastAsia="fr-FR"/>
        </w:rPr>
        <w:t>‐</w:t>
      </w:r>
      <w:r w:rsidRPr="00283929"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fr-FR"/>
        </w:rPr>
        <w:t>Uni pour l’accompagnement des demandeurs d’emploi et plus du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double en Allemagne.</w:t>
      </w:r>
    </w:p>
    <w:p w:rsidR="00283929" w:rsidRPr="00283929" w:rsidRDefault="00283929" w:rsidP="0028392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Contacts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 xml:space="preserve">Pierre </w:t>
      </w:r>
      <w:proofErr w:type="spellStart"/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Concialdi</w:t>
      </w:r>
      <w:proofErr w:type="spellEnd"/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 xml:space="preserve"> : 06 83 42 34 42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 xml:space="preserve">Sylvette </w:t>
      </w:r>
      <w:proofErr w:type="spellStart"/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Uzan</w:t>
      </w:r>
      <w:r w:rsidRPr="00283929">
        <w:rPr>
          <w:rFonts w:ascii="Cambria Math" w:eastAsia="Times New Roman" w:hAnsi="Cambria Math" w:cs="Cambria Math"/>
          <w:i/>
          <w:iCs/>
          <w:color w:val="000000"/>
          <w:sz w:val="24"/>
          <w:szCs w:val="24"/>
          <w:lang w:eastAsia="fr-FR"/>
        </w:rPr>
        <w:t>‐</w:t>
      </w:r>
      <w:r w:rsidRPr="00283929"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fr-FR"/>
        </w:rPr>
        <w:t>Ch</w:t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omat</w:t>
      </w:r>
      <w:proofErr w:type="spellEnd"/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 xml:space="preserve"> : 06 30 40 33 09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Adresse de contact : acdc2007@gmail.com</w:t>
      </w:r>
      <w:r w:rsidRPr="00283929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  <w:r w:rsidRPr="00283929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Site internet : http://acdc2007.free.fr/</w:t>
      </w:r>
    </w:p>
    <w:p w:rsidR="003A79D8" w:rsidRDefault="003A79D8"/>
    <w:sectPr w:rsidR="003A79D8" w:rsidSect="003A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929"/>
    <w:rsid w:val="00283929"/>
    <w:rsid w:val="003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D8"/>
  </w:style>
  <w:style w:type="paragraph" w:styleId="Titre2">
    <w:name w:val="heading 2"/>
    <w:basedOn w:val="Normal"/>
    <w:link w:val="Titre2Car"/>
    <w:uiPriority w:val="9"/>
    <w:qFormat/>
    <w:rsid w:val="00283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675A4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3929"/>
    <w:rPr>
      <w:rFonts w:ascii="Times New Roman" w:eastAsia="Times New Roman" w:hAnsi="Times New Roman" w:cs="Times New Roman"/>
      <w:b/>
      <w:bCs/>
      <w:color w:val="5675A4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83929"/>
    <w:rPr>
      <w:color w:val="5675A4"/>
      <w:sz w:val="26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28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3929"/>
    <w:rPr>
      <w:b/>
      <w:bCs/>
    </w:rPr>
  </w:style>
  <w:style w:type="character" w:styleId="Accentuation">
    <w:name w:val="Emphasis"/>
    <w:basedOn w:val="Policepardfaut"/>
    <w:uiPriority w:val="20"/>
    <w:qFormat/>
    <w:rsid w:val="0028392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05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5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1</cp:revision>
  <dcterms:created xsi:type="dcterms:W3CDTF">2012-03-03T17:07:00Z</dcterms:created>
  <dcterms:modified xsi:type="dcterms:W3CDTF">2012-03-03T17:09:00Z</dcterms:modified>
</cp:coreProperties>
</file>