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4E" w:rsidRPr="00CE5B97" w:rsidRDefault="00B33F4E" w:rsidP="00B33F4E">
      <w:pPr>
        <w:jc w:val="center"/>
        <w:rPr>
          <w:rFonts w:ascii="Juice ITC" w:hAnsi="Juice ITC"/>
          <w:color w:val="31849B" w:themeColor="accent5" w:themeShade="BF"/>
          <w:sz w:val="52"/>
          <w:szCs w:val="52"/>
        </w:rPr>
      </w:pPr>
      <w:r w:rsidRPr="00CE5B97">
        <w:rPr>
          <w:rFonts w:ascii="Juice ITC" w:hAnsi="Juice ITC"/>
          <w:color w:val="31849B" w:themeColor="accent5" w:themeShade="BF"/>
          <w:sz w:val="52"/>
          <w:szCs w:val="52"/>
        </w:rPr>
        <w:t xml:space="preserve">De saison en </w:t>
      </w:r>
      <w:r>
        <w:rPr>
          <w:rFonts w:ascii="Juice ITC" w:hAnsi="Juice ITC"/>
          <w:color w:val="31849B" w:themeColor="accent5" w:themeShade="BF"/>
          <w:sz w:val="52"/>
          <w:szCs w:val="52"/>
        </w:rPr>
        <w:t>Avril</w:t>
      </w:r>
    </w:p>
    <w:p w:rsidR="00B33F4E" w:rsidRPr="00CE5B97" w:rsidRDefault="00B33F4E" w:rsidP="00B33F4E">
      <w:pPr>
        <w:rPr>
          <w:color w:val="31849B" w:themeColor="accent5" w:themeShade="BF"/>
          <w:sz w:val="28"/>
          <w:szCs w:val="28"/>
        </w:rPr>
      </w:pPr>
    </w:p>
    <w:p w:rsidR="00B33F4E" w:rsidRPr="005F5C97" w:rsidRDefault="00B33F4E" w:rsidP="00B33F4E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  <w:r w:rsidRPr="005F5C97">
        <w:rPr>
          <w:rFonts w:ascii="Juice ITC" w:hAnsi="Juice ITC"/>
          <w:color w:val="31849B" w:themeColor="accent5" w:themeShade="BF"/>
          <w:sz w:val="36"/>
          <w:szCs w:val="36"/>
          <w:u w:val="single"/>
        </w:rPr>
        <w:t>Fruits</w:t>
      </w:r>
      <w:r>
        <w:rPr>
          <w:rFonts w:ascii="Juice ITC" w:hAnsi="Juice ITC"/>
          <w:color w:val="31849B" w:themeColor="accent5" w:themeShade="BF"/>
          <w:sz w:val="36"/>
          <w:szCs w:val="36"/>
        </w:rPr>
        <w:t> : banane, citron</w:t>
      </w:r>
      <w:r w:rsidRPr="005F5C97">
        <w:rPr>
          <w:rFonts w:ascii="Juice ITC" w:hAnsi="Juice ITC"/>
          <w:color w:val="31849B" w:themeColor="accent5" w:themeShade="BF"/>
          <w:sz w:val="36"/>
          <w:szCs w:val="36"/>
        </w:rPr>
        <w:t>,</w:t>
      </w:r>
      <w:r>
        <w:rPr>
          <w:rFonts w:ascii="Juice ITC" w:hAnsi="Juice ITC"/>
          <w:color w:val="31849B" w:themeColor="accent5" w:themeShade="BF"/>
          <w:sz w:val="36"/>
          <w:szCs w:val="36"/>
        </w:rPr>
        <w:t xml:space="preserve"> fruit de la passion, kumquat,</w:t>
      </w:r>
      <w:r w:rsidRPr="005F5C97">
        <w:rPr>
          <w:rFonts w:ascii="Juice ITC" w:hAnsi="Juice ITC"/>
          <w:color w:val="31849B" w:themeColor="accent5" w:themeShade="BF"/>
          <w:sz w:val="36"/>
          <w:szCs w:val="36"/>
        </w:rPr>
        <w:t xml:space="preserve"> </w:t>
      </w:r>
      <w:r>
        <w:rPr>
          <w:rFonts w:ascii="Juice ITC" w:hAnsi="Juice ITC"/>
          <w:color w:val="31849B" w:themeColor="accent5" w:themeShade="BF"/>
          <w:sz w:val="36"/>
          <w:szCs w:val="36"/>
        </w:rPr>
        <w:t>orange, pamplemousse</w:t>
      </w:r>
      <w:r w:rsidRPr="005F5C97">
        <w:rPr>
          <w:rFonts w:ascii="Juice ITC" w:hAnsi="Juice ITC"/>
          <w:color w:val="31849B" w:themeColor="accent5" w:themeShade="BF"/>
          <w:sz w:val="36"/>
          <w:szCs w:val="36"/>
        </w:rPr>
        <w:t>, pistache, pomme, raisin sec</w:t>
      </w:r>
      <w:r>
        <w:rPr>
          <w:rFonts w:ascii="Juice ITC" w:hAnsi="Juice ITC"/>
          <w:color w:val="31849B" w:themeColor="accent5" w:themeShade="BF"/>
          <w:sz w:val="36"/>
          <w:szCs w:val="36"/>
        </w:rPr>
        <w:t>, rhubarbe</w:t>
      </w:r>
    </w:p>
    <w:p w:rsidR="00B33F4E" w:rsidRPr="005F5C97" w:rsidRDefault="00B33F4E" w:rsidP="00B33F4E">
      <w:p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</w:p>
    <w:p w:rsidR="00B33F4E" w:rsidRPr="005F5C97" w:rsidRDefault="00B33F4E" w:rsidP="00B33F4E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u w:val="single"/>
          <w:lang w:eastAsia="fr-FR"/>
        </w:rPr>
        <w:t>Légumes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 :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 asperge, basilic, carotte,</w:t>
      </w:r>
      <w:r w:rsidRPr="005F5C97"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  <w:t xml:space="preserve">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c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hampignon de Paris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chou pommé,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c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hou-fleur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ciboulette, cresson,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l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aitue,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l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entille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,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 morille,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p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ersil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pomme de terre, radis,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r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omarin, salade, tomate, vitelotte</w:t>
      </w:r>
    </w:p>
    <w:p w:rsidR="00B33F4E" w:rsidRPr="005F5C97" w:rsidRDefault="00B33F4E" w:rsidP="00B33F4E">
      <w:p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</w:p>
    <w:p w:rsidR="00B33F4E" w:rsidRPr="005F5C97" w:rsidRDefault="00B33F4E" w:rsidP="00B33F4E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u w:val="single"/>
          <w:lang w:eastAsia="fr-FR"/>
        </w:rPr>
        <w:t>Viandes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 :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b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œuf</w:t>
      </w:r>
      <w:r w:rsidR="001B79C5"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  <w:t xml:space="preserve">, </w:t>
      </w:r>
      <w:r w:rsidR="001B79C5" w:rsidRP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chevreau,</w:t>
      </w:r>
      <w:r w:rsidR="001B79C5"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  <w:t xml:space="preserve">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lapin,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m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agret de canard,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m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outon,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p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orc, poulet, veau</w:t>
      </w:r>
    </w:p>
    <w:p w:rsidR="00B33F4E" w:rsidRPr="005F5C97" w:rsidRDefault="00B33F4E" w:rsidP="00B33F4E">
      <w:p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</w:p>
    <w:p w:rsidR="00B33F4E" w:rsidRPr="005F5C97" w:rsidRDefault="00B33F4E" w:rsidP="00B33F4E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u w:val="single"/>
          <w:lang w:eastAsia="fr-FR"/>
        </w:rPr>
        <w:t>Poissons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 : 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alose,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c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arpe,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c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aviar,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c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oquilles St Jacques,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c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revettes,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d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au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rade,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h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addock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lamproie, langouste, limande,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l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otte, 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maquereau,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m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erlan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r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aie,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s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aumon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, thon, truite, turbot</w:t>
      </w:r>
    </w:p>
    <w:p w:rsidR="00B33F4E" w:rsidRPr="005F5C97" w:rsidRDefault="00B33F4E" w:rsidP="00B33F4E">
      <w:p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</w:p>
    <w:p w:rsidR="00B33F4E" w:rsidRPr="005F5C97" w:rsidRDefault="00B33F4E" w:rsidP="00B33F4E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u w:val="single"/>
          <w:lang w:eastAsia="fr-FR"/>
        </w:rPr>
        <w:t>Fromages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 : 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beaufort, </w:t>
      </w:r>
      <w:proofErr w:type="spellStart"/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b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rocciu</w:t>
      </w:r>
      <w:proofErr w:type="spellEnd"/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comté, coulommiers,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c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rème, 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crottin de Chavignol, </w:t>
      </w:r>
      <w:proofErr w:type="spellStart"/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époisse</w:t>
      </w:r>
      <w:proofErr w:type="spellEnd"/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, mimolette,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m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ozzarella, 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 xml:space="preserve">parmesan, </w:t>
      </w:r>
      <w:r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r</w:t>
      </w:r>
      <w:r w:rsidRPr="005F5C97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oquefort</w:t>
      </w:r>
      <w:r w:rsidR="001B79C5">
        <w:rPr>
          <w:rFonts w:ascii="Juice ITC" w:eastAsia="Times New Roman" w:hAnsi="Juice ITC" w:cs="Arial"/>
          <w:color w:val="31849B" w:themeColor="accent5" w:themeShade="BF"/>
          <w:sz w:val="36"/>
          <w:szCs w:val="36"/>
          <w:lang w:eastAsia="fr-FR"/>
        </w:rPr>
        <w:t>, St nectaire, tomme</w:t>
      </w:r>
    </w:p>
    <w:p w:rsidR="00B33F4E" w:rsidRPr="005F5C97" w:rsidRDefault="00B33F4E" w:rsidP="00B33F4E">
      <w:pPr>
        <w:pStyle w:val="Paragraphedeliste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</w:p>
    <w:p w:rsidR="00B33F4E" w:rsidRPr="005F5C97" w:rsidRDefault="00B33F4E" w:rsidP="00B33F4E">
      <w:pPr>
        <w:pStyle w:val="Paragraphedeliste"/>
        <w:rPr>
          <w:rFonts w:ascii="Arial" w:eastAsia="Times New Roman" w:hAnsi="Arial" w:cs="Arial"/>
          <w:color w:val="31849B" w:themeColor="accent5" w:themeShade="BF"/>
          <w:sz w:val="36"/>
          <w:szCs w:val="36"/>
          <w:lang w:eastAsia="fr-FR"/>
        </w:rPr>
      </w:pPr>
    </w:p>
    <w:p w:rsidR="00B33F4E" w:rsidRDefault="00B33F4E" w:rsidP="00B33F4E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B33F4E" w:rsidRPr="001B79C5" w:rsidRDefault="00B33F4E" w:rsidP="001B79C5">
      <w:pPr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B33F4E" w:rsidRDefault="00B33F4E" w:rsidP="00B33F4E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B33F4E" w:rsidRDefault="00B33F4E" w:rsidP="00B33F4E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B33F4E" w:rsidRDefault="00B33F4E" w:rsidP="00B33F4E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B33F4E" w:rsidRDefault="00B33F4E" w:rsidP="00B33F4E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B33F4E" w:rsidRDefault="00B33F4E" w:rsidP="00B33F4E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B33F4E" w:rsidRDefault="00B33F4E" w:rsidP="00B33F4E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B33F4E" w:rsidRDefault="00B33F4E" w:rsidP="00B33F4E">
      <w:pPr>
        <w:pStyle w:val="Paragraphedeliste"/>
        <w:rPr>
          <w:rFonts w:ascii="Arial" w:eastAsia="Times New Roman" w:hAnsi="Arial" w:cs="Arial"/>
          <w:color w:val="31849B" w:themeColor="accent5" w:themeShade="BF"/>
          <w:sz w:val="32"/>
          <w:szCs w:val="32"/>
          <w:lang w:eastAsia="fr-FR"/>
        </w:rPr>
      </w:pPr>
    </w:p>
    <w:p w:rsidR="001B79C5" w:rsidRPr="005F5C97" w:rsidRDefault="001B79C5" w:rsidP="001B79C5">
      <w:pPr>
        <w:spacing w:after="0" w:line="240" w:lineRule="auto"/>
        <w:rPr>
          <w:rFonts w:ascii="Juice ITC" w:eastAsia="Times New Roman" w:hAnsi="Juice ITC" w:cs="Arial"/>
          <w:color w:val="31849B" w:themeColor="accent5" w:themeShade="BF"/>
          <w:sz w:val="32"/>
          <w:szCs w:val="32"/>
          <w:lang w:eastAsia="fr-FR"/>
        </w:rPr>
      </w:pPr>
      <w:r w:rsidRPr="005F5C97">
        <w:rPr>
          <w:rFonts w:ascii="Juice ITC" w:eastAsia="Times New Roman" w:hAnsi="Juice ITC" w:cs="Arial"/>
          <w:color w:val="31849B" w:themeColor="accent5" w:themeShade="BF"/>
          <w:sz w:val="32"/>
          <w:szCs w:val="32"/>
          <w:lang w:eastAsia="fr-FR"/>
        </w:rPr>
        <w:t>D’après http://cuisine.notrefamille.com/</w:t>
      </w:r>
    </w:p>
    <w:p w:rsidR="00F57DDA" w:rsidRDefault="00F57DDA">
      <w:bookmarkStart w:id="0" w:name="_GoBack"/>
      <w:bookmarkEnd w:id="0"/>
    </w:p>
    <w:sectPr w:rsidR="00F5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E4DA3"/>
    <w:multiLevelType w:val="multilevel"/>
    <w:tmpl w:val="7B50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4E"/>
    <w:rsid w:val="001B79C5"/>
    <w:rsid w:val="00B33F4E"/>
    <w:rsid w:val="00F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Sardet</dc:creator>
  <cp:lastModifiedBy>Sardet</cp:lastModifiedBy>
  <cp:revision>1</cp:revision>
  <dcterms:created xsi:type="dcterms:W3CDTF">2013-03-29T08:55:00Z</dcterms:created>
  <dcterms:modified xsi:type="dcterms:W3CDTF">2013-03-29T09:12:00Z</dcterms:modified>
</cp:coreProperties>
</file>