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3B" w:rsidRPr="00852358" w:rsidRDefault="00FC513B" w:rsidP="00852358">
      <w:pPr>
        <w:spacing w:after="60"/>
        <w:ind w:left="1134" w:right="283" w:firstLine="142"/>
        <w:jc w:val="both"/>
        <w:rPr>
          <w:rFonts w:cs="Times New Roman"/>
        </w:rPr>
      </w:pPr>
      <w:r w:rsidRPr="00852358">
        <w:rPr>
          <w:rFonts w:cs="Times New Roman"/>
        </w:rPr>
        <w:t>Que signifie le mot épiphanie</w:t>
      </w:r>
      <w:r w:rsidR="004C77C0">
        <w:rPr>
          <w:rFonts w:cs="Times New Roman"/>
        </w:rPr>
        <w:t xml:space="preserve"> ?</w:t>
      </w:r>
      <w:r w:rsidRPr="00852358">
        <w:rPr>
          <w:rFonts w:cs="Times New Roman"/>
        </w:rPr>
        <w:t xml:space="preserve"> </w:t>
      </w:r>
      <w:r w:rsidR="004C77C0">
        <w:rPr>
          <w:rFonts w:cs="Times New Roman"/>
        </w:rPr>
        <w:t>Q</w:t>
      </w:r>
      <w:r w:rsidR="007811BF">
        <w:rPr>
          <w:rFonts w:cs="Times New Roman"/>
        </w:rPr>
        <w:t>u'est-ce qui était célébré</w:t>
      </w:r>
      <w:r w:rsidRPr="00852358">
        <w:rPr>
          <w:rFonts w:cs="Times New Roman"/>
        </w:rPr>
        <w:t xml:space="preserve"> </w:t>
      </w:r>
      <w:r w:rsidR="007811BF">
        <w:rPr>
          <w:rFonts w:cs="Times New Roman"/>
        </w:rPr>
        <w:t xml:space="preserve">lors de </w:t>
      </w:r>
      <w:r w:rsidRPr="00852358">
        <w:rPr>
          <w:rFonts w:cs="Times New Roman"/>
        </w:rPr>
        <w:t xml:space="preserve">la fête de l'Épiphanie dans les premiers temps ? </w:t>
      </w:r>
    </w:p>
    <w:p w:rsidR="00470EE4" w:rsidRPr="00852358" w:rsidRDefault="004C77C0" w:rsidP="00852358">
      <w:pPr>
        <w:spacing w:after="120"/>
        <w:ind w:left="1134" w:right="283" w:firstLine="142"/>
        <w:jc w:val="both"/>
        <w:rPr>
          <w:rFonts w:cs="Times New Roman"/>
          <w:b/>
        </w:rPr>
      </w:pPr>
      <w:r>
        <w:rPr>
          <w:rFonts w:cs="Times New Roman"/>
        </w:rPr>
        <w:t>En effet, d</w:t>
      </w:r>
      <w:bookmarkStart w:id="0" w:name="_GoBack"/>
      <w:bookmarkEnd w:id="0"/>
      <w:r w:rsidR="00FC513B" w:rsidRPr="00852358">
        <w:rPr>
          <w:rFonts w:cs="Times New Roman"/>
        </w:rPr>
        <w:t>ans la liturgie actuelle, après Noël on a le dimanche de</w:t>
      </w:r>
      <w:r w:rsidR="00470EE4" w:rsidRPr="00852358">
        <w:rPr>
          <w:rFonts w:cs="Times New Roman"/>
        </w:rPr>
        <w:t xml:space="preserve"> </w:t>
      </w:r>
      <w:r w:rsidR="00470EE4" w:rsidRPr="00852358">
        <w:rPr>
          <w:rFonts w:cs="Times New Roman"/>
        </w:rPr>
        <w:t>l'Épiphanie</w:t>
      </w:r>
      <w:r w:rsidR="00E30A04" w:rsidRPr="00852358">
        <w:rPr>
          <w:rFonts w:cs="Times New Roman"/>
        </w:rPr>
        <w:t>,</w:t>
      </w:r>
      <w:r w:rsidR="00470EE4" w:rsidRPr="00852358">
        <w:rPr>
          <w:rFonts w:cs="Times New Roman"/>
        </w:rPr>
        <w:t xml:space="preserve"> </w:t>
      </w:r>
      <w:r w:rsidR="00470EE4" w:rsidRPr="00852358">
        <w:rPr>
          <w:rFonts w:cs="Times New Roman"/>
        </w:rPr>
        <w:t xml:space="preserve">puis </w:t>
      </w:r>
      <w:r w:rsidR="00FC513B" w:rsidRPr="00852358">
        <w:rPr>
          <w:rFonts w:cs="Times New Roman"/>
        </w:rPr>
        <w:t>le dimanche du</w:t>
      </w:r>
      <w:r w:rsidR="00470EE4" w:rsidRPr="00852358">
        <w:rPr>
          <w:rFonts w:cs="Times New Roman"/>
        </w:rPr>
        <w:t xml:space="preserve"> Baptême du Christ et ensuite</w:t>
      </w:r>
      <w:r w:rsidR="00FC513B" w:rsidRPr="00852358">
        <w:rPr>
          <w:rFonts w:cs="Times New Roman"/>
        </w:rPr>
        <w:t>, un an sur trois,</w:t>
      </w:r>
      <w:r w:rsidR="00470EE4" w:rsidRPr="00852358">
        <w:rPr>
          <w:rFonts w:cs="Times New Roman"/>
        </w:rPr>
        <w:t xml:space="preserve"> </w:t>
      </w:r>
      <w:r w:rsidR="00FC513B" w:rsidRPr="00852358">
        <w:rPr>
          <w:rFonts w:cs="Times New Roman"/>
        </w:rPr>
        <w:t>celui d</w:t>
      </w:r>
      <w:r w:rsidR="00470EE4" w:rsidRPr="00852358">
        <w:rPr>
          <w:rFonts w:cs="Times New Roman"/>
        </w:rPr>
        <w:t>es Noces de Cana</w:t>
      </w:r>
      <w:r w:rsidR="00FC513B" w:rsidRPr="00852358">
        <w:rPr>
          <w:rStyle w:val="Appelnotedebasdep"/>
          <w:rFonts w:cs="Times New Roman"/>
        </w:rPr>
        <w:footnoteReference w:id="1"/>
      </w:r>
      <w:r w:rsidR="00470EE4" w:rsidRPr="00852358">
        <w:rPr>
          <w:rFonts w:cs="Times New Roman"/>
        </w:rPr>
        <w:t>.</w:t>
      </w:r>
      <w:r w:rsidR="00470EE4" w:rsidRPr="00852358">
        <w:rPr>
          <w:rFonts w:cs="Times New Roman"/>
        </w:rPr>
        <w:t xml:space="preserve"> Mais ces trois fêtes étaient</w:t>
      </w:r>
      <w:r w:rsidR="00FC513B" w:rsidRPr="00852358">
        <w:rPr>
          <w:rFonts w:cs="Times New Roman"/>
        </w:rPr>
        <w:t xml:space="preserve"> unies dans les premiers temps, et cela avait un sens que nous fait découvrir Jean-Marie Martin</w:t>
      </w:r>
      <w:r w:rsidR="00FC513B" w:rsidRPr="00852358">
        <w:rPr>
          <w:rStyle w:val="Appelnotedebasdep"/>
          <w:rFonts w:cs="Times New Roman"/>
        </w:rPr>
        <w:footnoteReference w:id="2"/>
      </w:r>
      <w:r w:rsidR="00FC513B" w:rsidRPr="00852358">
        <w:rPr>
          <w:rFonts w:cs="Times New Roman"/>
        </w:rPr>
        <w:t>.</w:t>
      </w:r>
    </w:p>
    <w:p w:rsidR="00FC513B" w:rsidRDefault="00FC513B" w:rsidP="001D1386">
      <w:pPr>
        <w:spacing w:after="120"/>
        <w:jc w:val="center"/>
        <w:rPr>
          <w:rFonts w:ascii="Times New Roman" w:hAnsi="Times New Roman" w:cs="Times New Roman"/>
          <w:b/>
          <w:sz w:val="32"/>
          <w:szCs w:val="32"/>
        </w:rPr>
      </w:pPr>
    </w:p>
    <w:p w:rsidR="001D1386" w:rsidRPr="00852358" w:rsidRDefault="002843F8" w:rsidP="001D1386">
      <w:pPr>
        <w:spacing w:after="120"/>
        <w:jc w:val="center"/>
        <w:rPr>
          <w:rFonts w:ascii="Times New Roman" w:hAnsi="Times New Roman" w:cs="Times New Roman"/>
          <w:b/>
          <w:sz w:val="34"/>
          <w:szCs w:val="34"/>
        </w:rPr>
      </w:pPr>
      <w:r w:rsidRPr="00852358">
        <w:rPr>
          <w:rFonts w:ascii="Times New Roman" w:hAnsi="Times New Roman" w:cs="Times New Roman"/>
          <w:b/>
          <w:sz w:val="34"/>
          <w:szCs w:val="34"/>
        </w:rPr>
        <w:t>Les épiphanies de Jésus</w:t>
      </w:r>
    </w:p>
    <w:p w:rsidR="00852358" w:rsidRDefault="00852358" w:rsidP="001D1386">
      <w:pPr>
        <w:spacing w:after="120"/>
        <w:ind w:firstLine="284"/>
        <w:jc w:val="both"/>
        <w:rPr>
          <w:rFonts w:ascii="Times New Roman" w:hAnsi="Times New Roman" w:cs="Times New Roman"/>
          <w:sz w:val="24"/>
          <w:szCs w:val="24"/>
        </w:rPr>
      </w:pPr>
    </w:p>
    <w:p w:rsidR="001D1386" w:rsidRDefault="001D1386" w:rsidP="001D1386">
      <w:pPr>
        <w:spacing w:after="120"/>
        <w:ind w:firstLine="284"/>
        <w:jc w:val="both"/>
        <w:rPr>
          <w:rFonts w:ascii="Times New Roman" w:hAnsi="Times New Roman" w:cs="Times New Roman"/>
          <w:sz w:val="24"/>
          <w:szCs w:val="24"/>
        </w:rPr>
      </w:pPr>
      <w:r w:rsidRPr="00B93B83">
        <w:rPr>
          <w:rFonts w:ascii="Times New Roman" w:hAnsi="Times New Roman" w:cs="Times New Roman"/>
          <w:sz w:val="24"/>
          <w:szCs w:val="24"/>
        </w:rPr>
        <w:t xml:space="preserve">D'abord une notation pratique. Dans l'histoire de la célébration chrétienne, la fête de l'Épiphanie précède de beaucoup la fête de Noël. En effet la fête de Noël n'apparaît qu'au IVe siècle. </w:t>
      </w:r>
    </w:p>
    <w:p w:rsidR="001D1386" w:rsidRDefault="001D1386" w:rsidP="001D1386">
      <w:pPr>
        <w:spacing w:after="120"/>
        <w:ind w:firstLine="284"/>
        <w:jc w:val="both"/>
        <w:rPr>
          <w:rFonts w:ascii="Times New Roman" w:hAnsi="Times New Roman" w:cs="Times New Roman"/>
          <w:sz w:val="24"/>
          <w:szCs w:val="24"/>
        </w:rPr>
      </w:pPr>
      <w:r w:rsidRPr="00B93B83">
        <w:rPr>
          <w:rFonts w:ascii="Times New Roman" w:hAnsi="Times New Roman" w:cs="Times New Roman"/>
          <w:sz w:val="24"/>
          <w:szCs w:val="24"/>
        </w:rPr>
        <w:t>De très bonne heure la liturgie a regroupé trois fêtes : le Baptême du Christ qui est le lieu initial épiphanique pour les évangiles, la visite des mages venus d'Orient, et les Noces de Cana. Ces trois choses-là constituent des moments divers de l'épiphanie initiale. Nous en avons trace en ce que, pour des raisons qui seraient historiques, ce qui a pris le pas dans l'Épiphanie, c'est le voyage des mages ; mais la liturgie a toujours gardé le reste et même maintenant où elle a l'air d'oublier cette origine : après le dimanche de l'Épiphanie c'est le dimanche du Baptême du Christ et ensuite ce sont les Noces de Cana.</w:t>
      </w:r>
    </w:p>
    <w:p w:rsidR="00852358" w:rsidRDefault="002843F8" w:rsidP="002843F8">
      <w:pPr>
        <w:spacing w:after="120"/>
        <w:ind w:firstLine="284"/>
        <w:jc w:val="both"/>
        <w:rPr>
          <w:rFonts w:ascii="Times New Roman" w:hAnsi="Times New Roman" w:cs="Times New Roman"/>
          <w:sz w:val="24"/>
          <w:szCs w:val="24"/>
        </w:rPr>
      </w:pPr>
      <w:r>
        <w:rPr>
          <w:rFonts w:ascii="Times New Roman" w:hAnsi="Times New Roman" w:cs="Times New Roman"/>
          <w:sz w:val="24"/>
          <w:szCs w:val="24"/>
        </w:rPr>
        <w:t>Dans notre esprit le mot même d'épiphanie est plus ou moins lié aux rois mages, mais il est intéressant de se rappeler que, dans la première utilisati</w:t>
      </w:r>
      <w:r w:rsidRPr="00B31B6B">
        <w:rPr>
          <w:rFonts w:ascii="Times New Roman" w:hAnsi="Times New Roman" w:cs="Times New Roman"/>
          <w:sz w:val="24"/>
          <w:szCs w:val="24"/>
        </w:rPr>
        <w:t xml:space="preserve">on, le mot grec </w:t>
      </w:r>
      <w:proofErr w:type="spellStart"/>
      <w:r w:rsidRPr="00B31B6B">
        <w:rPr>
          <w:rFonts w:ascii="Times New Roman" w:hAnsi="Times New Roman" w:cs="Times New Roman"/>
          <w:i/>
          <w:sz w:val="24"/>
          <w:szCs w:val="24"/>
        </w:rPr>
        <w:t>épiphanéia</w:t>
      </w:r>
      <w:proofErr w:type="spellEnd"/>
      <w:r>
        <w:rPr>
          <w:rFonts w:ascii="Times New Roman" w:hAnsi="Times New Roman" w:cs="Times New Roman"/>
          <w:sz w:val="24"/>
          <w:szCs w:val="24"/>
        </w:rPr>
        <w:t xml:space="preserve"> désigne un épisode de manifestation à la fois initiale et universelle</w:t>
      </w:r>
      <w:r w:rsidR="00852358">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Or le mot initial est très important par rapport </w:t>
      </w:r>
      <w:r>
        <w:rPr>
          <w:rFonts w:ascii="Times New Roman" w:hAnsi="Times New Roman" w:cs="Times New Roman"/>
          <w:sz w:val="24"/>
          <w:szCs w:val="24"/>
        </w:rPr>
        <w:t xml:space="preserve">aux Noces de Cana : </w:t>
      </w:r>
      <w:r w:rsidRPr="006143CA">
        <w:rPr>
          <w:rFonts w:ascii="Times New Roman" w:eastAsia="Times New Roman" w:hAnsi="Times New Roman" w:cs="Times New Roman"/>
          <w:sz w:val="24"/>
          <w:szCs w:val="24"/>
        </w:rPr>
        <w:t xml:space="preserve">« </w:t>
      </w:r>
      <w:r w:rsidRPr="006143CA">
        <w:rPr>
          <w:rFonts w:ascii="Times New Roman" w:eastAsia="Times New Roman" w:hAnsi="Times New Roman" w:cs="Times New Roman"/>
          <w:i/>
          <w:iCs/>
          <w:sz w:val="24"/>
          <w:szCs w:val="24"/>
        </w:rPr>
        <w:t xml:space="preserve">Jésus fit cela comme </w:t>
      </w:r>
      <w:r w:rsidRPr="006143CA">
        <w:rPr>
          <w:rFonts w:ascii="Times New Roman" w:eastAsia="Times New Roman" w:hAnsi="Times New Roman" w:cs="Times New Roman"/>
          <w:b/>
          <w:i/>
          <w:iCs/>
          <w:sz w:val="24"/>
          <w:szCs w:val="24"/>
        </w:rPr>
        <w:t>commencement (</w:t>
      </w:r>
      <w:proofErr w:type="spellStart"/>
      <w:r w:rsidRPr="006143CA">
        <w:rPr>
          <w:rFonts w:ascii="Times New Roman" w:eastAsia="Times New Roman" w:hAnsi="Times New Roman" w:cs="Times New Roman"/>
          <w:b/>
          <w:i/>
          <w:iCs/>
          <w:sz w:val="24"/>
          <w:szCs w:val="24"/>
        </w:rPr>
        <w:t>arkhê</w:t>
      </w:r>
      <w:proofErr w:type="spellEnd"/>
      <w:r w:rsidRPr="006143CA">
        <w:rPr>
          <w:rFonts w:ascii="Times New Roman" w:eastAsia="Times New Roman" w:hAnsi="Times New Roman" w:cs="Times New Roman"/>
          <w:b/>
          <w:i/>
          <w:iCs/>
          <w:sz w:val="24"/>
          <w:szCs w:val="24"/>
        </w:rPr>
        <w:t>)</w:t>
      </w:r>
      <w:r>
        <w:rPr>
          <w:rStyle w:val="Appelnotedebasdep"/>
          <w:rFonts w:ascii="Times New Roman" w:eastAsia="Times New Roman" w:hAnsi="Times New Roman" w:cs="Times New Roman"/>
          <w:b/>
          <w:i/>
          <w:iCs/>
          <w:sz w:val="24"/>
          <w:szCs w:val="24"/>
        </w:rPr>
        <w:footnoteReference w:id="4"/>
      </w:r>
      <w:r w:rsidRPr="006143CA">
        <w:rPr>
          <w:rFonts w:ascii="Times New Roman" w:eastAsia="Times New Roman" w:hAnsi="Times New Roman" w:cs="Times New Roman"/>
          <w:i/>
          <w:iCs/>
          <w:sz w:val="24"/>
          <w:szCs w:val="24"/>
        </w:rPr>
        <w:t xml:space="preserve"> des signes à Cana de Galilée</w:t>
      </w:r>
      <w:r>
        <w:rPr>
          <w:rFonts w:ascii="Times New Roman" w:eastAsia="Times New Roman" w:hAnsi="Times New Roman" w:cs="Times New Roman"/>
          <w:sz w:val="24"/>
          <w:szCs w:val="24"/>
        </w:rPr>
        <w:t xml:space="preserve"> »</w:t>
      </w:r>
      <w:r>
        <w:rPr>
          <w:rFonts w:ascii="Times New Roman" w:hAnsi="Times New Roman" w:cs="Times New Roman"/>
          <w:sz w:val="24"/>
          <w:szCs w:val="24"/>
        </w:rPr>
        <w:t>, le Baptême est initial</w:t>
      </w:r>
      <w:r w:rsidR="00852358">
        <w:rPr>
          <w:rStyle w:val="Appelnotedebasdep"/>
          <w:rFonts w:ascii="Times New Roman" w:hAnsi="Times New Roman" w:cs="Times New Roman"/>
          <w:sz w:val="24"/>
          <w:szCs w:val="24"/>
        </w:rPr>
        <w:footnoteReference w:id="5"/>
      </w:r>
      <w:r>
        <w:rPr>
          <w:rFonts w:ascii="Times New Roman" w:hAnsi="Times New Roman" w:cs="Times New Roman"/>
          <w:sz w:val="24"/>
          <w:szCs w:val="24"/>
        </w:rPr>
        <w:t xml:space="preserve">, et entre les deux la visite des mages est quelque chose d'initial. </w:t>
      </w:r>
    </w:p>
    <w:p w:rsidR="002843F8" w:rsidRDefault="002843F8" w:rsidP="002843F8">
      <w:pPr>
        <w:spacing w:after="120"/>
        <w:ind w:firstLine="284"/>
        <w:jc w:val="both"/>
        <w:rPr>
          <w:rFonts w:ascii="Times New Roman" w:hAnsi="Times New Roman" w:cs="Times New Roman"/>
          <w:sz w:val="24"/>
          <w:szCs w:val="24"/>
        </w:rPr>
      </w:pPr>
      <w:r>
        <w:rPr>
          <w:rFonts w:ascii="Times New Roman" w:hAnsi="Times New Roman" w:cs="Times New Roman"/>
          <w:sz w:val="24"/>
          <w:szCs w:val="24"/>
        </w:rPr>
        <w:t>Parler de l'épiphanie de Jésus, c'est parler de là où il se prête à identification, de là où il se montre, où il se donne à reconnaître. Il y a donc de multiples épiphanies et on a sélectionné ces trois-là.</w:t>
      </w:r>
    </w:p>
    <w:p w:rsidR="002843F8" w:rsidRDefault="002843F8" w:rsidP="001D1386">
      <w:pPr>
        <w:spacing w:after="120"/>
        <w:ind w:firstLine="284"/>
        <w:jc w:val="both"/>
        <w:rPr>
          <w:rFonts w:ascii="Times New Roman" w:hAnsi="Times New Roman" w:cs="Times New Roman"/>
          <w:sz w:val="24"/>
          <w:szCs w:val="24"/>
        </w:rPr>
      </w:pPr>
    </w:p>
    <w:p w:rsidR="00852358" w:rsidRDefault="00852358" w:rsidP="002843F8">
      <w:pPr>
        <w:spacing w:after="360"/>
        <w:jc w:val="center"/>
        <w:rPr>
          <w:rFonts w:ascii="Bookman Old Style" w:hAnsi="Bookman Old Style" w:cs="Times New Roman"/>
          <w:b/>
          <w:sz w:val="34"/>
          <w:szCs w:val="34"/>
        </w:rPr>
      </w:pPr>
    </w:p>
    <w:p w:rsidR="002843F8" w:rsidRPr="00444477" w:rsidRDefault="002843F8" w:rsidP="002843F8">
      <w:pPr>
        <w:spacing w:after="360"/>
        <w:jc w:val="center"/>
        <w:rPr>
          <w:rFonts w:ascii="Bookman Old Style" w:hAnsi="Bookman Old Style" w:cs="Times New Roman"/>
          <w:b/>
          <w:sz w:val="34"/>
          <w:szCs w:val="34"/>
        </w:rPr>
      </w:pPr>
      <w:r w:rsidRPr="00444477">
        <w:rPr>
          <w:rFonts w:ascii="Bookman Old Style" w:hAnsi="Bookman Old Style" w:cs="Times New Roman"/>
          <w:b/>
          <w:sz w:val="34"/>
          <w:szCs w:val="34"/>
        </w:rPr>
        <w:lastRenderedPageBreak/>
        <w:t>L'</w:t>
      </w:r>
      <w:r>
        <w:rPr>
          <w:rFonts w:ascii="Bookman Old Style" w:hAnsi="Bookman Old Style" w:cs="Times New Roman"/>
          <w:b/>
          <w:sz w:val="34"/>
          <w:szCs w:val="34"/>
        </w:rPr>
        <w:t>A</w:t>
      </w:r>
      <w:r w:rsidRPr="00444477">
        <w:rPr>
          <w:rFonts w:ascii="Bookman Old Style" w:hAnsi="Bookman Old Style" w:cs="Times New Roman"/>
          <w:b/>
          <w:sz w:val="34"/>
          <w:szCs w:val="34"/>
        </w:rPr>
        <w:t>ntienne de la fête de l'Épiphanie</w:t>
      </w:r>
    </w:p>
    <w:p w:rsidR="001D1386" w:rsidRDefault="001D1386" w:rsidP="001D1386">
      <w:pPr>
        <w:spacing w:after="120"/>
        <w:ind w:firstLine="284"/>
        <w:jc w:val="both"/>
        <w:rPr>
          <w:rFonts w:ascii="Times New Roman" w:hAnsi="Times New Roman" w:cs="Times New Roman"/>
          <w:sz w:val="24"/>
          <w:szCs w:val="24"/>
        </w:rPr>
      </w:pPr>
    </w:p>
    <w:p w:rsidR="001D1386" w:rsidRDefault="001D1386" w:rsidP="001D138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Les trois manifestations que sont la visite des mages, le Baptême de Jésus et les </w:t>
      </w:r>
      <w:r>
        <w:rPr>
          <w:rFonts w:ascii="Times New Roman" w:hAnsi="Times New Roman" w:cs="Times New Roman"/>
          <w:sz w:val="24"/>
          <w:szCs w:val="24"/>
        </w:rPr>
        <w:t>N</w:t>
      </w:r>
      <w:r>
        <w:rPr>
          <w:rFonts w:ascii="Times New Roman" w:hAnsi="Times New Roman" w:cs="Times New Roman"/>
          <w:sz w:val="24"/>
          <w:szCs w:val="24"/>
        </w:rPr>
        <w:t>oces de Cana sont liées dans l'Antienne de la fête de l'Épiphanie d'une façon assez étonnante :</w:t>
      </w:r>
    </w:p>
    <w:p w:rsidR="001D1386" w:rsidRDefault="001D1386" w:rsidP="001D138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94509">
        <w:rPr>
          <w:rFonts w:ascii="Times New Roman" w:hAnsi="Times New Roman" w:cs="Times New Roman"/>
          <w:sz w:val="24"/>
          <w:szCs w:val="24"/>
        </w:rPr>
        <w:t>« </w:t>
      </w:r>
      <w:r w:rsidRPr="001D1386">
        <w:rPr>
          <w:rStyle w:val="Accentuation"/>
          <w:rFonts w:ascii="Times New Roman" w:hAnsi="Times New Roman" w:cs="Times New Roman"/>
          <w:b/>
          <w:i w:val="0"/>
          <w:sz w:val="24"/>
          <w:szCs w:val="24"/>
        </w:rPr>
        <w:t>Aujourd'hui l'Église est unie au céleste Époux</w:t>
      </w:r>
      <w:r w:rsidRPr="00A72D98">
        <w:rPr>
          <w:rStyle w:val="st"/>
          <w:rFonts w:ascii="Times New Roman" w:hAnsi="Times New Roman" w:cs="Times New Roman"/>
          <w:b/>
          <w:sz w:val="24"/>
          <w:szCs w:val="24"/>
        </w:rPr>
        <w:t>, car dans le Jourdain le Christ en a lavé les péchés ; les mages accourent aux noces royales avec leurs présents,</w:t>
      </w:r>
      <w:r w:rsidRPr="00A72D98">
        <w:rPr>
          <w:rFonts w:ascii="Times New Roman" w:hAnsi="Times New Roman" w:cs="Times New Roman"/>
          <w:b/>
          <w:sz w:val="24"/>
          <w:szCs w:val="24"/>
        </w:rPr>
        <w:t xml:space="preserve"> et l’eau changée en vin réjouit les convives</w:t>
      </w:r>
      <w:r>
        <w:rPr>
          <w:rFonts w:ascii="Times New Roman" w:hAnsi="Times New Roman" w:cs="Times New Roman"/>
          <w:sz w:val="24"/>
          <w:szCs w:val="24"/>
        </w:rPr>
        <w:t xml:space="preserve"> </w:t>
      </w:r>
      <w:r w:rsidRPr="00594509">
        <w:rPr>
          <w:rStyle w:val="Accentuation"/>
          <w:rFonts w:ascii="Times New Roman" w:hAnsi="Times New Roman" w:cs="Times New Roman"/>
          <w:sz w:val="24"/>
          <w:szCs w:val="24"/>
        </w:rPr>
        <w:t>»</w:t>
      </w:r>
      <w:r>
        <w:rPr>
          <w:rStyle w:val="Accentuation"/>
          <w:rFonts w:ascii="Arial" w:hAnsi="Arial" w:cs="Arial"/>
          <w:sz w:val="20"/>
          <w:szCs w:val="20"/>
        </w:rPr>
        <w:t>.</w:t>
      </w:r>
      <w:r w:rsidRPr="00594509">
        <w:rPr>
          <w:rStyle w:val="Accentuation"/>
          <w:rFonts w:ascii="Arial" w:hAnsi="Arial" w:cs="Arial"/>
          <w:sz w:val="20"/>
          <w:szCs w:val="20"/>
        </w:rPr>
        <w:t xml:space="preserve"> </w:t>
      </w:r>
    </w:p>
    <w:p w:rsidR="001D1386" w:rsidRPr="00C51E14"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Voici une union poétique des trois épisodes qui est d'une extrême subtilité et d'une extrême justesse. Ceci nous apprend à lire plus thématiquement – le mot est insuffisant –qu'</w:t>
      </w:r>
      <w:proofErr w:type="spellStart"/>
      <w:r w:rsidRPr="00B31B6B">
        <w:rPr>
          <w:rFonts w:ascii="Times New Roman" w:hAnsi="Times New Roman" w:cs="Times New Roman"/>
          <w:sz w:val="24"/>
          <w:szCs w:val="24"/>
        </w:rPr>
        <w:t>anecdotiquement</w:t>
      </w:r>
      <w:proofErr w:type="spellEnd"/>
      <w:r w:rsidRPr="00B31B6B">
        <w:rPr>
          <w:rFonts w:ascii="Times New Roman" w:hAnsi="Times New Roman" w:cs="Times New Roman"/>
          <w:sz w:val="24"/>
          <w:szCs w:val="24"/>
        </w:rPr>
        <w:t>. Le référent de cette Antienne ne peut être d'aucune façon un des épisodes que nous connaissons ; mais de la même manière, aucun des épisodes de l'Évangile n'est seulement un épisode. Et là, c'est montré avec rigueur. Vous savez que l'iconographie donne des scènes de repas qui cumulent des indices de la multiplication des pains, de la Cène, des repas divers de Jésus sans que l'on puisse dire : c'est cet épisode-là</w:t>
      </w:r>
      <w:r>
        <w:rPr>
          <w:rStyle w:val="Appelnotedebasdep"/>
          <w:rFonts w:ascii="Times New Roman" w:hAnsi="Times New Roman" w:cs="Times New Roman"/>
          <w:sz w:val="24"/>
          <w:szCs w:val="24"/>
        </w:rPr>
        <w:footnoteReference w:id="6"/>
      </w:r>
      <w:r w:rsidRPr="00B31B6B">
        <w:rPr>
          <w:rFonts w:ascii="Times New Roman" w:hAnsi="Times New Roman" w:cs="Times New Roman"/>
          <w:sz w:val="24"/>
          <w:szCs w:val="24"/>
        </w:rPr>
        <w:t>. Ici</w:t>
      </w:r>
      <w:r w:rsidRPr="00C51E14">
        <w:rPr>
          <w:rFonts w:ascii="Times New Roman" w:hAnsi="Times New Roman" w:cs="Times New Roman"/>
          <w:sz w:val="24"/>
          <w:szCs w:val="24"/>
        </w:rPr>
        <w:t>, c'est la même chose, et c'est le premier intérêt de ce texte.</w:t>
      </w:r>
    </w:p>
    <w:p w:rsidR="001D1386" w:rsidRPr="00B31B6B"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Je ne sais pas si vous en avez aperçu tous les échos :</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w:t>
      </w:r>
      <w:r w:rsidRPr="00B31B6B">
        <w:rPr>
          <w:rFonts w:ascii="Times New Roman" w:hAnsi="Times New Roman" w:cs="Times New Roman"/>
          <w:b/>
          <w:sz w:val="24"/>
          <w:szCs w:val="24"/>
        </w:rPr>
        <w:t>Aujourd'hui</w:t>
      </w:r>
      <w:r w:rsidRPr="00B31B6B">
        <w:rPr>
          <w:rFonts w:ascii="Times New Roman" w:hAnsi="Times New Roman" w:cs="Times New Roman"/>
          <w:sz w:val="24"/>
          <w:szCs w:val="24"/>
        </w:rPr>
        <w:t xml:space="preserve"> (</w:t>
      </w:r>
      <w:proofErr w:type="spellStart"/>
      <w:r w:rsidRPr="00B31B6B">
        <w:rPr>
          <w:rFonts w:ascii="Times New Roman" w:hAnsi="Times New Roman" w:cs="Times New Roman"/>
          <w:i/>
          <w:sz w:val="24"/>
          <w:szCs w:val="24"/>
        </w:rPr>
        <w:t>hodie</w:t>
      </w:r>
      <w:proofErr w:type="spellEnd"/>
      <w:r w:rsidRPr="00B31B6B">
        <w:rPr>
          <w:rFonts w:ascii="Times New Roman" w:hAnsi="Times New Roman" w:cs="Times New Roman"/>
          <w:sz w:val="24"/>
          <w:szCs w:val="24"/>
        </w:rPr>
        <w:t>), et en effet l'heure des épisodes que nous lisons c'est le jour d'aujourd'hui, c'est-à-dire que mon écoute d'aujourd'hui est dans le texte même.</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Que le Christ soit appelé </w:t>
      </w:r>
      <w:r w:rsidRPr="00B31B6B">
        <w:rPr>
          <w:rFonts w:ascii="Times New Roman" w:hAnsi="Times New Roman" w:cs="Times New Roman"/>
          <w:b/>
          <w:sz w:val="24"/>
          <w:szCs w:val="24"/>
        </w:rPr>
        <w:t>époux</w:t>
      </w:r>
      <w:r w:rsidRPr="00B31B6B">
        <w:rPr>
          <w:rFonts w:ascii="Times New Roman" w:hAnsi="Times New Roman" w:cs="Times New Roman"/>
          <w:sz w:val="24"/>
          <w:szCs w:val="24"/>
        </w:rPr>
        <w:t xml:space="preserve"> par rapport à l'Église, c'est un thème constant. Dans le texte des Noces de Cana, apparemment, le Christ n'est pas l'époux, mais dans la visée de Jean, c'est le Christ qui est l'époux. Nous pouvons voir cela d'après la lecture de quelques versets de la fin du chapitre 3 où le thème est explicitement développé. Par ailleurs c'est un thème paulinien bien connu.</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L'époux est appelé </w:t>
      </w:r>
      <w:r w:rsidRPr="00B31B6B">
        <w:rPr>
          <w:rFonts w:ascii="Times New Roman" w:hAnsi="Times New Roman" w:cs="Times New Roman"/>
          <w:b/>
          <w:sz w:val="24"/>
          <w:szCs w:val="24"/>
        </w:rPr>
        <w:t>céleste</w:t>
      </w:r>
      <w:r w:rsidRPr="00B31B6B">
        <w:rPr>
          <w:rFonts w:ascii="Times New Roman" w:hAnsi="Times New Roman" w:cs="Times New Roman"/>
          <w:sz w:val="24"/>
          <w:szCs w:val="24"/>
        </w:rPr>
        <w:t xml:space="preserve"> ; il est dans le rapport ciel-terre dont nous montrons souvent qu'il se calque sur le rapport époux/épouse, homme/femme, ou mâle/femelle</w:t>
      </w:r>
      <w:r>
        <w:rPr>
          <w:rStyle w:val="Appelnotedebasdep"/>
          <w:rFonts w:ascii="Times New Roman" w:hAnsi="Times New Roman" w:cs="Times New Roman"/>
          <w:sz w:val="24"/>
          <w:szCs w:val="24"/>
        </w:rPr>
        <w:footnoteReference w:id="7"/>
      </w:r>
      <w:r w:rsidRPr="00B31B6B">
        <w:rPr>
          <w:rFonts w:ascii="Times New Roman" w:hAnsi="Times New Roman" w:cs="Times New Roman"/>
          <w:sz w:val="24"/>
          <w:szCs w:val="24"/>
        </w:rPr>
        <w:t>. Ceci est vrai de la lecture de la Genèse faite par exemple par saint Paul. On retrouve cette symbolique ciel-terre au Baptême où les cieux s'ouvrent à la terre.</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Le </w:t>
      </w:r>
      <w:r w:rsidRPr="00B31B6B">
        <w:rPr>
          <w:rFonts w:ascii="Times New Roman" w:hAnsi="Times New Roman" w:cs="Times New Roman"/>
          <w:b/>
          <w:sz w:val="24"/>
          <w:szCs w:val="24"/>
        </w:rPr>
        <w:t xml:space="preserve">Jourdain </w:t>
      </w:r>
      <w:r w:rsidRPr="00B31B6B">
        <w:rPr>
          <w:rFonts w:ascii="Times New Roman" w:hAnsi="Times New Roman" w:cs="Times New Roman"/>
          <w:sz w:val="24"/>
          <w:szCs w:val="24"/>
        </w:rPr>
        <w:t>a précisément encore à voir avec le Baptême : la descente de Jésus dans le Jourdain, selon la tradition, est toujours lue comme la Passion, ce par quoi il lave l'humanité. On trouve cela par exemple dans le chapitre 5 de l'épître aux Éphésiens à propos du rapport époux</w:t>
      </w:r>
      <w:r>
        <w:rPr>
          <w:rFonts w:ascii="Times New Roman" w:hAnsi="Times New Roman" w:cs="Times New Roman"/>
          <w:sz w:val="24"/>
          <w:szCs w:val="24"/>
        </w:rPr>
        <w:t xml:space="preserve"> /</w:t>
      </w:r>
      <w:r w:rsidRPr="00B31B6B">
        <w:rPr>
          <w:rFonts w:ascii="Times New Roman" w:hAnsi="Times New Roman" w:cs="Times New Roman"/>
          <w:sz w:val="24"/>
          <w:szCs w:val="24"/>
        </w:rPr>
        <w:t xml:space="preserve"> épouse : « l'ayant purifiée dans un bain d'eau accompagnée de parole »</w:t>
      </w:r>
      <w:r w:rsidRPr="001D1386">
        <w:rPr>
          <w:rStyle w:val="Appelnotedebasdep"/>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8"/>
      </w:r>
      <w:r w:rsidRPr="00B31B6B">
        <w:rPr>
          <w:rFonts w:ascii="Times New Roman" w:hAnsi="Times New Roman" w:cs="Times New Roman"/>
          <w:sz w:val="24"/>
          <w:szCs w:val="24"/>
        </w:rPr>
        <w:t>. Il y a donc également écoute d'un autre texte.</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Les </w:t>
      </w:r>
      <w:r w:rsidRPr="00B31B6B">
        <w:rPr>
          <w:rFonts w:ascii="Times New Roman" w:hAnsi="Times New Roman" w:cs="Times New Roman"/>
          <w:b/>
          <w:sz w:val="24"/>
          <w:szCs w:val="24"/>
        </w:rPr>
        <w:t>mages</w:t>
      </w:r>
      <w:r w:rsidRPr="00B31B6B">
        <w:rPr>
          <w:rFonts w:ascii="Times New Roman" w:hAnsi="Times New Roman" w:cs="Times New Roman"/>
          <w:sz w:val="24"/>
          <w:szCs w:val="24"/>
        </w:rPr>
        <w:t xml:space="preserve"> accourent. Et d'ailleurs, iconographiquement parlant, ils sont toujours dans un mouvement de marche. </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Ils accourent avec des </w:t>
      </w:r>
      <w:r w:rsidRPr="00B31B6B">
        <w:rPr>
          <w:rFonts w:ascii="Times New Roman" w:hAnsi="Times New Roman" w:cs="Times New Roman"/>
          <w:b/>
          <w:sz w:val="24"/>
          <w:szCs w:val="24"/>
        </w:rPr>
        <w:t>présents</w:t>
      </w:r>
      <w:r w:rsidRPr="00B31B6B">
        <w:rPr>
          <w:rFonts w:ascii="Times New Roman" w:hAnsi="Times New Roman" w:cs="Times New Roman"/>
          <w:sz w:val="24"/>
          <w:szCs w:val="24"/>
        </w:rPr>
        <w:t>. La thématique des présents a à voir avec la thématique de l'épiphanie au sens étroit du terme, mais cela devient ici des présents de mariage.</w:t>
      </w:r>
    </w:p>
    <w:p w:rsidR="001D1386" w:rsidRPr="00B31B6B" w:rsidRDefault="001D1386" w:rsidP="00852358">
      <w:pPr>
        <w:spacing w:after="80"/>
        <w:ind w:firstLine="284"/>
        <w:jc w:val="both"/>
        <w:rPr>
          <w:rFonts w:ascii="Times New Roman" w:hAnsi="Times New Roman" w:cs="Times New Roman"/>
          <w:sz w:val="24"/>
          <w:szCs w:val="24"/>
        </w:rPr>
      </w:pPr>
      <w:r w:rsidRPr="00B31B6B">
        <w:rPr>
          <w:rFonts w:ascii="Times New Roman" w:hAnsi="Times New Roman" w:cs="Times New Roman"/>
          <w:sz w:val="24"/>
          <w:szCs w:val="24"/>
        </w:rPr>
        <w:lastRenderedPageBreak/>
        <w:t xml:space="preserve">– Ce sont des </w:t>
      </w:r>
      <w:r w:rsidRPr="00B31B6B">
        <w:rPr>
          <w:rFonts w:ascii="Times New Roman" w:hAnsi="Times New Roman" w:cs="Times New Roman"/>
          <w:b/>
          <w:sz w:val="24"/>
          <w:szCs w:val="24"/>
        </w:rPr>
        <w:t>noces royales</w:t>
      </w:r>
      <w:r w:rsidRPr="00B31B6B">
        <w:rPr>
          <w:rFonts w:ascii="Times New Roman" w:hAnsi="Times New Roman" w:cs="Times New Roman"/>
          <w:sz w:val="24"/>
          <w:szCs w:val="24"/>
        </w:rPr>
        <w:t xml:space="preserve"> (</w:t>
      </w:r>
      <w:proofErr w:type="spellStart"/>
      <w:r w:rsidRPr="00B31B6B">
        <w:rPr>
          <w:rFonts w:ascii="Times New Roman" w:hAnsi="Times New Roman" w:cs="Times New Roman"/>
          <w:i/>
          <w:sz w:val="24"/>
          <w:szCs w:val="24"/>
        </w:rPr>
        <w:t>nuptias</w:t>
      </w:r>
      <w:proofErr w:type="spellEnd"/>
      <w:r w:rsidRPr="00B31B6B">
        <w:rPr>
          <w:rFonts w:ascii="Times New Roman" w:hAnsi="Times New Roman" w:cs="Times New Roman"/>
          <w:i/>
          <w:sz w:val="24"/>
          <w:szCs w:val="24"/>
        </w:rPr>
        <w:t xml:space="preserve"> </w:t>
      </w:r>
      <w:proofErr w:type="spellStart"/>
      <w:r w:rsidRPr="00B31B6B">
        <w:rPr>
          <w:rFonts w:ascii="Times New Roman" w:hAnsi="Times New Roman" w:cs="Times New Roman"/>
          <w:i/>
          <w:sz w:val="24"/>
          <w:szCs w:val="24"/>
        </w:rPr>
        <w:t>regales</w:t>
      </w:r>
      <w:proofErr w:type="spellEnd"/>
      <w:r w:rsidRPr="00B31B6B">
        <w:rPr>
          <w:rFonts w:ascii="Times New Roman" w:hAnsi="Times New Roman" w:cs="Times New Roman"/>
          <w:sz w:val="24"/>
          <w:szCs w:val="24"/>
        </w:rPr>
        <w:t>) et c'est l'indication de la thématique royale qui dit d'une certaine manière l'eschatologie. Cette thématique de la royauté n'est pas absente dans notre texte.</w:t>
      </w:r>
    </w:p>
    <w:p w:rsidR="001D1386" w:rsidRPr="00B31B6B"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 Et tout naturellement, </w:t>
      </w:r>
      <w:r w:rsidRPr="008D02FF">
        <w:rPr>
          <w:rFonts w:ascii="Times New Roman" w:hAnsi="Times New Roman" w:cs="Times New Roman"/>
          <w:sz w:val="24"/>
          <w:szCs w:val="24"/>
        </w:rPr>
        <w:t xml:space="preserve">à ce festin de noces, les convives </w:t>
      </w:r>
      <w:r w:rsidRPr="008D02FF">
        <w:rPr>
          <w:rFonts w:ascii="Times New Roman" w:hAnsi="Times New Roman" w:cs="Times New Roman"/>
          <w:b/>
          <w:sz w:val="24"/>
          <w:szCs w:val="24"/>
        </w:rPr>
        <w:t>se réjouissent</w:t>
      </w:r>
      <w:r w:rsidRPr="008D02FF">
        <w:rPr>
          <w:rFonts w:ascii="Times New Roman" w:hAnsi="Times New Roman" w:cs="Times New Roman"/>
          <w:sz w:val="24"/>
          <w:szCs w:val="24"/>
        </w:rPr>
        <w:t xml:space="preserve"> de l'eau devenue vin. </w:t>
      </w:r>
      <w:r>
        <w:rPr>
          <w:rFonts w:ascii="Times New Roman" w:hAnsi="Times New Roman" w:cs="Times New Roman"/>
          <w:sz w:val="24"/>
          <w:szCs w:val="24"/>
        </w:rPr>
        <w:t>En effet</w:t>
      </w:r>
      <w:r w:rsidRPr="008D02FF">
        <w:rPr>
          <w:rFonts w:ascii="Times New Roman" w:hAnsi="Times New Roman" w:cs="Times New Roman"/>
          <w:sz w:val="24"/>
          <w:szCs w:val="24"/>
        </w:rPr>
        <w:t xml:space="preserve"> le thème de la joie renvoie au thème du vin. Le thème de la joie est un thème profondément johannique, toujours un</w:t>
      </w:r>
      <w:r w:rsidRPr="00B31B6B">
        <w:rPr>
          <w:rFonts w:ascii="Times New Roman" w:hAnsi="Times New Roman" w:cs="Times New Roman"/>
          <w:sz w:val="24"/>
          <w:szCs w:val="24"/>
        </w:rPr>
        <w:t xml:space="preserve"> thème de résurrection. Il n'est pas noté comme tel dans les Noces de Cana, mais il est dans la connotation même.</w:t>
      </w:r>
    </w:p>
    <w:p w:rsidR="001D1386"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J'ai voulu vous faire part d'un texte qui prend apparemment beaucoup de liberté avec l'épisode évangélique, mais qui est dans la plus </w:t>
      </w:r>
      <w:proofErr w:type="spellStart"/>
      <w:r w:rsidRPr="00B31B6B">
        <w:rPr>
          <w:rFonts w:ascii="Times New Roman" w:hAnsi="Times New Roman" w:cs="Times New Roman"/>
          <w:sz w:val="24"/>
          <w:szCs w:val="24"/>
        </w:rPr>
        <w:t>haute fidélité</w:t>
      </w:r>
      <w:proofErr w:type="spellEnd"/>
      <w:r w:rsidRPr="00B31B6B">
        <w:rPr>
          <w:rFonts w:ascii="Times New Roman" w:hAnsi="Times New Roman" w:cs="Times New Roman"/>
          <w:sz w:val="24"/>
          <w:szCs w:val="24"/>
        </w:rPr>
        <w:t xml:space="preserve"> à la symbolique évangélique, et qui, sans doute, découvre le véritable lieu de référence, le lieu à quoi le discours se réfère. </w:t>
      </w:r>
    </w:p>
    <w:p w:rsidR="001D1386"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 xml:space="preserve">C'est d'aujourd'hui que parle le texte. Je dis ceci parce qu'en général on est bienveillant à l'égard d'une lecture spirituelle. Mais le fait même de dire que c'est une lecture spirituelle compromet la chose, c'est-à-dire qu'on pense toujours qu'il y a premièrement un sens littéral qui est le sens vrai, et qu'ensuite s'ajoute à cela une signification, un signifié plus profond qui, s'il est censé être dans la pensée de l'écrivain, est un sens mystique, et s'il est ajouté par le lecteur, est un sens </w:t>
      </w:r>
      <w:proofErr w:type="spellStart"/>
      <w:r w:rsidRPr="00B31B6B">
        <w:rPr>
          <w:rFonts w:ascii="Times New Roman" w:hAnsi="Times New Roman" w:cs="Times New Roman"/>
          <w:sz w:val="24"/>
          <w:szCs w:val="24"/>
        </w:rPr>
        <w:t>accommodatice</w:t>
      </w:r>
      <w:proofErr w:type="spellEnd"/>
      <w:r w:rsidRPr="00B31B6B">
        <w:rPr>
          <w:rStyle w:val="Appelnotedebasdep"/>
          <w:rFonts w:ascii="Times New Roman" w:hAnsi="Times New Roman" w:cs="Times New Roman"/>
          <w:sz w:val="24"/>
          <w:szCs w:val="24"/>
        </w:rPr>
        <w:footnoteReference w:id="9"/>
      </w:r>
      <w:r w:rsidRPr="00B31B6B">
        <w:rPr>
          <w:rFonts w:ascii="Times New Roman" w:hAnsi="Times New Roman" w:cs="Times New Roman"/>
          <w:sz w:val="24"/>
          <w:szCs w:val="24"/>
        </w:rPr>
        <w:t xml:space="preserve">, car c'est ainsi que l'on appelle traditionnellement ce genre de chose. Mais de toute façon la différence n'est pas là. </w:t>
      </w:r>
    </w:p>
    <w:p w:rsidR="001D1386" w:rsidRDefault="001D1386" w:rsidP="001D1386">
      <w:pPr>
        <w:spacing w:after="120"/>
        <w:ind w:firstLine="284"/>
        <w:jc w:val="both"/>
        <w:rPr>
          <w:rFonts w:ascii="Times New Roman" w:hAnsi="Times New Roman" w:cs="Times New Roman"/>
          <w:sz w:val="24"/>
          <w:szCs w:val="24"/>
        </w:rPr>
      </w:pPr>
      <w:r w:rsidRPr="00B31B6B">
        <w:rPr>
          <w:rFonts w:ascii="Times New Roman" w:hAnsi="Times New Roman" w:cs="Times New Roman"/>
          <w:sz w:val="24"/>
          <w:szCs w:val="24"/>
        </w:rPr>
        <w:t>La critique que je fais en ce moment réside dans le fait qu'il nous faut premièrement nous assurer du fait pour ensuite en rechercher la cause, selon notre structure de pensée tout à fait spontanée. Or c'est au contraire l'intelligence du plus profond qui travaille tout le récit, qui ressaisit tout le récit, qui sélectionne les éléments d'un éventuel souvenir d'anecdotes. Il les ressaisit et les assume, et ce qui est premier, c'est cette intériorité-là, et ceci est dans la visée même de Jean.</w:t>
      </w:r>
    </w:p>
    <w:p w:rsidR="00852358" w:rsidRPr="00B31B6B" w:rsidRDefault="00852358" w:rsidP="001D1386">
      <w:pPr>
        <w:spacing w:after="120"/>
        <w:ind w:firstLine="284"/>
        <w:jc w:val="both"/>
        <w:rPr>
          <w:rFonts w:ascii="Times New Roman" w:hAnsi="Times New Roman" w:cs="Times New Roman"/>
          <w:sz w:val="24"/>
          <w:szCs w:val="24"/>
        </w:rPr>
      </w:pPr>
    </w:p>
    <w:p w:rsidR="001D1386" w:rsidRPr="002843F8" w:rsidRDefault="00852358" w:rsidP="00852358">
      <w:pPr>
        <w:spacing w:after="240"/>
        <w:ind w:firstLine="142"/>
        <w:jc w:val="center"/>
        <w:rPr>
          <w:rFonts w:ascii="Times New Roman" w:hAnsi="Times New Roman" w:cs="Times New Roman"/>
          <w:b/>
          <w:sz w:val="28"/>
          <w:szCs w:val="28"/>
        </w:rPr>
      </w:pPr>
      <w:r>
        <w:rPr>
          <w:rFonts w:ascii="Times New Roman" w:hAnsi="Times New Roman" w:cs="Times New Roman"/>
          <w:b/>
          <w:sz w:val="28"/>
          <w:szCs w:val="28"/>
        </w:rPr>
        <w:t>L</w:t>
      </w:r>
      <w:r w:rsidR="00470EE4">
        <w:rPr>
          <w:rFonts w:ascii="Times New Roman" w:hAnsi="Times New Roman" w:cs="Times New Roman"/>
          <w:b/>
          <w:sz w:val="28"/>
          <w:szCs w:val="28"/>
        </w:rPr>
        <w:t xml:space="preserve">a </w:t>
      </w:r>
      <w:r w:rsidR="002843F8" w:rsidRPr="002843F8">
        <w:rPr>
          <w:rFonts w:ascii="Times New Roman" w:hAnsi="Times New Roman" w:cs="Times New Roman"/>
          <w:b/>
          <w:sz w:val="28"/>
          <w:szCs w:val="28"/>
        </w:rPr>
        <w:t xml:space="preserve">lecture </w:t>
      </w:r>
      <w:r w:rsidR="00470EE4">
        <w:rPr>
          <w:rFonts w:ascii="Times New Roman" w:hAnsi="Times New Roman" w:cs="Times New Roman"/>
          <w:b/>
          <w:sz w:val="28"/>
          <w:szCs w:val="28"/>
        </w:rPr>
        <w:t>de la liturgie</w:t>
      </w:r>
      <w:r w:rsidR="002843F8">
        <w:rPr>
          <w:rFonts w:ascii="Times New Roman" w:hAnsi="Times New Roman" w:cs="Times New Roman"/>
          <w:b/>
          <w:sz w:val="28"/>
          <w:szCs w:val="28"/>
        </w:rPr>
        <w:t xml:space="preserve"> et </w:t>
      </w:r>
      <w:r w:rsidR="00470EE4">
        <w:rPr>
          <w:rFonts w:ascii="Times New Roman" w:hAnsi="Times New Roman" w:cs="Times New Roman"/>
          <w:b/>
          <w:sz w:val="28"/>
          <w:szCs w:val="28"/>
        </w:rPr>
        <w:t xml:space="preserve">notre </w:t>
      </w:r>
      <w:r w:rsidR="002843F8">
        <w:rPr>
          <w:rFonts w:ascii="Times New Roman" w:hAnsi="Times New Roman" w:cs="Times New Roman"/>
          <w:b/>
          <w:sz w:val="28"/>
          <w:szCs w:val="28"/>
        </w:rPr>
        <w:t>lecture de l'évangile</w:t>
      </w:r>
    </w:p>
    <w:p w:rsidR="002843F8" w:rsidRDefault="002843F8" w:rsidP="002843F8">
      <w:pPr>
        <w:spacing w:after="120"/>
        <w:ind w:firstLine="284"/>
        <w:jc w:val="both"/>
        <w:rPr>
          <w:rFonts w:ascii="Times New Roman" w:hAnsi="Times New Roman" w:cs="Times New Roman"/>
          <w:sz w:val="24"/>
          <w:szCs w:val="24"/>
        </w:rPr>
      </w:pPr>
      <w:r w:rsidRPr="002843F8">
        <w:rPr>
          <w:rStyle w:val="Accentuation"/>
          <w:rFonts w:ascii="Times New Roman" w:hAnsi="Times New Roman" w:cs="Times New Roman"/>
          <w:i w:val="0"/>
          <w:sz w:val="24"/>
          <w:szCs w:val="24"/>
        </w:rPr>
        <w:t>D</w:t>
      </w:r>
      <w:r w:rsidRPr="002843F8">
        <w:rPr>
          <w:rStyle w:val="Accentuation"/>
          <w:rFonts w:ascii="Times New Roman" w:hAnsi="Times New Roman" w:cs="Times New Roman"/>
          <w:i w:val="0"/>
          <w:sz w:val="24"/>
          <w:szCs w:val="24"/>
        </w:rPr>
        <w:t>ans cette Antienne</w:t>
      </w:r>
      <w:r w:rsidRPr="002843F8">
        <w:rPr>
          <w:rStyle w:val="Accentuation"/>
          <w:rFonts w:ascii="Times New Roman" w:hAnsi="Times New Roman" w:cs="Times New Roman"/>
          <w:i w:val="0"/>
          <w:sz w:val="24"/>
          <w:szCs w:val="24"/>
        </w:rPr>
        <w:t xml:space="preserve"> nous avons un mélange où les éléments symboliques des trois épisodes travaillent ensemble.</w:t>
      </w:r>
      <w:r w:rsidRPr="00C244D7">
        <w:rPr>
          <w:rStyle w:val="Accentuation"/>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est donc un exemple de lecture, de lecture poétique.</w:t>
      </w:r>
    </w:p>
    <w:p w:rsidR="002843F8" w:rsidRDefault="002843F8" w:rsidP="002843F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Et il faut bien voir que toute toile de peintre qui a pour thème un sujet biblique est toujours une lecture, une interprétation qui est marquée par un certain nombre de présupposés. De même pour les lectures qui ont eu </w:t>
      </w:r>
      <w:r w:rsidRPr="00594509">
        <w:rPr>
          <w:rFonts w:ascii="Times New Roman" w:hAnsi="Times New Roman" w:cs="Times New Roman"/>
          <w:sz w:val="24"/>
          <w:szCs w:val="24"/>
        </w:rPr>
        <w:t xml:space="preserve">lieu au long des siècles. </w:t>
      </w:r>
    </w:p>
    <w:p w:rsidR="002843F8" w:rsidRDefault="002843F8" w:rsidP="002843F8">
      <w:pPr>
        <w:spacing w:after="120"/>
        <w:ind w:firstLine="142"/>
        <w:jc w:val="both"/>
        <w:rPr>
          <w:rFonts w:ascii="Times New Roman" w:hAnsi="Times New Roman" w:cs="Times New Roman"/>
          <w:sz w:val="24"/>
          <w:szCs w:val="24"/>
        </w:rPr>
      </w:pPr>
      <w:r w:rsidRPr="00594509">
        <w:rPr>
          <w:rFonts w:ascii="Times New Roman" w:hAnsi="Times New Roman" w:cs="Times New Roman"/>
          <w:sz w:val="24"/>
          <w:szCs w:val="24"/>
        </w:rPr>
        <w:t>Nous héritons donc d'épisodes multiples dans la suite du texte</w:t>
      </w:r>
      <w:r w:rsidR="00470EE4">
        <w:rPr>
          <w:rFonts w:ascii="Times New Roman" w:hAnsi="Times New Roman" w:cs="Times New Roman"/>
          <w:sz w:val="24"/>
          <w:szCs w:val="24"/>
        </w:rPr>
        <w:t xml:space="preserve"> des Noces de Cana par exemple</w:t>
      </w:r>
      <w:r w:rsidRPr="00594509">
        <w:rPr>
          <w:rFonts w:ascii="Times New Roman" w:hAnsi="Times New Roman" w:cs="Times New Roman"/>
          <w:sz w:val="24"/>
          <w:szCs w:val="24"/>
        </w:rPr>
        <w:t xml:space="preserve">. Ces différentes </w:t>
      </w:r>
      <w:r>
        <w:rPr>
          <w:rFonts w:ascii="Times New Roman" w:hAnsi="Times New Roman" w:cs="Times New Roman"/>
          <w:sz w:val="24"/>
          <w:szCs w:val="24"/>
        </w:rPr>
        <w:t xml:space="preserve">lectures ne doivent pas faire écran par rapport au texte. Nous avons à revenir de façon immédiate au texte tout en étant intéressés par ce qui n'est pas une source, mais un témoignage au cours de l'histoire de la façon dont nos pères dans la foi ont entendu. Cela n'a pas la valeur </w:t>
      </w:r>
      <w:proofErr w:type="spellStart"/>
      <w:r>
        <w:rPr>
          <w:rFonts w:ascii="Times New Roman" w:hAnsi="Times New Roman" w:cs="Times New Roman"/>
          <w:sz w:val="24"/>
          <w:szCs w:val="24"/>
        </w:rPr>
        <w:t>sourcielle</w:t>
      </w:r>
      <w:proofErr w:type="spellEnd"/>
      <w:r>
        <w:rPr>
          <w:rFonts w:ascii="Times New Roman" w:hAnsi="Times New Roman" w:cs="Times New Roman"/>
          <w:sz w:val="24"/>
          <w:szCs w:val="24"/>
        </w:rPr>
        <w:t xml:space="preserve"> fondamentale, et néanmoins ce n'est pas sans intérêt, parce que c'est plein d'enseignements. Et justement l'intérêt serait que nous, nous ayons la capacité d'entendre à neuf, et que notre écoute prenne une petite place dans l'histoire de ces lectures du texte.</w:t>
      </w:r>
    </w:p>
    <w:p w:rsidR="00E962AF" w:rsidRDefault="00E962AF"/>
    <w:sectPr w:rsidR="00E962AF" w:rsidSect="00852358">
      <w:headerReference w:type="default" r:id="rId7"/>
      <w:pgSz w:w="11906" w:h="16838"/>
      <w:pgMar w:top="1417" w:right="1274"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38" w:rsidRDefault="00EA1D38" w:rsidP="00A04956">
      <w:pPr>
        <w:spacing w:after="0" w:line="240" w:lineRule="auto"/>
      </w:pPr>
      <w:r>
        <w:separator/>
      </w:r>
    </w:p>
  </w:endnote>
  <w:endnote w:type="continuationSeparator" w:id="0">
    <w:p w:rsidR="00EA1D38" w:rsidRDefault="00EA1D38" w:rsidP="00A0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38" w:rsidRDefault="00EA1D38" w:rsidP="00A04956">
      <w:pPr>
        <w:spacing w:after="0" w:line="240" w:lineRule="auto"/>
      </w:pPr>
      <w:r>
        <w:separator/>
      </w:r>
    </w:p>
  </w:footnote>
  <w:footnote w:type="continuationSeparator" w:id="0">
    <w:p w:rsidR="00EA1D38" w:rsidRDefault="00EA1D38" w:rsidP="00A04956">
      <w:pPr>
        <w:spacing w:after="0" w:line="240" w:lineRule="auto"/>
      </w:pPr>
      <w:r>
        <w:continuationSeparator/>
      </w:r>
    </w:p>
  </w:footnote>
  <w:footnote w:id="1">
    <w:p w:rsidR="00FC513B" w:rsidRPr="00852358" w:rsidRDefault="00FC513B" w:rsidP="00852358">
      <w:pPr>
        <w:pStyle w:val="Notedebasdepage"/>
        <w:spacing w:after="60"/>
        <w:ind w:firstLine="142"/>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L'année C dans la liturgie actuelle.</w:t>
      </w:r>
    </w:p>
  </w:footnote>
  <w:footnote w:id="2">
    <w:p w:rsidR="00FC513B" w:rsidRPr="00852358" w:rsidRDefault="00FC513B" w:rsidP="00852358">
      <w:pPr>
        <w:pStyle w:val="Notedebasdepage"/>
        <w:spacing w:after="60"/>
        <w:ind w:firstLine="142"/>
        <w:jc w:val="both"/>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Figurent ici des extraits de la session sur les Noces de Cana qui a eu lieu en décembre 200, et des extraits </w:t>
      </w:r>
      <w:r w:rsidRPr="00852358">
        <w:rPr>
          <w:rFonts w:ascii="Times New Roman" w:hAnsi="Times New Roman" w:cs="Times New Roman"/>
        </w:rPr>
        <w:t xml:space="preserve">de la lecture des Noces de Cana </w:t>
      </w:r>
      <w:r w:rsidRPr="00852358">
        <w:rPr>
          <w:rFonts w:ascii="Times New Roman" w:hAnsi="Times New Roman" w:cs="Times New Roman"/>
        </w:rPr>
        <w:t xml:space="preserve">qui a eu lieu </w:t>
      </w:r>
      <w:r w:rsidRPr="00852358">
        <w:rPr>
          <w:rFonts w:ascii="Times New Roman" w:hAnsi="Times New Roman" w:cs="Times New Roman"/>
        </w:rPr>
        <w:t xml:space="preserve">à Saint-Bernard </w:t>
      </w:r>
      <w:r w:rsidRPr="00852358">
        <w:rPr>
          <w:rFonts w:ascii="Times New Roman" w:hAnsi="Times New Roman" w:cs="Times New Roman"/>
        </w:rPr>
        <w:t xml:space="preserve">de Montparnasse </w:t>
      </w:r>
      <w:r w:rsidRPr="00852358">
        <w:rPr>
          <w:rFonts w:ascii="Times New Roman" w:hAnsi="Times New Roman" w:cs="Times New Roman"/>
        </w:rPr>
        <w:t>en 1988-89</w:t>
      </w:r>
    </w:p>
  </w:footnote>
  <w:footnote w:id="3">
    <w:p w:rsidR="00852358" w:rsidRPr="00852358" w:rsidRDefault="00852358" w:rsidP="00852358">
      <w:pPr>
        <w:pStyle w:val="Notedebasdepage"/>
        <w:spacing w:after="60"/>
        <w:ind w:firstLine="142"/>
        <w:jc w:val="both"/>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proofErr w:type="spellStart"/>
      <w:r w:rsidRPr="00852358">
        <w:rPr>
          <w:rFonts w:ascii="Times New Roman" w:hAnsi="Times New Roman" w:cs="Times New Roman"/>
          <w:i/>
        </w:rPr>
        <w:t>Epiphania</w:t>
      </w:r>
      <w:proofErr w:type="spellEnd"/>
      <w:r w:rsidRPr="00852358">
        <w:rPr>
          <w:rFonts w:ascii="Times New Roman" w:hAnsi="Times New Roman" w:cs="Times New Roman"/>
        </w:rPr>
        <w:t xml:space="preserve"> de </w:t>
      </w:r>
      <w:r w:rsidRPr="00852358">
        <w:rPr>
          <w:rFonts w:ascii="Times New Roman" w:hAnsi="Times New Roman" w:cs="Times New Roman"/>
          <w:i/>
        </w:rPr>
        <w:t>épi</w:t>
      </w:r>
      <w:r w:rsidRPr="00852358">
        <w:rPr>
          <w:rFonts w:ascii="Times New Roman" w:hAnsi="Times New Roman" w:cs="Times New Roman"/>
        </w:rPr>
        <w:t xml:space="preserve"> (sur) et </w:t>
      </w:r>
      <w:proofErr w:type="spellStart"/>
      <w:r w:rsidRPr="00852358">
        <w:rPr>
          <w:rFonts w:ascii="Times New Roman" w:hAnsi="Times New Roman" w:cs="Times New Roman"/>
          <w:i/>
        </w:rPr>
        <w:t>phaneïn</w:t>
      </w:r>
      <w:proofErr w:type="spellEnd"/>
      <w:r w:rsidRPr="00852358">
        <w:rPr>
          <w:rFonts w:ascii="Times New Roman" w:hAnsi="Times New Roman" w:cs="Times New Roman"/>
          <w:i/>
        </w:rPr>
        <w:t xml:space="preserve"> </w:t>
      </w:r>
      <w:r w:rsidRPr="00852358">
        <w:rPr>
          <w:rFonts w:ascii="Times New Roman" w:hAnsi="Times New Roman" w:cs="Times New Roman"/>
        </w:rPr>
        <w:t>(se montrer, se manifester)</w:t>
      </w:r>
    </w:p>
  </w:footnote>
  <w:footnote w:id="4">
    <w:p w:rsidR="002843F8" w:rsidRPr="00852358" w:rsidRDefault="002843F8" w:rsidP="00852358">
      <w:pPr>
        <w:pStyle w:val="Notedebasdepage"/>
        <w:spacing w:after="60"/>
        <w:ind w:firstLine="142"/>
        <w:jc w:val="both"/>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r w:rsidRPr="00852358">
        <w:rPr>
          <w:rFonts w:ascii="Times New Roman" w:hAnsi="Times New Roman" w:cs="Times New Roman"/>
        </w:rPr>
        <w:t>«</w:t>
      </w:r>
      <w:r w:rsidRPr="00852358">
        <w:rPr>
          <w:rFonts w:ascii="Times New Roman" w:hAnsi="Times New Roman" w:cs="Times New Roman"/>
        </w:rPr>
        <w:t xml:space="preserve"> </w:t>
      </w:r>
      <w:proofErr w:type="spellStart"/>
      <w:r w:rsidRPr="00852358">
        <w:rPr>
          <w:rFonts w:ascii="Times New Roman" w:eastAsia="Times New Roman" w:hAnsi="Times New Roman" w:cs="Times New Roman"/>
        </w:rPr>
        <w:t>A</w:t>
      </w:r>
      <w:r w:rsidRPr="00852358">
        <w:rPr>
          <w:rFonts w:ascii="Times New Roman" w:eastAsia="Times New Roman" w:hAnsi="Times New Roman" w:cs="Times New Roman"/>
          <w:i/>
          <w:iCs/>
        </w:rPr>
        <w:t>rkhê</w:t>
      </w:r>
      <w:proofErr w:type="spellEnd"/>
      <w:r w:rsidRPr="00852358">
        <w:rPr>
          <w:rFonts w:ascii="Times New Roman" w:eastAsia="Times New Roman" w:hAnsi="Times New Roman" w:cs="Times New Roman"/>
        </w:rPr>
        <w:t xml:space="preserve"> désigne ici cette idée que, dans ce qui vient en premier, réside secrètement la totalité, et que cela continuera à régir cette totalité. C'est ce qui explique chez les anciens le principe des prémices : sacrifier </w:t>
      </w:r>
      <w:proofErr w:type="gramStart"/>
      <w:r w:rsidRPr="00852358">
        <w:rPr>
          <w:rFonts w:ascii="Times New Roman" w:eastAsia="Times New Roman" w:hAnsi="Times New Roman" w:cs="Times New Roman"/>
        </w:rPr>
        <w:t>les premiers fruits fait</w:t>
      </w:r>
      <w:proofErr w:type="gramEnd"/>
      <w:r w:rsidRPr="00852358">
        <w:rPr>
          <w:rFonts w:ascii="Times New Roman" w:eastAsia="Times New Roman" w:hAnsi="Times New Roman" w:cs="Times New Roman"/>
        </w:rPr>
        <w:t xml:space="preserve"> que la totalité en reçoit bénédiction. C'est toute l'idée de ce qui vient "en tête", et qui est en même temps "à la tête de". « Venir en tête » c'est le commencement en français ; « être à la tête de » c'est régir, on retrouve les deux sens. Et justement l'expression </w:t>
      </w:r>
      <w:r w:rsidRPr="00852358">
        <w:rPr>
          <w:rFonts w:ascii="Times New Roman" w:eastAsia="Times New Roman" w:hAnsi="Times New Roman" w:cs="Times New Roman"/>
          <w:i/>
        </w:rPr>
        <w:t>en</w:t>
      </w:r>
      <w:r w:rsidRPr="00852358">
        <w:rPr>
          <w:rFonts w:ascii="Times New Roman" w:eastAsia="Times New Roman" w:hAnsi="Times New Roman" w:cs="Times New Roman"/>
        </w:rPr>
        <w:t xml:space="preserve"> </w:t>
      </w:r>
      <w:proofErr w:type="spellStart"/>
      <w:r w:rsidRPr="00852358">
        <w:rPr>
          <w:rFonts w:ascii="Times New Roman" w:eastAsia="Times New Roman" w:hAnsi="Times New Roman" w:cs="Times New Roman"/>
          <w:i/>
          <w:iCs/>
        </w:rPr>
        <w:t>arkhêi</w:t>
      </w:r>
      <w:proofErr w:type="spellEnd"/>
      <w:r w:rsidRPr="00852358">
        <w:rPr>
          <w:rFonts w:ascii="Times New Roman" w:eastAsia="Times New Roman" w:hAnsi="Times New Roman" w:cs="Times New Roman"/>
        </w:rPr>
        <w:t xml:space="preserve"> est la traduction du mot hébreu </w:t>
      </w:r>
      <w:proofErr w:type="spellStart"/>
      <w:r w:rsidRPr="00852358">
        <w:rPr>
          <w:rFonts w:ascii="Times New Roman" w:eastAsia="Times New Roman" w:hAnsi="Times New Roman" w:cs="Times New Roman"/>
          <w:i/>
        </w:rPr>
        <w:t>bereshit</w:t>
      </w:r>
      <w:proofErr w:type="spellEnd"/>
      <w:r w:rsidRPr="00852358">
        <w:rPr>
          <w:rFonts w:ascii="Times New Roman" w:eastAsia="Times New Roman" w:hAnsi="Times New Roman" w:cs="Times New Roman"/>
        </w:rPr>
        <w:t xml:space="preserve"> </w:t>
      </w:r>
      <w:r w:rsidRPr="00852358">
        <w:rPr>
          <w:rFonts w:ascii="Times New Roman" w:eastAsia="Times New Roman" w:hAnsi="Times New Roman" w:cs="Times New Roman"/>
        </w:rPr>
        <w:t xml:space="preserve">(le premier mot de la Genèse) </w:t>
      </w:r>
      <w:r w:rsidRPr="00852358">
        <w:rPr>
          <w:rFonts w:ascii="Times New Roman" w:eastAsia="Times New Roman" w:hAnsi="Times New Roman" w:cs="Times New Roman"/>
        </w:rPr>
        <w:t>dont la racine est</w:t>
      </w:r>
      <w:r w:rsidRPr="00852358">
        <w:rPr>
          <w:rFonts w:ascii="Times New Roman" w:eastAsia="Times New Roman" w:hAnsi="Times New Roman" w:cs="Times New Roman"/>
          <w:i/>
        </w:rPr>
        <w:t xml:space="preserve"> </w:t>
      </w:r>
      <w:proofErr w:type="spellStart"/>
      <w:r w:rsidRPr="00852358">
        <w:rPr>
          <w:rFonts w:ascii="Times New Roman" w:eastAsia="Times New Roman" w:hAnsi="Times New Roman" w:cs="Times New Roman"/>
          <w:i/>
        </w:rPr>
        <w:t>rosh</w:t>
      </w:r>
      <w:proofErr w:type="spellEnd"/>
      <w:r w:rsidRPr="00852358">
        <w:rPr>
          <w:rFonts w:ascii="Times New Roman" w:eastAsia="Times New Roman" w:hAnsi="Times New Roman" w:cs="Times New Roman"/>
        </w:rPr>
        <w:t xml:space="preserve"> qui signifie tête.</w:t>
      </w:r>
      <w:r w:rsidRPr="00852358">
        <w:rPr>
          <w:rFonts w:ascii="Times New Roman" w:hAnsi="Times New Roman" w:cs="Times New Roman"/>
        </w:rPr>
        <w:t xml:space="preserve"> </w:t>
      </w:r>
      <w:r w:rsidRPr="00852358">
        <w:rPr>
          <w:rFonts w:ascii="Times New Roman" w:hAnsi="Times New Roman" w:cs="Times New Roman"/>
        </w:rPr>
        <w:t>»</w:t>
      </w:r>
    </w:p>
  </w:footnote>
  <w:footnote w:id="5">
    <w:p w:rsidR="00852358" w:rsidRPr="00852358" w:rsidRDefault="00852358" w:rsidP="00852358">
      <w:pPr>
        <w:pStyle w:val="Notedebasdepage"/>
        <w:ind w:firstLine="142"/>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r w:rsidR="00A87550">
        <w:rPr>
          <w:rFonts w:ascii="Times New Roman" w:hAnsi="Times New Roman" w:cs="Times New Roman"/>
        </w:rPr>
        <w:t>Deux</w:t>
      </w:r>
      <w:r>
        <w:rPr>
          <w:rFonts w:ascii="Times New Roman" w:hAnsi="Times New Roman" w:cs="Times New Roman"/>
        </w:rPr>
        <w:t xml:space="preserve"> </w:t>
      </w:r>
      <w:r w:rsidRPr="00852358">
        <w:rPr>
          <w:rFonts w:ascii="Times New Roman" w:hAnsi="Times New Roman" w:cs="Times New Roman"/>
        </w:rPr>
        <w:t>message</w:t>
      </w:r>
      <w:r w:rsidR="00A87550">
        <w:rPr>
          <w:rFonts w:ascii="Times New Roman" w:hAnsi="Times New Roman" w:cs="Times New Roman"/>
        </w:rPr>
        <w:t>s</w:t>
      </w:r>
      <w:r w:rsidRPr="00852358">
        <w:rPr>
          <w:rFonts w:ascii="Times New Roman" w:hAnsi="Times New Roman" w:cs="Times New Roman"/>
        </w:rPr>
        <w:t xml:space="preserve"> </w:t>
      </w:r>
      <w:r w:rsidR="00A87550">
        <w:rPr>
          <w:rFonts w:ascii="Times New Roman" w:hAnsi="Times New Roman" w:cs="Times New Roman"/>
        </w:rPr>
        <w:t>sur le Baptême de Jésus</w:t>
      </w:r>
      <w:r>
        <w:rPr>
          <w:rFonts w:ascii="Times New Roman" w:hAnsi="Times New Roman" w:cs="Times New Roman"/>
        </w:rPr>
        <w:t xml:space="preserve"> ser</w:t>
      </w:r>
      <w:r w:rsidR="00A87550">
        <w:rPr>
          <w:rFonts w:ascii="Times New Roman" w:hAnsi="Times New Roman" w:cs="Times New Roman"/>
        </w:rPr>
        <w:t>ont</w:t>
      </w:r>
      <w:r>
        <w:rPr>
          <w:rFonts w:ascii="Times New Roman" w:hAnsi="Times New Roman" w:cs="Times New Roman"/>
        </w:rPr>
        <w:t xml:space="preserve"> mis prochainement sur le blog</w:t>
      </w:r>
      <w:r w:rsidR="00A87550">
        <w:rPr>
          <w:rFonts w:ascii="Times New Roman" w:hAnsi="Times New Roman" w:cs="Times New Roman"/>
        </w:rPr>
        <w:t xml:space="preserve"> de la </w:t>
      </w:r>
      <w:proofErr w:type="spellStart"/>
      <w:r w:rsidR="00A87550">
        <w:rPr>
          <w:rFonts w:ascii="Times New Roman" w:hAnsi="Times New Roman" w:cs="Times New Roman"/>
        </w:rPr>
        <w:t>Christité</w:t>
      </w:r>
      <w:proofErr w:type="spellEnd"/>
      <w:r w:rsidR="00A87550">
        <w:rPr>
          <w:rFonts w:ascii="Times New Roman" w:hAnsi="Times New Roman" w:cs="Times New Roman"/>
        </w:rPr>
        <w:t>.</w:t>
      </w:r>
      <w:r>
        <w:rPr>
          <w:rFonts w:ascii="Times New Roman" w:hAnsi="Times New Roman" w:cs="Times New Roman"/>
        </w:rPr>
        <w:t>.</w:t>
      </w:r>
      <w:r w:rsidRPr="00852358">
        <w:rPr>
          <w:rFonts w:ascii="Times New Roman" w:hAnsi="Times New Roman" w:cs="Times New Roman"/>
        </w:rPr>
        <w:t>.</w:t>
      </w:r>
    </w:p>
  </w:footnote>
  <w:footnote w:id="6">
    <w:p w:rsidR="001D1386" w:rsidRPr="00852358" w:rsidRDefault="001D1386" w:rsidP="00852358">
      <w:pPr>
        <w:pStyle w:val="Notedebasdepage"/>
        <w:spacing w:after="60"/>
        <w:ind w:firstLine="142"/>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proofErr w:type="spellStart"/>
      <w:r w:rsidRPr="00852358">
        <w:rPr>
          <w:rFonts w:ascii="Times New Roman" w:hAnsi="Times New Roman" w:cs="Times New Roman"/>
        </w:rPr>
        <w:t>Cf</w:t>
      </w:r>
      <w:proofErr w:type="spellEnd"/>
      <w:r w:rsidRPr="00852358">
        <w:rPr>
          <w:rFonts w:ascii="Times New Roman" w:hAnsi="Times New Roman" w:cs="Times New Roman"/>
        </w:rPr>
        <w:t xml:space="preserve"> </w:t>
      </w:r>
      <w:hyperlink r:id="rId1" w:history="1">
        <w:r w:rsidRPr="00852358">
          <w:rPr>
            <w:rFonts w:ascii="Times New Roman" w:eastAsia="Times New Roman" w:hAnsi="Times New Roman" w:cs="Times New Roman"/>
            <w:color w:val="1F497D" w:themeColor="text2"/>
            <w:u w:val="single"/>
            <w:lang w:eastAsia="fr-FR"/>
          </w:rPr>
          <w:t>Images et textes. Réflexion à partir de l'iconographie</w:t>
        </w:r>
      </w:hyperlink>
      <w:r w:rsidRPr="00852358">
        <w:rPr>
          <w:rFonts w:ascii="Times New Roman" w:hAnsi="Times New Roman" w:cs="Times New Roman"/>
          <w:color w:val="1F497D" w:themeColor="text2"/>
        </w:rPr>
        <w:t>.</w:t>
      </w:r>
    </w:p>
  </w:footnote>
  <w:footnote w:id="7">
    <w:p w:rsidR="001D1386" w:rsidRPr="00852358" w:rsidRDefault="001D1386" w:rsidP="00852358">
      <w:pPr>
        <w:pStyle w:val="Notedebasdepage"/>
        <w:spacing w:after="60"/>
        <w:ind w:firstLine="142"/>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proofErr w:type="spellStart"/>
      <w:r w:rsidRPr="00852358">
        <w:rPr>
          <w:rFonts w:ascii="Times New Roman" w:hAnsi="Times New Roman" w:cs="Times New Roman"/>
        </w:rPr>
        <w:t>Cf</w:t>
      </w:r>
      <w:proofErr w:type="spellEnd"/>
      <w:r w:rsidRPr="00852358">
        <w:rPr>
          <w:rFonts w:ascii="Times New Roman" w:hAnsi="Times New Roman" w:cs="Times New Roman"/>
        </w:rPr>
        <w:t xml:space="preserve"> </w:t>
      </w:r>
      <w:hyperlink r:id="rId2" w:history="1">
        <w:r w:rsidRPr="00852358">
          <w:rPr>
            <w:rStyle w:val="Lienhypertexte"/>
            <w:rFonts w:ascii="Times New Roman" w:hAnsi="Times New Roman" w:cs="Times New Roman"/>
            <w:color w:val="1F497D" w:themeColor="text2"/>
          </w:rPr>
          <w:t xml:space="preserve">La symbolique ciel-terre en </w:t>
        </w:r>
        <w:proofErr w:type="spellStart"/>
        <w:r w:rsidRPr="00852358">
          <w:rPr>
            <w:rStyle w:val="Lienhypertexte"/>
            <w:rFonts w:ascii="Times New Roman" w:hAnsi="Times New Roman" w:cs="Times New Roman"/>
            <w:color w:val="1F497D" w:themeColor="text2"/>
          </w:rPr>
          <w:t>Jn</w:t>
        </w:r>
        <w:proofErr w:type="spellEnd"/>
        <w:r w:rsidRPr="00852358">
          <w:rPr>
            <w:rStyle w:val="Lienhypertexte"/>
            <w:rFonts w:ascii="Times New Roman" w:hAnsi="Times New Roman" w:cs="Times New Roman"/>
            <w:color w:val="1F497D" w:themeColor="text2"/>
          </w:rPr>
          <w:t xml:space="preserve"> 1-3 et à la nativité (</w:t>
        </w:r>
        <w:proofErr w:type="spellStart"/>
        <w:r w:rsidRPr="00852358">
          <w:rPr>
            <w:rStyle w:val="Lienhypertexte"/>
            <w:rFonts w:ascii="Times New Roman" w:hAnsi="Times New Roman" w:cs="Times New Roman"/>
            <w:color w:val="1F497D" w:themeColor="text2"/>
          </w:rPr>
          <w:t>Lc</w:t>
        </w:r>
        <w:proofErr w:type="spellEnd"/>
        <w:r w:rsidRPr="00852358">
          <w:rPr>
            <w:rStyle w:val="Lienhypertexte"/>
            <w:rFonts w:ascii="Times New Roman" w:hAnsi="Times New Roman" w:cs="Times New Roman"/>
            <w:color w:val="1F497D" w:themeColor="text2"/>
          </w:rPr>
          <w:t xml:space="preserve"> 2), rapport avec la symbolique masculin-féminin (à partir de </w:t>
        </w:r>
        <w:proofErr w:type="spellStart"/>
        <w:r w:rsidRPr="00852358">
          <w:rPr>
            <w:rStyle w:val="Lienhypertexte"/>
            <w:rFonts w:ascii="Times New Roman" w:hAnsi="Times New Roman" w:cs="Times New Roman"/>
            <w:color w:val="1F497D" w:themeColor="text2"/>
          </w:rPr>
          <w:t>Jn</w:t>
        </w:r>
        <w:proofErr w:type="spellEnd"/>
        <w:r w:rsidRPr="00852358">
          <w:rPr>
            <w:rStyle w:val="Lienhypertexte"/>
            <w:rFonts w:ascii="Times New Roman" w:hAnsi="Times New Roman" w:cs="Times New Roman"/>
            <w:color w:val="1F497D" w:themeColor="text2"/>
          </w:rPr>
          <w:t xml:space="preserve"> 2)</w:t>
        </w:r>
      </w:hyperlink>
      <w:r w:rsidRPr="00852358">
        <w:rPr>
          <w:rFonts w:ascii="Times New Roman" w:hAnsi="Times New Roman" w:cs="Times New Roman"/>
          <w:color w:val="1F497D" w:themeColor="text2"/>
        </w:rPr>
        <w:t>.</w:t>
      </w:r>
    </w:p>
  </w:footnote>
  <w:footnote w:id="8">
    <w:p w:rsidR="001D1386" w:rsidRPr="00852358" w:rsidRDefault="001D1386" w:rsidP="00852358">
      <w:pPr>
        <w:pStyle w:val="Notedebasdepage"/>
        <w:spacing w:after="60"/>
        <w:ind w:firstLine="142"/>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w:t>
      </w:r>
      <w:proofErr w:type="spellStart"/>
      <w:r w:rsidRPr="00852358">
        <w:rPr>
          <w:rFonts w:ascii="Times New Roman" w:hAnsi="Times New Roman" w:cs="Times New Roman"/>
        </w:rPr>
        <w:t>Cf</w:t>
      </w:r>
      <w:proofErr w:type="spellEnd"/>
      <w:r w:rsidRPr="00852358">
        <w:rPr>
          <w:rFonts w:ascii="Times New Roman" w:hAnsi="Times New Roman" w:cs="Times New Roman"/>
        </w:rPr>
        <w:t xml:space="preserve"> </w:t>
      </w:r>
      <w:hyperlink r:id="rId3" w:history="1">
        <w:r w:rsidRPr="00852358">
          <w:rPr>
            <w:rStyle w:val="Lienhypertexte"/>
            <w:rFonts w:ascii="Times New Roman" w:hAnsi="Times New Roman" w:cs="Times New Roman"/>
            <w:color w:val="1F497D" w:themeColor="text2"/>
          </w:rPr>
          <w:t>Ep 5, 21-33 (subordination homme/femme) ; 1Cor 11, 7-11 (voile sur la tête de la femme)</w:t>
        </w:r>
      </w:hyperlink>
      <w:r w:rsidRPr="00852358">
        <w:rPr>
          <w:rFonts w:ascii="Times New Roman" w:hAnsi="Times New Roman" w:cs="Times New Roman"/>
          <w:color w:val="1F497D" w:themeColor="text2"/>
        </w:rPr>
        <w:t>.</w:t>
      </w:r>
    </w:p>
  </w:footnote>
  <w:footnote w:id="9">
    <w:p w:rsidR="001D1386" w:rsidRPr="00852358" w:rsidRDefault="001D1386" w:rsidP="00852358">
      <w:pPr>
        <w:pStyle w:val="Notedebasdepage"/>
        <w:spacing w:after="60"/>
        <w:ind w:firstLine="142"/>
        <w:jc w:val="both"/>
        <w:rPr>
          <w:rFonts w:ascii="Times New Roman" w:hAnsi="Times New Roman" w:cs="Times New Roman"/>
        </w:rPr>
      </w:pPr>
      <w:r w:rsidRPr="00852358">
        <w:rPr>
          <w:rStyle w:val="Appelnotedebasdep"/>
          <w:rFonts w:ascii="Times New Roman" w:hAnsi="Times New Roman" w:cs="Times New Roman"/>
        </w:rPr>
        <w:footnoteRef/>
      </w:r>
      <w:r w:rsidRPr="00852358">
        <w:rPr>
          <w:rFonts w:ascii="Times New Roman" w:hAnsi="Times New Roman" w:cs="Times New Roman"/>
        </w:rPr>
        <w:t xml:space="preserve"> « Sens </w:t>
      </w:r>
      <w:proofErr w:type="spellStart"/>
      <w:r w:rsidRPr="00852358">
        <w:rPr>
          <w:rFonts w:ascii="Times New Roman" w:hAnsi="Times New Roman" w:cs="Times New Roman"/>
        </w:rPr>
        <w:t>accommodatice</w:t>
      </w:r>
      <w:proofErr w:type="spellEnd"/>
      <w:r w:rsidRPr="00852358">
        <w:rPr>
          <w:rFonts w:ascii="Times New Roman" w:hAnsi="Times New Roman" w:cs="Times New Roman"/>
        </w:rPr>
        <w:t xml:space="preserve"> » : expression qui désigne une </w:t>
      </w:r>
      <w:proofErr w:type="spellStart"/>
      <w:r w:rsidRPr="00852358">
        <w:rPr>
          <w:rFonts w:ascii="Times New Roman" w:hAnsi="Times New Roman" w:cs="Times New Roman"/>
        </w:rPr>
        <w:t>interprétaion</w:t>
      </w:r>
      <w:proofErr w:type="spellEnd"/>
      <w:r w:rsidRPr="00852358">
        <w:rPr>
          <w:rFonts w:ascii="Times New Roman" w:hAnsi="Times New Roman" w:cs="Times New Roman"/>
        </w:rPr>
        <w:t xml:space="preserve"> d’un texte biblique.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64327"/>
      <w:docPartObj>
        <w:docPartGallery w:val="Page Numbers (Top of Page)"/>
        <w:docPartUnique/>
      </w:docPartObj>
    </w:sdtPr>
    <w:sdtContent>
      <w:p w:rsidR="00852358" w:rsidRDefault="00852358">
        <w:pPr>
          <w:pStyle w:val="En-tte"/>
          <w:jc w:val="right"/>
        </w:pPr>
        <w:proofErr w:type="spellStart"/>
        <w:r>
          <w:t>Epiphanie</w:t>
        </w:r>
        <w:proofErr w:type="spellEnd"/>
        <w:r>
          <w:t xml:space="preserve">. Par J-M Martin.   </w:t>
        </w:r>
        <w:hyperlink r:id="rId1" w:history="1">
          <w:r w:rsidRPr="00483C3D">
            <w:rPr>
              <w:rStyle w:val="Lienhypertexte"/>
            </w:rPr>
            <w:t>www.lachristite.eu</w:t>
          </w:r>
        </w:hyperlink>
        <w:r>
          <w:t xml:space="preserve">                                            </w:t>
        </w:r>
        <w:r>
          <w:fldChar w:fldCharType="begin"/>
        </w:r>
        <w:r>
          <w:instrText>PAGE   \* MERGEFORMAT</w:instrText>
        </w:r>
        <w:r>
          <w:fldChar w:fldCharType="separate"/>
        </w:r>
        <w:r w:rsidR="004C77C0">
          <w:rPr>
            <w:noProof/>
          </w:rPr>
          <w:t>3</w:t>
        </w:r>
        <w:r>
          <w:fldChar w:fldCharType="end"/>
        </w:r>
      </w:p>
    </w:sdtContent>
  </w:sdt>
  <w:p w:rsidR="00852358" w:rsidRDefault="008523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22"/>
    <w:rsid w:val="001C6122"/>
    <w:rsid w:val="001D1386"/>
    <w:rsid w:val="002843F8"/>
    <w:rsid w:val="00470EE4"/>
    <w:rsid w:val="004C77C0"/>
    <w:rsid w:val="00687ACB"/>
    <w:rsid w:val="0074288C"/>
    <w:rsid w:val="007811BF"/>
    <w:rsid w:val="00784EC4"/>
    <w:rsid w:val="00852358"/>
    <w:rsid w:val="00891F1E"/>
    <w:rsid w:val="00A04956"/>
    <w:rsid w:val="00A528BB"/>
    <w:rsid w:val="00A87550"/>
    <w:rsid w:val="00CA5E7C"/>
    <w:rsid w:val="00E30A04"/>
    <w:rsid w:val="00E962AF"/>
    <w:rsid w:val="00EA1D38"/>
    <w:rsid w:val="00FC5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5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A04956"/>
    <w:rPr>
      <w:vertAlign w:val="superscript"/>
    </w:rPr>
  </w:style>
  <w:style w:type="paragraph" w:customStyle="1" w:styleId="aa-sainte-criture">
    <w:name w:val="aa-sainte-criture"/>
    <w:basedOn w:val="Normal"/>
    <w:uiPriority w:val="99"/>
    <w:rsid w:val="00A04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Policepardfaut"/>
    <w:rsid w:val="00A04956"/>
  </w:style>
  <w:style w:type="paragraph" w:styleId="NormalWeb">
    <w:name w:val="Normal (Web)"/>
    <w:basedOn w:val="Normal"/>
    <w:uiPriority w:val="99"/>
    <w:semiHidden/>
    <w:unhideWhenUsed/>
    <w:rsid w:val="00E9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olicepardfaut"/>
    <w:rsid w:val="00E962AF"/>
  </w:style>
  <w:style w:type="paragraph" w:styleId="Textedebulles">
    <w:name w:val="Balloon Text"/>
    <w:basedOn w:val="Normal"/>
    <w:link w:val="TextedebullesCar"/>
    <w:uiPriority w:val="99"/>
    <w:semiHidden/>
    <w:unhideWhenUsed/>
    <w:rsid w:val="00E962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2AF"/>
    <w:rPr>
      <w:rFonts w:ascii="Tahoma" w:eastAsiaTheme="minorEastAsia" w:hAnsi="Tahoma" w:cs="Tahoma"/>
      <w:sz w:val="16"/>
      <w:szCs w:val="16"/>
      <w:lang w:eastAsia="fr-FR"/>
    </w:rPr>
  </w:style>
  <w:style w:type="paragraph" w:styleId="Notedebasdepage">
    <w:name w:val="footnote text"/>
    <w:basedOn w:val="Normal"/>
    <w:link w:val="NotedebasdepageCar"/>
    <w:unhideWhenUsed/>
    <w:rsid w:val="001D138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rsid w:val="001D1386"/>
    <w:rPr>
      <w:sz w:val="20"/>
      <w:szCs w:val="20"/>
    </w:rPr>
  </w:style>
  <w:style w:type="character" w:styleId="Accentuation">
    <w:name w:val="Emphasis"/>
    <w:basedOn w:val="Policepardfaut"/>
    <w:uiPriority w:val="20"/>
    <w:qFormat/>
    <w:rsid w:val="001D1386"/>
    <w:rPr>
      <w:i/>
      <w:iCs/>
    </w:rPr>
  </w:style>
  <w:style w:type="character" w:styleId="Lienhypertexte">
    <w:name w:val="Hyperlink"/>
    <w:basedOn w:val="Policepardfaut"/>
    <w:uiPriority w:val="99"/>
    <w:unhideWhenUsed/>
    <w:rsid w:val="001D1386"/>
    <w:rPr>
      <w:color w:val="0000FF"/>
      <w:u w:val="single"/>
    </w:rPr>
  </w:style>
  <w:style w:type="paragraph" w:styleId="En-tte">
    <w:name w:val="header"/>
    <w:basedOn w:val="Normal"/>
    <w:link w:val="En-tteCar"/>
    <w:uiPriority w:val="99"/>
    <w:unhideWhenUsed/>
    <w:rsid w:val="00852358"/>
    <w:pPr>
      <w:tabs>
        <w:tab w:val="center" w:pos="4536"/>
        <w:tab w:val="right" w:pos="9072"/>
      </w:tabs>
      <w:spacing w:after="0" w:line="240" w:lineRule="auto"/>
    </w:pPr>
  </w:style>
  <w:style w:type="character" w:customStyle="1" w:styleId="En-tteCar">
    <w:name w:val="En-tête Car"/>
    <w:basedOn w:val="Policepardfaut"/>
    <w:link w:val="En-tte"/>
    <w:uiPriority w:val="99"/>
    <w:rsid w:val="00852358"/>
    <w:rPr>
      <w:rFonts w:eastAsiaTheme="minorEastAsia"/>
      <w:lang w:eastAsia="fr-FR"/>
    </w:rPr>
  </w:style>
  <w:style w:type="paragraph" w:styleId="Pieddepage">
    <w:name w:val="footer"/>
    <w:basedOn w:val="Normal"/>
    <w:link w:val="PieddepageCar"/>
    <w:uiPriority w:val="99"/>
    <w:unhideWhenUsed/>
    <w:rsid w:val="00852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358"/>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5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A04956"/>
    <w:rPr>
      <w:vertAlign w:val="superscript"/>
    </w:rPr>
  </w:style>
  <w:style w:type="paragraph" w:customStyle="1" w:styleId="aa-sainte-criture">
    <w:name w:val="aa-sainte-criture"/>
    <w:basedOn w:val="Normal"/>
    <w:uiPriority w:val="99"/>
    <w:rsid w:val="00A04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Policepardfaut"/>
    <w:rsid w:val="00A04956"/>
  </w:style>
  <w:style w:type="paragraph" w:styleId="NormalWeb">
    <w:name w:val="Normal (Web)"/>
    <w:basedOn w:val="Normal"/>
    <w:uiPriority w:val="99"/>
    <w:semiHidden/>
    <w:unhideWhenUsed/>
    <w:rsid w:val="00E9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olicepardfaut"/>
    <w:rsid w:val="00E962AF"/>
  </w:style>
  <w:style w:type="paragraph" w:styleId="Textedebulles">
    <w:name w:val="Balloon Text"/>
    <w:basedOn w:val="Normal"/>
    <w:link w:val="TextedebullesCar"/>
    <w:uiPriority w:val="99"/>
    <w:semiHidden/>
    <w:unhideWhenUsed/>
    <w:rsid w:val="00E962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62AF"/>
    <w:rPr>
      <w:rFonts w:ascii="Tahoma" w:eastAsiaTheme="minorEastAsia" w:hAnsi="Tahoma" w:cs="Tahoma"/>
      <w:sz w:val="16"/>
      <w:szCs w:val="16"/>
      <w:lang w:eastAsia="fr-FR"/>
    </w:rPr>
  </w:style>
  <w:style w:type="paragraph" w:styleId="Notedebasdepage">
    <w:name w:val="footnote text"/>
    <w:basedOn w:val="Normal"/>
    <w:link w:val="NotedebasdepageCar"/>
    <w:unhideWhenUsed/>
    <w:rsid w:val="001D138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rsid w:val="001D1386"/>
    <w:rPr>
      <w:sz w:val="20"/>
      <w:szCs w:val="20"/>
    </w:rPr>
  </w:style>
  <w:style w:type="character" w:styleId="Accentuation">
    <w:name w:val="Emphasis"/>
    <w:basedOn w:val="Policepardfaut"/>
    <w:uiPriority w:val="20"/>
    <w:qFormat/>
    <w:rsid w:val="001D1386"/>
    <w:rPr>
      <w:i/>
      <w:iCs/>
    </w:rPr>
  </w:style>
  <w:style w:type="character" w:styleId="Lienhypertexte">
    <w:name w:val="Hyperlink"/>
    <w:basedOn w:val="Policepardfaut"/>
    <w:uiPriority w:val="99"/>
    <w:unhideWhenUsed/>
    <w:rsid w:val="001D1386"/>
    <w:rPr>
      <w:color w:val="0000FF"/>
      <w:u w:val="single"/>
    </w:rPr>
  </w:style>
  <w:style w:type="paragraph" w:styleId="En-tte">
    <w:name w:val="header"/>
    <w:basedOn w:val="Normal"/>
    <w:link w:val="En-tteCar"/>
    <w:uiPriority w:val="99"/>
    <w:unhideWhenUsed/>
    <w:rsid w:val="00852358"/>
    <w:pPr>
      <w:tabs>
        <w:tab w:val="center" w:pos="4536"/>
        <w:tab w:val="right" w:pos="9072"/>
      </w:tabs>
      <w:spacing w:after="0" w:line="240" w:lineRule="auto"/>
    </w:pPr>
  </w:style>
  <w:style w:type="character" w:customStyle="1" w:styleId="En-tteCar">
    <w:name w:val="En-tête Car"/>
    <w:basedOn w:val="Policepardfaut"/>
    <w:link w:val="En-tte"/>
    <w:uiPriority w:val="99"/>
    <w:rsid w:val="00852358"/>
    <w:rPr>
      <w:rFonts w:eastAsiaTheme="minorEastAsia"/>
      <w:lang w:eastAsia="fr-FR"/>
    </w:rPr>
  </w:style>
  <w:style w:type="paragraph" w:styleId="Pieddepage">
    <w:name w:val="footer"/>
    <w:basedOn w:val="Normal"/>
    <w:link w:val="PieddepageCar"/>
    <w:uiPriority w:val="99"/>
    <w:unhideWhenUsed/>
    <w:rsid w:val="00852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35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7988">
      <w:bodyDiv w:val="1"/>
      <w:marLeft w:val="0"/>
      <w:marRight w:val="0"/>
      <w:marTop w:val="0"/>
      <w:marBottom w:val="0"/>
      <w:divBdr>
        <w:top w:val="none" w:sz="0" w:space="0" w:color="auto"/>
        <w:left w:val="none" w:sz="0" w:space="0" w:color="auto"/>
        <w:bottom w:val="none" w:sz="0" w:space="0" w:color="auto"/>
        <w:right w:val="none" w:sz="0" w:space="0" w:color="auto"/>
      </w:divBdr>
      <w:divsChild>
        <w:div w:id="655037870">
          <w:marLeft w:val="0"/>
          <w:marRight w:val="0"/>
          <w:marTop w:val="0"/>
          <w:marBottom w:val="0"/>
          <w:divBdr>
            <w:top w:val="none" w:sz="0" w:space="0" w:color="auto"/>
            <w:left w:val="none" w:sz="0" w:space="0" w:color="auto"/>
            <w:bottom w:val="none" w:sz="0" w:space="0" w:color="auto"/>
            <w:right w:val="none" w:sz="0" w:space="0" w:color="auto"/>
          </w:divBdr>
        </w:div>
        <w:div w:id="1294172121">
          <w:marLeft w:val="0"/>
          <w:marRight w:val="0"/>
          <w:marTop w:val="0"/>
          <w:marBottom w:val="0"/>
          <w:divBdr>
            <w:top w:val="none" w:sz="0" w:space="0" w:color="auto"/>
            <w:left w:val="none" w:sz="0" w:space="0" w:color="auto"/>
            <w:bottom w:val="none" w:sz="0" w:space="0" w:color="auto"/>
            <w:right w:val="none" w:sz="0" w:space="0" w:color="auto"/>
          </w:divBdr>
        </w:div>
        <w:div w:id="1621453851">
          <w:marLeft w:val="0"/>
          <w:marRight w:val="0"/>
          <w:marTop w:val="0"/>
          <w:marBottom w:val="0"/>
          <w:divBdr>
            <w:top w:val="none" w:sz="0" w:space="0" w:color="auto"/>
            <w:left w:val="none" w:sz="0" w:space="0" w:color="auto"/>
            <w:bottom w:val="none" w:sz="0" w:space="0" w:color="auto"/>
            <w:right w:val="none" w:sz="0" w:space="0" w:color="auto"/>
          </w:divBdr>
        </w:div>
        <w:div w:id="9993573">
          <w:marLeft w:val="0"/>
          <w:marRight w:val="0"/>
          <w:marTop w:val="0"/>
          <w:marBottom w:val="0"/>
          <w:divBdr>
            <w:top w:val="none" w:sz="0" w:space="0" w:color="auto"/>
            <w:left w:val="none" w:sz="0" w:space="0" w:color="auto"/>
            <w:bottom w:val="none" w:sz="0" w:space="0" w:color="auto"/>
            <w:right w:val="none" w:sz="0" w:space="0" w:color="auto"/>
          </w:divBdr>
        </w:div>
        <w:div w:id="805511184">
          <w:marLeft w:val="0"/>
          <w:marRight w:val="0"/>
          <w:marTop w:val="0"/>
          <w:marBottom w:val="0"/>
          <w:divBdr>
            <w:top w:val="none" w:sz="0" w:space="0" w:color="auto"/>
            <w:left w:val="none" w:sz="0" w:space="0" w:color="auto"/>
            <w:bottom w:val="none" w:sz="0" w:space="0" w:color="auto"/>
            <w:right w:val="none" w:sz="0" w:space="0" w:color="auto"/>
          </w:divBdr>
        </w:div>
        <w:div w:id="531961254">
          <w:marLeft w:val="0"/>
          <w:marRight w:val="0"/>
          <w:marTop w:val="0"/>
          <w:marBottom w:val="0"/>
          <w:divBdr>
            <w:top w:val="none" w:sz="0" w:space="0" w:color="auto"/>
            <w:left w:val="none" w:sz="0" w:space="0" w:color="auto"/>
            <w:bottom w:val="none" w:sz="0" w:space="0" w:color="auto"/>
            <w:right w:val="none" w:sz="0" w:space="0" w:color="auto"/>
          </w:divBdr>
        </w:div>
        <w:div w:id="192420683">
          <w:marLeft w:val="0"/>
          <w:marRight w:val="0"/>
          <w:marTop w:val="0"/>
          <w:marBottom w:val="0"/>
          <w:divBdr>
            <w:top w:val="none" w:sz="0" w:space="0" w:color="auto"/>
            <w:left w:val="none" w:sz="0" w:space="0" w:color="auto"/>
            <w:bottom w:val="none" w:sz="0" w:space="0" w:color="auto"/>
            <w:right w:val="none" w:sz="0" w:space="0" w:color="auto"/>
          </w:divBdr>
        </w:div>
        <w:div w:id="473639634">
          <w:marLeft w:val="0"/>
          <w:marRight w:val="0"/>
          <w:marTop w:val="0"/>
          <w:marBottom w:val="0"/>
          <w:divBdr>
            <w:top w:val="none" w:sz="0" w:space="0" w:color="auto"/>
            <w:left w:val="none" w:sz="0" w:space="0" w:color="auto"/>
            <w:bottom w:val="none" w:sz="0" w:space="0" w:color="auto"/>
            <w:right w:val="none" w:sz="0" w:space="0" w:color="auto"/>
          </w:divBdr>
        </w:div>
        <w:div w:id="1063405280">
          <w:marLeft w:val="0"/>
          <w:marRight w:val="0"/>
          <w:marTop w:val="0"/>
          <w:marBottom w:val="0"/>
          <w:divBdr>
            <w:top w:val="none" w:sz="0" w:space="0" w:color="auto"/>
            <w:left w:val="none" w:sz="0" w:space="0" w:color="auto"/>
            <w:bottom w:val="none" w:sz="0" w:space="0" w:color="auto"/>
            <w:right w:val="none" w:sz="0" w:space="0" w:color="auto"/>
          </w:divBdr>
        </w:div>
        <w:div w:id="232743572">
          <w:marLeft w:val="0"/>
          <w:marRight w:val="0"/>
          <w:marTop w:val="0"/>
          <w:marBottom w:val="0"/>
          <w:divBdr>
            <w:top w:val="none" w:sz="0" w:space="0" w:color="auto"/>
            <w:left w:val="none" w:sz="0" w:space="0" w:color="auto"/>
            <w:bottom w:val="none" w:sz="0" w:space="0" w:color="auto"/>
            <w:right w:val="none" w:sz="0" w:space="0" w:color="auto"/>
          </w:divBdr>
        </w:div>
        <w:div w:id="1972438896">
          <w:marLeft w:val="0"/>
          <w:marRight w:val="0"/>
          <w:marTop w:val="0"/>
          <w:marBottom w:val="0"/>
          <w:divBdr>
            <w:top w:val="none" w:sz="0" w:space="0" w:color="auto"/>
            <w:left w:val="none" w:sz="0" w:space="0" w:color="auto"/>
            <w:bottom w:val="none" w:sz="0" w:space="0" w:color="auto"/>
            <w:right w:val="none" w:sz="0" w:space="0" w:color="auto"/>
          </w:divBdr>
        </w:div>
        <w:div w:id="1548180486">
          <w:marLeft w:val="0"/>
          <w:marRight w:val="0"/>
          <w:marTop w:val="0"/>
          <w:marBottom w:val="0"/>
          <w:divBdr>
            <w:top w:val="none" w:sz="0" w:space="0" w:color="auto"/>
            <w:left w:val="none" w:sz="0" w:space="0" w:color="auto"/>
            <w:bottom w:val="none" w:sz="0" w:space="0" w:color="auto"/>
            <w:right w:val="none" w:sz="0" w:space="0" w:color="auto"/>
          </w:divBdr>
        </w:div>
        <w:div w:id="1802963510">
          <w:marLeft w:val="0"/>
          <w:marRight w:val="0"/>
          <w:marTop w:val="0"/>
          <w:marBottom w:val="0"/>
          <w:divBdr>
            <w:top w:val="none" w:sz="0" w:space="0" w:color="auto"/>
            <w:left w:val="none" w:sz="0" w:space="0" w:color="auto"/>
            <w:bottom w:val="none" w:sz="0" w:space="0" w:color="auto"/>
            <w:right w:val="none" w:sz="0" w:space="0" w:color="auto"/>
          </w:divBdr>
        </w:div>
        <w:div w:id="1009528322">
          <w:marLeft w:val="0"/>
          <w:marRight w:val="0"/>
          <w:marTop w:val="0"/>
          <w:marBottom w:val="0"/>
          <w:divBdr>
            <w:top w:val="none" w:sz="0" w:space="0" w:color="auto"/>
            <w:left w:val="none" w:sz="0" w:space="0" w:color="auto"/>
            <w:bottom w:val="none" w:sz="0" w:space="0" w:color="auto"/>
            <w:right w:val="none" w:sz="0" w:space="0" w:color="auto"/>
          </w:divBdr>
        </w:div>
        <w:div w:id="638653136">
          <w:marLeft w:val="0"/>
          <w:marRight w:val="0"/>
          <w:marTop w:val="0"/>
          <w:marBottom w:val="0"/>
          <w:divBdr>
            <w:top w:val="none" w:sz="0" w:space="0" w:color="auto"/>
            <w:left w:val="none" w:sz="0" w:space="0" w:color="auto"/>
            <w:bottom w:val="none" w:sz="0" w:space="0" w:color="auto"/>
            <w:right w:val="none" w:sz="0" w:space="0" w:color="auto"/>
          </w:divBdr>
        </w:div>
        <w:div w:id="1011182773">
          <w:marLeft w:val="0"/>
          <w:marRight w:val="0"/>
          <w:marTop w:val="0"/>
          <w:marBottom w:val="0"/>
          <w:divBdr>
            <w:top w:val="none" w:sz="0" w:space="0" w:color="auto"/>
            <w:left w:val="none" w:sz="0" w:space="0" w:color="auto"/>
            <w:bottom w:val="none" w:sz="0" w:space="0" w:color="auto"/>
            <w:right w:val="none" w:sz="0" w:space="0" w:color="auto"/>
          </w:divBdr>
        </w:div>
        <w:div w:id="1993369939">
          <w:marLeft w:val="0"/>
          <w:marRight w:val="0"/>
          <w:marTop w:val="0"/>
          <w:marBottom w:val="0"/>
          <w:divBdr>
            <w:top w:val="none" w:sz="0" w:space="0" w:color="auto"/>
            <w:left w:val="none" w:sz="0" w:space="0" w:color="auto"/>
            <w:bottom w:val="none" w:sz="0" w:space="0" w:color="auto"/>
            <w:right w:val="none" w:sz="0" w:space="0" w:color="auto"/>
          </w:divBdr>
        </w:div>
        <w:div w:id="1014527970">
          <w:marLeft w:val="0"/>
          <w:marRight w:val="0"/>
          <w:marTop w:val="0"/>
          <w:marBottom w:val="0"/>
          <w:divBdr>
            <w:top w:val="none" w:sz="0" w:space="0" w:color="auto"/>
            <w:left w:val="none" w:sz="0" w:space="0" w:color="auto"/>
            <w:bottom w:val="none" w:sz="0" w:space="0" w:color="auto"/>
            <w:right w:val="none" w:sz="0" w:space="0" w:color="auto"/>
          </w:divBdr>
        </w:div>
        <w:div w:id="1056467066">
          <w:marLeft w:val="0"/>
          <w:marRight w:val="0"/>
          <w:marTop w:val="0"/>
          <w:marBottom w:val="0"/>
          <w:divBdr>
            <w:top w:val="none" w:sz="0" w:space="0" w:color="auto"/>
            <w:left w:val="none" w:sz="0" w:space="0" w:color="auto"/>
            <w:bottom w:val="none" w:sz="0" w:space="0" w:color="auto"/>
            <w:right w:val="none" w:sz="0" w:space="0" w:color="auto"/>
          </w:divBdr>
        </w:div>
        <w:div w:id="735663517">
          <w:marLeft w:val="0"/>
          <w:marRight w:val="0"/>
          <w:marTop w:val="0"/>
          <w:marBottom w:val="0"/>
          <w:divBdr>
            <w:top w:val="none" w:sz="0" w:space="0" w:color="auto"/>
            <w:left w:val="none" w:sz="0" w:space="0" w:color="auto"/>
            <w:bottom w:val="none" w:sz="0" w:space="0" w:color="auto"/>
            <w:right w:val="none" w:sz="0" w:space="0" w:color="auto"/>
          </w:divBdr>
        </w:div>
        <w:div w:id="144251095">
          <w:marLeft w:val="0"/>
          <w:marRight w:val="0"/>
          <w:marTop w:val="0"/>
          <w:marBottom w:val="0"/>
          <w:divBdr>
            <w:top w:val="none" w:sz="0" w:space="0" w:color="auto"/>
            <w:left w:val="none" w:sz="0" w:space="0" w:color="auto"/>
            <w:bottom w:val="none" w:sz="0" w:space="0" w:color="auto"/>
            <w:right w:val="none" w:sz="0" w:space="0" w:color="auto"/>
          </w:divBdr>
        </w:div>
        <w:div w:id="1883858882">
          <w:marLeft w:val="0"/>
          <w:marRight w:val="0"/>
          <w:marTop w:val="0"/>
          <w:marBottom w:val="0"/>
          <w:divBdr>
            <w:top w:val="none" w:sz="0" w:space="0" w:color="auto"/>
            <w:left w:val="none" w:sz="0" w:space="0" w:color="auto"/>
            <w:bottom w:val="none" w:sz="0" w:space="0" w:color="auto"/>
            <w:right w:val="none" w:sz="0" w:space="0" w:color="auto"/>
          </w:divBdr>
        </w:div>
        <w:div w:id="650603466">
          <w:marLeft w:val="0"/>
          <w:marRight w:val="0"/>
          <w:marTop w:val="0"/>
          <w:marBottom w:val="0"/>
          <w:divBdr>
            <w:top w:val="none" w:sz="0" w:space="0" w:color="auto"/>
            <w:left w:val="none" w:sz="0" w:space="0" w:color="auto"/>
            <w:bottom w:val="none" w:sz="0" w:space="0" w:color="auto"/>
            <w:right w:val="none" w:sz="0" w:space="0" w:color="auto"/>
          </w:divBdr>
        </w:div>
        <w:div w:id="1226572417">
          <w:marLeft w:val="0"/>
          <w:marRight w:val="0"/>
          <w:marTop w:val="0"/>
          <w:marBottom w:val="0"/>
          <w:divBdr>
            <w:top w:val="none" w:sz="0" w:space="0" w:color="auto"/>
            <w:left w:val="none" w:sz="0" w:space="0" w:color="auto"/>
            <w:bottom w:val="none" w:sz="0" w:space="0" w:color="auto"/>
            <w:right w:val="none" w:sz="0" w:space="0" w:color="auto"/>
          </w:divBdr>
        </w:div>
        <w:div w:id="156575627">
          <w:marLeft w:val="0"/>
          <w:marRight w:val="0"/>
          <w:marTop w:val="0"/>
          <w:marBottom w:val="0"/>
          <w:divBdr>
            <w:top w:val="none" w:sz="0" w:space="0" w:color="auto"/>
            <w:left w:val="none" w:sz="0" w:space="0" w:color="auto"/>
            <w:bottom w:val="none" w:sz="0" w:space="0" w:color="auto"/>
            <w:right w:val="none" w:sz="0" w:space="0" w:color="auto"/>
          </w:divBdr>
        </w:div>
        <w:div w:id="308484439">
          <w:marLeft w:val="0"/>
          <w:marRight w:val="0"/>
          <w:marTop w:val="0"/>
          <w:marBottom w:val="0"/>
          <w:divBdr>
            <w:top w:val="none" w:sz="0" w:space="0" w:color="auto"/>
            <w:left w:val="none" w:sz="0" w:space="0" w:color="auto"/>
            <w:bottom w:val="none" w:sz="0" w:space="0" w:color="auto"/>
            <w:right w:val="none" w:sz="0" w:space="0" w:color="auto"/>
          </w:divBdr>
        </w:div>
        <w:div w:id="963075478">
          <w:marLeft w:val="0"/>
          <w:marRight w:val="0"/>
          <w:marTop w:val="0"/>
          <w:marBottom w:val="0"/>
          <w:divBdr>
            <w:top w:val="none" w:sz="0" w:space="0" w:color="auto"/>
            <w:left w:val="none" w:sz="0" w:space="0" w:color="auto"/>
            <w:bottom w:val="none" w:sz="0" w:space="0" w:color="auto"/>
            <w:right w:val="none" w:sz="0" w:space="0" w:color="auto"/>
          </w:divBdr>
        </w:div>
        <w:div w:id="1512112194">
          <w:marLeft w:val="0"/>
          <w:marRight w:val="0"/>
          <w:marTop w:val="0"/>
          <w:marBottom w:val="0"/>
          <w:divBdr>
            <w:top w:val="none" w:sz="0" w:space="0" w:color="auto"/>
            <w:left w:val="none" w:sz="0" w:space="0" w:color="auto"/>
            <w:bottom w:val="none" w:sz="0" w:space="0" w:color="auto"/>
            <w:right w:val="none" w:sz="0" w:space="0" w:color="auto"/>
          </w:divBdr>
        </w:div>
        <w:div w:id="1602372111">
          <w:marLeft w:val="0"/>
          <w:marRight w:val="0"/>
          <w:marTop w:val="0"/>
          <w:marBottom w:val="0"/>
          <w:divBdr>
            <w:top w:val="none" w:sz="0" w:space="0" w:color="auto"/>
            <w:left w:val="none" w:sz="0" w:space="0" w:color="auto"/>
            <w:bottom w:val="none" w:sz="0" w:space="0" w:color="auto"/>
            <w:right w:val="none" w:sz="0" w:space="0" w:color="auto"/>
          </w:divBdr>
        </w:div>
        <w:div w:id="1230574667">
          <w:marLeft w:val="0"/>
          <w:marRight w:val="0"/>
          <w:marTop w:val="0"/>
          <w:marBottom w:val="0"/>
          <w:divBdr>
            <w:top w:val="none" w:sz="0" w:space="0" w:color="auto"/>
            <w:left w:val="none" w:sz="0" w:space="0" w:color="auto"/>
            <w:bottom w:val="none" w:sz="0" w:space="0" w:color="auto"/>
            <w:right w:val="none" w:sz="0" w:space="0" w:color="auto"/>
          </w:divBdr>
        </w:div>
        <w:div w:id="222958802">
          <w:marLeft w:val="0"/>
          <w:marRight w:val="0"/>
          <w:marTop w:val="0"/>
          <w:marBottom w:val="0"/>
          <w:divBdr>
            <w:top w:val="none" w:sz="0" w:space="0" w:color="auto"/>
            <w:left w:val="none" w:sz="0" w:space="0" w:color="auto"/>
            <w:bottom w:val="none" w:sz="0" w:space="0" w:color="auto"/>
            <w:right w:val="none" w:sz="0" w:space="0" w:color="auto"/>
          </w:divBdr>
        </w:div>
        <w:div w:id="1064571797">
          <w:marLeft w:val="0"/>
          <w:marRight w:val="0"/>
          <w:marTop w:val="0"/>
          <w:marBottom w:val="0"/>
          <w:divBdr>
            <w:top w:val="none" w:sz="0" w:space="0" w:color="auto"/>
            <w:left w:val="none" w:sz="0" w:space="0" w:color="auto"/>
            <w:bottom w:val="none" w:sz="0" w:space="0" w:color="auto"/>
            <w:right w:val="none" w:sz="0" w:space="0" w:color="auto"/>
          </w:divBdr>
        </w:div>
        <w:div w:id="1373187584">
          <w:marLeft w:val="0"/>
          <w:marRight w:val="0"/>
          <w:marTop w:val="0"/>
          <w:marBottom w:val="0"/>
          <w:divBdr>
            <w:top w:val="none" w:sz="0" w:space="0" w:color="auto"/>
            <w:left w:val="none" w:sz="0" w:space="0" w:color="auto"/>
            <w:bottom w:val="none" w:sz="0" w:space="0" w:color="auto"/>
            <w:right w:val="none" w:sz="0" w:space="0" w:color="auto"/>
          </w:divBdr>
        </w:div>
      </w:divsChild>
    </w:div>
    <w:div w:id="20723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christite.eu/archives/2013/09/22/28068006.html" TargetMode="External"/><Relationship Id="rId2" Type="http://schemas.openxmlformats.org/officeDocument/2006/relationships/hyperlink" Target="http://www.lachristite.eu/archives/2014/12/18/31164978.html" TargetMode="External"/><Relationship Id="rId1" Type="http://schemas.openxmlformats.org/officeDocument/2006/relationships/hyperlink" Target="http://www.lachristite.eu/archives/2013/12/01/28558399.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1200</Words>
  <Characters>6601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3</cp:revision>
  <cp:lastPrinted>2014-12-30T10:13:00Z</cp:lastPrinted>
  <dcterms:created xsi:type="dcterms:W3CDTF">2014-12-30T06:38:00Z</dcterms:created>
  <dcterms:modified xsi:type="dcterms:W3CDTF">2014-12-30T10:13:00Z</dcterms:modified>
</cp:coreProperties>
</file>