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80" w:rsidRDefault="00A22D80" w:rsidP="00A22D80">
      <w:pPr>
        <w:rPr>
          <w:rFonts w:ascii="Bookman Old Style" w:hAnsi="Bookman Old Style" w:cs="Arial"/>
          <w:color w:val="1E1E1E"/>
          <w:sz w:val="24"/>
          <w:szCs w:val="21"/>
          <w:lang w:val="fr-FR"/>
        </w:rPr>
      </w:pPr>
      <w:bookmarkStart w:id="0" w:name="_GoBack"/>
      <w:bookmarkEnd w:id="0"/>
    </w:p>
    <w:p w:rsidR="00A22D80" w:rsidRDefault="00A22D80" w:rsidP="00D92616">
      <w:pPr>
        <w:jc w:val="right"/>
        <w:rPr>
          <w:rFonts w:ascii="Bookman Old Style" w:hAnsi="Bookman Old Style" w:cs="Arial"/>
          <w:color w:val="1E1E1E"/>
          <w:sz w:val="24"/>
          <w:szCs w:val="21"/>
          <w:lang w:val="fr-FR"/>
        </w:rPr>
      </w:pPr>
      <w:r w:rsidRPr="002D074F">
        <w:rPr>
          <w:rFonts w:ascii="Baskerville Old Face" w:hAnsi="Baskerville Old Face"/>
          <w:noProof/>
          <w:color w:val="808080" w:themeColor="background1" w:themeShade="80"/>
        </w:rPr>
        <w:drawing>
          <wp:anchor distT="0" distB="0" distL="114300" distR="114300" simplePos="0" relativeHeight="251659264" behindDoc="1" locked="0" layoutInCell="1" allowOverlap="1" wp14:anchorId="4605F51A" wp14:editId="6D98BA23">
            <wp:simplePos x="0" y="0"/>
            <wp:positionH relativeFrom="column">
              <wp:posOffset>218440</wp:posOffset>
            </wp:positionH>
            <wp:positionV relativeFrom="paragraph">
              <wp:posOffset>-257810</wp:posOffset>
            </wp:positionV>
            <wp:extent cx="1944370" cy="1018540"/>
            <wp:effectExtent l="0" t="0" r="0" b="0"/>
            <wp:wrapTight wrapText="bothSides">
              <wp:wrapPolygon edited="0">
                <wp:start x="0" y="0"/>
                <wp:lineTo x="0" y="21007"/>
                <wp:lineTo x="21374" y="21007"/>
                <wp:lineTo x="21374"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37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16">
        <w:rPr>
          <w:rFonts w:ascii="Bookman Old Style" w:hAnsi="Bookman Old Style" w:cs="Arial"/>
          <w:color w:val="1E1E1E"/>
          <w:sz w:val="24"/>
          <w:szCs w:val="21"/>
          <w:lang w:val="fr-FR"/>
        </w:rPr>
        <w:t>Bourbon-Lancy, le 20 Juillet 2016</w:t>
      </w:r>
    </w:p>
    <w:p w:rsidR="00A22D80" w:rsidRPr="003631CA" w:rsidRDefault="00A22D80" w:rsidP="00A22D80">
      <w:pPr>
        <w:pStyle w:val="Titre"/>
        <w:rPr>
          <w:rStyle w:val="Emphaseintense"/>
          <w:b w:val="0"/>
          <w:i w:val="0"/>
          <w:lang w:val="fr-FR"/>
        </w:rPr>
      </w:pPr>
    </w:p>
    <w:p w:rsidR="00A22D80" w:rsidRDefault="00A22D80" w:rsidP="00A22D80">
      <w:pPr>
        <w:pStyle w:val="Titre"/>
        <w:rPr>
          <w:rStyle w:val="Emphaseintense"/>
          <w:lang w:val="fr-FR"/>
        </w:rPr>
      </w:pPr>
    </w:p>
    <w:p w:rsidR="00A22D80" w:rsidRPr="003152DC" w:rsidRDefault="00A22D80" w:rsidP="00A22D80">
      <w:pPr>
        <w:pStyle w:val="Titre"/>
        <w:jc w:val="center"/>
        <w:rPr>
          <w:rStyle w:val="Titredulivre"/>
          <w:sz w:val="72"/>
          <w:lang w:val="fr-FR"/>
        </w:rPr>
      </w:pPr>
      <w:r w:rsidRPr="003152DC">
        <w:rPr>
          <w:rStyle w:val="Titredulivre"/>
          <w:sz w:val="72"/>
          <w:lang w:val="fr-FR"/>
        </w:rPr>
        <w:t xml:space="preserve">Après le succès de Retour vers le futur, chez FPT, c’est: retour vers le </w:t>
      </w:r>
      <w:r w:rsidR="00C930FB">
        <w:rPr>
          <w:rStyle w:val="Titredulivre"/>
          <w:sz w:val="72"/>
          <w:lang w:val="fr-FR"/>
        </w:rPr>
        <w:t>PASSÉ</w:t>
      </w:r>
      <w:r w:rsidRPr="003152DC">
        <w:rPr>
          <w:rStyle w:val="Titredulivre"/>
          <w:sz w:val="72"/>
          <w:lang w:val="fr-FR"/>
        </w:rPr>
        <w:t> !!!!</w:t>
      </w:r>
    </w:p>
    <w:p w:rsidR="00205074" w:rsidRDefault="00205074" w:rsidP="00A22D80">
      <w:pPr>
        <w:rPr>
          <w:rFonts w:ascii="Bookman Old Style" w:hAnsi="Bookman Old Style" w:cs="Arial"/>
          <w:color w:val="1E1E1E"/>
          <w:sz w:val="30"/>
          <w:szCs w:val="30"/>
          <w:lang w:val="fr-FR"/>
        </w:rPr>
      </w:pPr>
    </w:p>
    <w:p w:rsidR="00A22D80" w:rsidRPr="00A22D80" w:rsidRDefault="00A22D80" w:rsidP="00A22D80">
      <w:pPr>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C’est  fait… c’est confirmé…les 1</w:t>
      </w:r>
      <w:r w:rsidRPr="00A22D80">
        <w:rPr>
          <w:rFonts w:ascii="Bookman Old Style" w:hAnsi="Bookman Old Style" w:cs="Arial"/>
          <w:color w:val="1E1E1E"/>
          <w:sz w:val="30"/>
          <w:szCs w:val="30"/>
          <w:vertAlign w:val="superscript"/>
          <w:lang w:val="fr-FR"/>
        </w:rPr>
        <w:t xml:space="preserve">ers </w:t>
      </w:r>
      <w:r w:rsidRPr="00A22D80">
        <w:rPr>
          <w:rFonts w:ascii="Bookman Old Style" w:hAnsi="Bookman Old Style" w:cs="Arial"/>
          <w:color w:val="1E1E1E"/>
          <w:sz w:val="30"/>
          <w:szCs w:val="30"/>
          <w:lang w:val="fr-FR"/>
        </w:rPr>
        <w:t>signes du retour sont annoncés !</w:t>
      </w:r>
    </w:p>
    <w:p w:rsidR="00A22D80" w:rsidRPr="00A22D80" w:rsidRDefault="00A22D80" w:rsidP="00A22D80">
      <w:pPr>
        <w:ind w:firstLine="72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 xml:space="preserve">Après le nouveau code du travail, ne l’oubliez pas validé par quelques syndicats dits, d’après le Premier Ministre </w:t>
      </w:r>
      <w:proofErr w:type="spellStart"/>
      <w:r w:rsidRPr="00A22D80">
        <w:rPr>
          <w:rFonts w:ascii="Bookman Old Style" w:hAnsi="Bookman Old Style" w:cs="Arial"/>
          <w:color w:val="1E1E1E"/>
          <w:sz w:val="30"/>
          <w:szCs w:val="30"/>
          <w:lang w:val="fr-FR"/>
        </w:rPr>
        <w:t>Walls</w:t>
      </w:r>
      <w:proofErr w:type="spellEnd"/>
      <w:r w:rsidRPr="00A22D80">
        <w:rPr>
          <w:rFonts w:ascii="Bookman Old Style" w:hAnsi="Bookman Old Style" w:cs="Arial"/>
          <w:color w:val="1E1E1E"/>
          <w:sz w:val="30"/>
          <w:szCs w:val="30"/>
          <w:lang w:val="fr-FR"/>
        </w:rPr>
        <w:t xml:space="preserve">, </w:t>
      </w:r>
      <w:r w:rsidRPr="00A22D80">
        <w:rPr>
          <w:rFonts w:ascii="Bookman Old Style" w:hAnsi="Bookman Old Style" w:cs="Arial"/>
          <w:b/>
          <w:color w:val="1E1E1E"/>
          <w:sz w:val="30"/>
          <w:szCs w:val="30"/>
          <w:lang w:val="fr-FR"/>
        </w:rPr>
        <w:t>réformistes</w:t>
      </w:r>
      <w:r w:rsidRPr="00A22D80">
        <w:rPr>
          <w:rFonts w:ascii="Bookman Old Style" w:hAnsi="Bookman Old Style" w:cs="Arial"/>
          <w:color w:val="1E1E1E"/>
          <w:sz w:val="30"/>
          <w:szCs w:val="30"/>
          <w:lang w:val="fr-FR"/>
        </w:rPr>
        <w:t xml:space="preserve">, ce qui en décodé signifie : </w:t>
      </w:r>
      <w:r w:rsidRPr="00A22D80">
        <w:rPr>
          <w:rFonts w:ascii="Bookman Old Style" w:hAnsi="Bookman Old Style" w:cs="Arial"/>
          <w:b/>
          <w:color w:val="1E1E1E"/>
          <w:sz w:val="30"/>
          <w:szCs w:val="30"/>
          <w:lang w:val="fr-FR"/>
        </w:rPr>
        <w:t>patronaux</w:t>
      </w:r>
      <w:r w:rsidRPr="00A22D80">
        <w:rPr>
          <w:rFonts w:ascii="Bookman Old Style" w:hAnsi="Bookman Old Style" w:cs="Arial"/>
          <w:color w:val="1E1E1E"/>
          <w:sz w:val="30"/>
          <w:szCs w:val="30"/>
          <w:lang w:val="fr-FR"/>
        </w:rPr>
        <w:t xml:space="preserve">, </w:t>
      </w:r>
      <w:r w:rsidR="00D92616">
        <w:rPr>
          <w:rFonts w:ascii="Bookman Old Style" w:hAnsi="Bookman Old Style" w:cs="Arial"/>
          <w:color w:val="1E1E1E"/>
          <w:sz w:val="30"/>
          <w:szCs w:val="30"/>
          <w:lang w:val="fr-FR"/>
        </w:rPr>
        <w:t>notre Direction</w:t>
      </w:r>
      <w:r w:rsidRPr="00A22D80">
        <w:rPr>
          <w:rFonts w:ascii="Bookman Old Style" w:hAnsi="Bookman Old Style" w:cs="Arial"/>
          <w:color w:val="1E1E1E"/>
          <w:sz w:val="30"/>
          <w:szCs w:val="30"/>
          <w:lang w:val="fr-FR"/>
        </w:rPr>
        <w:t xml:space="preserve"> ne veut pas être en reste et rétabli les codes couleurs </w:t>
      </w:r>
      <w:r w:rsidRPr="005A2443">
        <w:rPr>
          <w:rFonts w:ascii="Bookman Old Style" w:hAnsi="Bookman Old Style" w:cs="Arial"/>
          <w:color w:val="1E1E1E"/>
          <w:sz w:val="30"/>
          <w:szCs w:val="30"/>
          <w:u w:val="single"/>
          <w:lang w:val="fr-FR"/>
        </w:rPr>
        <w:t>passéistes </w:t>
      </w:r>
      <w:r w:rsidRPr="00A22D80">
        <w:rPr>
          <w:rFonts w:ascii="Bookman Old Style" w:hAnsi="Bookman Old Style" w:cs="Arial"/>
          <w:color w:val="1E1E1E"/>
          <w:sz w:val="30"/>
          <w:szCs w:val="30"/>
          <w:lang w:val="fr-FR"/>
        </w:rPr>
        <w:t>:</w:t>
      </w:r>
    </w:p>
    <w:p w:rsidR="00A22D80" w:rsidRPr="00A22D80" w:rsidRDefault="00A22D80" w:rsidP="00A22D80">
      <w:pPr>
        <w:ind w:firstLine="720"/>
        <w:rPr>
          <w:rFonts w:ascii="Bookman Old Style" w:hAnsi="Bookman Old Style" w:cs="Arial"/>
          <w:b/>
          <w:color w:val="FF0000"/>
          <w:sz w:val="30"/>
          <w:szCs w:val="30"/>
          <w:lang w:val="fr-FR"/>
        </w:rPr>
      </w:pPr>
      <w:r w:rsidRPr="00A22D80">
        <w:rPr>
          <w:rFonts w:ascii="Bookman Old Style" w:hAnsi="Bookman Old Style" w:cs="Arial"/>
          <w:b/>
          <w:color w:val="FF0000"/>
          <w:sz w:val="30"/>
          <w:szCs w:val="30"/>
          <w:lang w:val="fr-FR"/>
        </w:rPr>
        <w:t xml:space="preserve"> </w:t>
      </w:r>
      <w:proofErr w:type="gramStart"/>
      <w:r w:rsidRPr="00A22D80">
        <w:rPr>
          <w:rFonts w:ascii="Bookman Old Style" w:hAnsi="Bookman Old Style" w:cs="Arial"/>
          <w:b/>
          <w:color w:val="FF0000"/>
          <w:sz w:val="30"/>
          <w:szCs w:val="30"/>
          <w:lang w:val="fr-FR"/>
        </w:rPr>
        <w:t>les</w:t>
      </w:r>
      <w:proofErr w:type="gramEnd"/>
      <w:r w:rsidRPr="00A22D80">
        <w:rPr>
          <w:rFonts w:ascii="Bookman Old Style" w:hAnsi="Bookman Old Style" w:cs="Arial"/>
          <w:b/>
          <w:color w:val="FF0000"/>
          <w:sz w:val="30"/>
          <w:szCs w:val="30"/>
          <w:lang w:val="fr-FR"/>
        </w:rPr>
        <w:t xml:space="preserve"> cols blancs et les cols bleus, ah la belle époque !!!!</w:t>
      </w:r>
    </w:p>
    <w:p w:rsidR="00A22D80" w:rsidRPr="00A22D80" w:rsidRDefault="00A22D80" w:rsidP="005A2443">
      <w:pPr>
        <w:ind w:firstLine="708"/>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 xml:space="preserve">Depuis quelques années, nos dirigeants avaient instauré une tenue unique pour l’ensemble du personnel, du balayeur au directeur compris ce qui avait le mérite d’établir une certaine justice entre les salariés(es). Cela n’a pas duré et pourquoi ? </w:t>
      </w:r>
    </w:p>
    <w:p w:rsidR="00A22D80" w:rsidRPr="00A22D80" w:rsidRDefault="00A22D80" w:rsidP="00A22D80">
      <w:pPr>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Cette fois la discrimination est nette, une tenue différente entre l’ETAM et le non ETAM !!! Entre les personnels des services et ceux des ateliers ou même des autres services, le système de la loterie : un coup tu as droit un coup pas !!!</w:t>
      </w:r>
    </w:p>
    <w:p w:rsidR="001F631D" w:rsidRDefault="00A22D80" w:rsidP="00A22D80">
      <w:pPr>
        <w:ind w:firstLine="72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 xml:space="preserve">Une telle modification représente pourtant un coût, alors qu’on jette le MINIMUM à la face des salariés en guise d’augmentation, peut-on se permettre une telle fantaisie alors qu’en parallèle, et c’est une première, la direction décide qu’elle ne revalorise pas la grille des salaires sous un </w:t>
      </w:r>
      <w:r w:rsidRPr="00A22D80">
        <w:rPr>
          <w:rFonts w:ascii="Bookman Old Style" w:hAnsi="Bookman Old Style" w:cs="Arial"/>
          <w:color w:val="1E1E1E"/>
          <w:sz w:val="30"/>
          <w:szCs w:val="30"/>
          <w:lang w:val="fr-FR"/>
        </w:rPr>
        <w:lastRenderedPageBreak/>
        <w:t>prétexte plus que douteux, apparemment</w:t>
      </w:r>
      <w:r w:rsidR="005A2443">
        <w:rPr>
          <w:rFonts w:ascii="Bookman Old Style" w:hAnsi="Bookman Old Style" w:cs="Arial"/>
          <w:color w:val="1E1E1E"/>
          <w:sz w:val="30"/>
          <w:szCs w:val="30"/>
          <w:lang w:val="fr-FR"/>
        </w:rPr>
        <w:t> !</w:t>
      </w:r>
      <w:r w:rsidRPr="00A22D80">
        <w:rPr>
          <w:rFonts w:ascii="Bookman Old Style" w:hAnsi="Bookman Old Style" w:cs="Arial"/>
          <w:color w:val="1E1E1E"/>
          <w:sz w:val="30"/>
          <w:szCs w:val="30"/>
          <w:lang w:val="fr-FR"/>
        </w:rPr>
        <w:t xml:space="preserve"> </w:t>
      </w:r>
      <w:r w:rsidR="001F631D" w:rsidRPr="00A22D80">
        <w:rPr>
          <w:rFonts w:ascii="Bookman Old Style" w:hAnsi="Bookman Old Style" w:cs="Arial"/>
          <w:color w:val="1E1E1E"/>
          <w:sz w:val="30"/>
          <w:szCs w:val="30"/>
          <w:lang w:val="fr-FR"/>
        </w:rPr>
        <w:t>Car</w:t>
      </w:r>
      <w:r w:rsidRPr="00A22D80">
        <w:rPr>
          <w:rFonts w:ascii="Bookman Old Style" w:hAnsi="Bookman Old Style" w:cs="Arial"/>
          <w:color w:val="1E1E1E"/>
          <w:sz w:val="30"/>
          <w:szCs w:val="30"/>
          <w:lang w:val="fr-FR"/>
        </w:rPr>
        <w:t xml:space="preserve"> la non plus, pas d’information... </w:t>
      </w:r>
    </w:p>
    <w:p w:rsidR="00A22D80" w:rsidRPr="00A22D80" w:rsidRDefault="00A22D80" w:rsidP="00A22D80">
      <w:pPr>
        <w:ind w:firstLine="72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 xml:space="preserve">Et pour quelles raisons ? Si ce n’est uniquement pour accentuer un climat plus suspicieux qu’il n’est déjà, plus délétère. </w:t>
      </w:r>
    </w:p>
    <w:p w:rsidR="00EA5FFD" w:rsidRDefault="00EA5FFD" w:rsidP="00A22D80">
      <w:pPr>
        <w:jc w:val="center"/>
        <w:rPr>
          <w:rFonts w:ascii="Bookman Old Style" w:hAnsi="Bookman Old Style" w:cs="Arial"/>
          <w:b/>
          <w:color w:val="00B050"/>
          <w:sz w:val="36"/>
          <w:szCs w:val="30"/>
          <w:lang w:val="fr-FR"/>
        </w:rPr>
      </w:pPr>
    </w:p>
    <w:p w:rsidR="005A2443" w:rsidRPr="00E77B8A" w:rsidRDefault="00A22D80" w:rsidP="00A22D80">
      <w:pPr>
        <w:jc w:val="center"/>
        <w:rPr>
          <w:rFonts w:ascii="Bookman Old Style" w:hAnsi="Bookman Old Style" w:cs="Arial"/>
          <w:b/>
          <w:color w:val="00B050"/>
          <w:sz w:val="40"/>
          <w:szCs w:val="30"/>
          <w:lang w:val="fr-FR"/>
        </w:rPr>
      </w:pPr>
      <w:r w:rsidRPr="00E77B8A">
        <w:rPr>
          <w:rFonts w:ascii="Bookman Old Style" w:hAnsi="Bookman Old Style" w:cs="Arial"/>
          <w:b/>
          <w:color w:val="00B050"/>
          <w:sz w:val="40"/>
          <w:szCs w:val="30"/>
          <w:lang w:val="fr-FR"/>
        </w:rPr>
        <w:t xml:space="preserve">Hiérarchiser et diviser pour mieux régner, </w:t>
      </w:r>
    </w:p>
    <w:p w:rsidR="00A22D80" w:rsidRPr="00E77B8A" w:rsidRDefault="00A22D80" w:rsidP="00A22D80">
      <w:pPr>
        <w:jc w:val="center"/>
        <w:rPr>
          <w:rFonts w:ascii="Bookman Old Style" w:hAnsi="Bookman Old Style" w:cs="Arial"/>
          <w:b/>
          <w:color w:val="00B050"/>
          <w:sz w:val="40"/>
          <w:szCs w:val="30"/>
          <w:lang w:val="fr-FR"/>
        </w:rPr>
      </w:pPr>
      <w:proofErr w:type="gramStart"/>
      <w:r w:rsidRPr="00E77B8A">
        <w:rPr>
          <w:rFonts w:ascii="Bookman Old Style" w:hAnsi="Bookman Old Style" w:cs="Arial"/>
          <w:b/>
          <w:color w:val="00B050"/>
          <w:sz w:val="40"/>
          <w:szCs w:val="30"/>
          <w:lang w:val="fr-FR"/>
        </w:rPr>
        <w:t>telle</w:t>
      </w:r>
      <w:proofErr w:type="gramEnd"/>
      <w:r w:rsidRPr="00E77B8A">
        <w:rPr>
          <w:rFonts w:ascii="Bookman Old Style" w:hAnsi="Bookman Old Style" w:cs="Arial"/>
          <w:b/>
          <w:color w:val="00B050"/>
          <w:sz w:val="40"/>
          <w:szCs w:val="30"/>
          <w:lang w:val="fr-FR"/>
        </w:rPr>
        <w:t xml:space="preserve"> est la devise chez FPT !!!</w:t>
      </w:r>
    </w:p>
    <w:p w:rsidR="00E77B8A" w:rsidRDefault="00E77B8A" w:rsidP="00A22D80">
      <w:pPr>
        <w:spacing w:after="0"/>
        <w:ind w:firstLine="720"/>
        <w:rPr>
          <w:rFonts w:ascii="Bookman Old Style" w:hAnsi="Bookman Old Style" w:cs="Arial"/>
          <w:color w:val="1E1E1E"/>
          <w:sz w:val="30"/>
          <w:szCs w:val="30"/>
          <w:lang w:val="fr-FR"/>
        </w:rPr>
      </w:pPr>
    </w:p>
    <w:p w:rsidR="002C1D08" w:rsidRDefault="00A22D80" w:rsidP="00A22D80">
      <w:pPr>
        <w:spacing w:after="0"/>
        <w:ind w:firstLine="72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On l’avait déjà constaté :</w:t>
      </w:r>
    </w:p>
    <w:p w:rsidR="002C1D08" w:rsidRDefault="002C1D08" w:rsidP="002C1D08">
      <w:pPr>
        <w:spacing w:after="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Quand</w:t>
      </w:r>
      <w:r w:rsidR="00A22D80" w:rsidRPr="00A22D80">
        <w:rPr>
          <w:rFonts w:ascii="Bookman Old Style" w:hAnsi="Bookman Old Style" w:cs="Arial"/>
          <w:color w:val="1E1E1E"/>
          <w:sz w:val="30"/>
          <w:szCs w:val="30"/>
          <w:lang w:val="fr-FR"/>
        </w:rPr>
        <w:t xml:space="preserve"> on chôme, ce n’est pas valable pour tous ; </w:t>
      </w:r>
    </w:p>
    <w:p w:rsidR="002C1D08" w:rsidRDefault="002C1D08" w:rsidP="002C1D08">
      <w:pPr>
        <w:spacing w:after="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Quand</w:t>
      </w:r>
      <w:r w:rsidR="00A22D80" w:rsidRPr="00A22D80">
        <w:rPr>
          <w:rFonts w:ascii="Bookman Old Style" w:hAnsi="Bookman Old Style" w:cs="Arial"/>
          <w:color w:val="1E1E1E"/>
          <w:sz w:val="30"/>
          <w:szCs w:val="30"/>
          <w:lang w:val="fr-FR"/>
        </w:rPr>
        <w:t xml:space="preserve"> il y a des heures supplémentaires, pas pour tout le monde ; </w:t>
      </w:r>
    </w:p>
    <w:p w:rsidR="002C1D08" w:rsidRDefault="00A22D80" w:rsidP="002C1D08">
      <w:pPr>
        <w:spacing w:after="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On rend obligatoire le pont du 14 Juillet</w:t>
      </w:r>
      <w:r w:rsidR="002C1D08">
        <w:rPr>
          <w:rFonts w:ascii="Bookman Old Style" w:hAnsi="Bookman Old Style" w:cs="Arial"/>
          <w:color w:val="1E1E1E"/>
          <w:sz w:val="30"/>
          <w:szCs w:val="30"/>
          <w:lang w:val="fr-FR"/>
        </w:rPr>
        <w:t>,</w:t>
      </w:r>
      <w:r w:rsidRPr="00A22D80">
        <w:rPr>
          <w:rFonts w:ascii="Bookman Old Style" w:hAnsi="Bookman Old Style" w:cs="Arial"/>
          <w:color w:val="1E1E1E"/>
          <w:sz w:val="30"/>
          <w:szCs w:val="30"/>
          <w:lang w:val="fr-FR"/>
        </w:rPr>
        <w:t xml:space="preserve"> on revoie les intérimaires et en même temps on demande des salariés pour le vendredi et le dimanche soir en fonction des secteurs !!! </w:t>
      </w:r>
    </w:p>
    <w:p w:rsidR="00A22D80" w:rsidRPr="00A22D80" w:rsidRDefault="00A22D80" w:rsidP="002C1D08">
      <w:pPr>
        <w:spacing w:after="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On prolonge certains contrats intérimaires en leur faisant miroiter que peut-être…à la rentrée…en bref, le flou total.</w:t>
      </w:r>
    </w:p>
    <w:p w:rsidR="002C1D08" w:rsidRDefault="002C1D08" w:rsidP="00A22D80">
      <w:pPr>
        <w:spacing w:after="0"/>
        <w:rPr>
          <w:rFonts w:ascii="Bookman Old Style" w:hAnsi="Bookman Old Style" w:cs="Arial"/>
          <w:color w:val="1E1E1E"/>
          <w:sz w:val="30"/>
          <w:szCs w:val="30"/>
          <w:lang w:val="fr-FR"/>
        </w:rPr>
      </w:pPr>
    </w:p>
    <w:p w:rsidR="002C1D08" w:rsidRDefault="00A22D80" w:rsidP="00A22D80">
      <w:pPr>
        <w:spacing w:after="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 xml:space="preserve">Il règne une telle volonté de ne pas communiquer, </w:t>
      </w:r>
      <w:r w:rsidR="00BA128F">
        <w:rPr>
          <w:rFonts w:ascii="Bookman Old Style" w:hAnsi="Bookman Old Style" w:cs="Arial"/>
          <w:color w:val="1E1E1E"/>
          <w:sz w:val="30"/>
          <w:szCs w:val="30"/>
          <w:lang w:val="fr-FR"/>
        </w:rPr>
        <w:t xml:space="preserve">surtout avec SOLIDAIRES </w:t>
      </w:r>
      <w:r w:rsidRPr="00A22D80">
        <w:rPr>
          <w:rFonts w:ascii="Bookman Old Style" w:hAnsi="Bookman Old Style" w:cs="Arial"/>
          <w:color w:val="1E1E1E"/>
          <w:sz w:val="30"/>
          <w:szCs w:val="30"/>
          <w:lang w:val="fr-FR"/>
        </w:rPr>
        <w:t>que même sur des sujets graves et extérieurs à l’entreprise, comme la minute d’hommage aux victimes de Nice par exemple,</w:t>
      </w:r>
      <w:r w:rsidR="002C1D08">
        <w:rPr>
          <w:rFonts w:ascii="Bookman Old Style" w:hAnsi="Bookman Old Style" w:cs="Arial"/>
          <w:color w:val="1E1E1E"/>
          <w:sz w:val="30"/>
          <w:szCs w:val="30"/>
          <w:lang w:val="fr-FR"/>
        </w:rPr>
        <w:t xml:space="preserve"> </w:t>
      </w:r>
      <w:r w:rsidRPr="00A22D80">
        <w:rPr>
          <w:rFonts w:ascii="Bookman Old Style" w:hAnsi="Bookman Old Style" w:cs="Arial"/>
          <w:color w:val="1E1E1E"/>
          <w:sz w:val="30"/>
          <w:szCs w:val="30"/>
          <w:lang w:val="fr-FR"/>
        </w:rPr>
        <w:t>la direction ne juge pas utile d’informer</w:t>
      </w:r>
      <w:r w:rsidR="002C1D08">
        <w:rPr>
          <w:rFonts w:ascii="Bookman Old Style" w:hAnsi="Bookman Old Style" w:cs="Arial"/>
          <w:color w:val="1E1E1E"/>
          <w:sz w:val="30"/>
          <w:szCs w:val="30"/>
          <w:lang w:val="fr-FR"/>
        </w:rPr>
        <w:t>,</w:t>
      </w:r>
      <w:r w:rsidRPr="00A22D80">
        <w:rPr>
          <w:rFonts w:ascii="Bookman Old Style" w:hAnsi="Bookman Old Style" w:cs="Arial"/>
          <w:color w:val="1E1E1E"/>
          <w:sz w:val="30"/>
          <w:szCs w:val="30"/>
          <w:lang w:val="fr-FR"/>
        </w:rPr>
        <w:t xml:space="preserve"> mais contrairement à ce que chacun a pu constater </w:t>
      </w:r>
      <w:r w:rsidR="002C1D08">
        <w:rPr>
          <w:rFonts w:ascii="Bookman Old Style" w:hAnsi="Bookman Old Style" w:cs="Arial"/>
          <w:color w:val="1E1E1E"/>
          <w:sz w:val="30"/>
          <w:szCs w:val="30"/>
          <w:lang w:val="fr-FR"/>
        </w:rPr>
        <w:t>dans</w:t>
      </w:r>
      <w:r w:rsidRPr="00A22D80">
        <w:rPr>
          <w:rFonts w:ascii="Bookman Old Style" w:hAnsi="Bookman Old Style" w:cs="Arial"/>
          <w:color w:val="1E1E1E"/>
          <w:sz w:val="30"/>
          <w:szCs w:val="30"/>
          <w:lang w:val="fr-FR"/>
        </w:rPr>
        <w:t xml:space="preserve"> les journaux télévisés, chez nous, pas de rassemblements au bas de l’escalier ou dans la cour</w:t>
      </w:r>
      <w:r w:rsidR="002C1D08">
        <w:rPr>
          <w:rFonts w:ascii="Bookman Old Style" w:hAnsi="Bookman Old Style" w:cs="Arial"/>
          <w:color w:val="1E1E1E"/>
          <w:sz w:val="30"/>
          <w:szCs w:val="30"/>
          <w:lang w:val="fr-FR"/>
        </w:rPr>
        <w:t xml:space="preserve"> ou au bureau des responsables…</w:t>
      </w:r>
      <w:r w:rsidRPr="00A22D80">
        <w:rPr>
          <w:rFonts w:ascii="Bookman Old Style" w:hAnsi="Bookman Old Style" w:cs="Arial"/>
          <w:color w:val="1E1E1E"/>
          <w:sz w:val="30"/>
          <w:szCs w:val="30"/>
          <w:lang w:val="fr-FR"/>
        </w:rPr>
        <w:t xml:space="preserve"> ce n’est pas une minute de silence c’est une minute anonyme…</w:t>
      </w:r>
      <w:r w:rsidR="002C1D08" w:rsidRPr="002C1D08">
        <w:rPr>
          <w:rFonts w:ascii="Bookman Old Style" w:hAnsi="Bookman Old Style" w:cs="Arial"/>
          <w:color w:val="1E1E1E"/>
          <w:sz w:val="30"/>
          <w:szCs w:val="30"/>
          <w:lang w:val="fr-FR"/>
        </w:rPr>
        <w:t xml:space="preserve"> </w:t>
      </w:r>
      <w:r w:rsidR="002C1D08" w:rsidRPr="00A22D80">
        <w:rPr>
          <w:rFonts w:ascii="Bookman Old Style" w:hAnsi="Bookman Old Style" w:cs="Arial"/>
          <w:color w:val="1E1E1E"/>
          <w:sz w:val="30"/>
          <w:szCs w:val="30"/>
          <w:lang w:val="fr-FR"/>
        </w:rPr>
        <w:t xml:space="preserve">au rabais, </w:t>
      </w:r>
      <w:r w:rsidRPr="00A22D80">
        <w:rPr>
          <w:rFonts w:ascii="Bookman Old Style" w:hAnsi="Bookman Old Style" w:cs="Arial"/>
          <w:color w:val="1E1E1E"/>
          <w:sz w:val="30"/>
          <w:szCs w:val="30"/>
          <w:lang w:val="fr-FR"/>
        </w:rPr>
        <w:t>comme cela, ça coute rien !</w:t>
      </w:r>
    </w:p>
    <w:p w:rsidR="00BA128F" w:rsidRDefault="00BA128F" w:rsidP="00A22D80">
      <w:pPr>
        <w:spacing w:after="0"/>
        <w:rPr>
          <w:rFonts w:ascii="Bookman Old Style" w:hAnsi="Bookman Old Style" w:cs="Arial"/>
          <w:color w:val="1E1E1E"/>
          <w:sz w:val="30"/>
          <w:szCs w:val="30"/>
          <w:lang w:val="fr-FR"/>
        </w:rPr>
      </w:pPr>
    </w:p>
    <w:p w:rsidR="00BA128F" w:rsidRDefault="00A22D80" w:rsidP="00A22D80">
      <w:pPr>
        <w:spacing w:after="0"/>
        <w:rPr>
          <w:rFonts w:ascii="Bookman Old Style" w:hAnsi="Bookman Old Style" w:cs="Arial"/>
          <w:color w:val="1E1E1E"/>
          <w:sz w:val="30"/>
          <w:szCs w:val="30"/>
          <w:lang w:val="fr-FR"/>
        </w:rPr>
      </w:pPr>
      <w:r w:rsidRPr="00A22D80">
        <w:rPr>
          <w:rFonts w:ascii="Bookman Old Style" w:hAnsi="Bookman Old Style" w:cs="Arial"/>
          <w:color w:val="1E1E1E"/>
          <w:sz w:val="30"/>
          <w:szCs w:val="30"/>
          <w:lang w:val="fr-FR"/>
        </w:rPr>
        <w:t>Toujours à propos du 14 Juillet, Bourbon-Lancy ne serai plus en France…</w:t>
      </w:r>
      <w:r w:rsidR="00BA128F">
        <w:rPr>
          <w:rFonts w:ascii="Bookman Old Style" w:hAnsi="Bookman Old Style" w:cs="Arial"/>
          <w:color w:val="1E1E1E"/>
          <w:sz w:val="30"/>
          <w:szCs w:val="30"/>
          <w:lang w:val="fr-FR"/>
        </w:rPr>
        <w:t>en effet,</w:t>
      </w:r>
      <w:r w:rsidR="00BA128F" w:rsidRPr="00BA128F">
        <w:rPr>
          <w:rFonts w:ascii="Bookman Old Style" w:hAnsi="Bookman Old Style" w:cs="Arial"/>
          <w:color w:val="1E1E1E"/>
          <w:sz w:val="30"/>
          <w:szCs w:val="30"/>
          <w:lang w:val="fr-FR"/>
        </w:rPr>
        <w:t xml:space="preserve"> </w:t>
      </w:r>
      <w:r w:rsidR="00BA128F" w:rsidRPr="00A22D80">
        <w:rPr>
          <w:rFonts w:ascii="Bookman Old Style" w:hAnsi="Bookman Old Style" w:cs="Arial"/>
          <w:color w:val="1E1E1E"/>
          <w:sz w:val="30"/>
          <w:szCs w:val="30"/>
          <w:lang w:val="fr-FR"/>
        </w:rPr>
        <w:t>mont</w:t>
      </w:r>
      <w:r w:rsidR="00BA128F">
        <w:rPr>
          <w:rFonts w:ascii="Bookman Old Style" w:hAnsi="Bookman Old Style" w:cs="Arial"/>
          <w:color w:val="1E1E1E"/>
          <w:sz w:val="30"/>
          <w:szCs w:val="30"/>
          <w:lang w:val="fr-FR"/>
        </w:rPr>
        <w:t>er et</w:t>
      </w:r>
      <w:r w:rsidR="00BA128F" w:rsidRPr="00A22D80">
        <w:rPr>
          <w:rFonts w:ascii="Bookman Old Style" w:hAnsi="Bookman Old Style" w:cs="Arial"/>
          <w:color w:val="1E1E1E"/>
          <w:sz w:val="30"/>
          <w:szCs w:val="30"/>
          <w:lang w:val="fr-FR"/>
        </w:rPr>
        <w:t xml:space="preserve"> descen</w:t>
      </w:r>
      <w:r w:rsidR="00BA128F">
        <w:rPr>
          <w:rFonts w:ascii="Bookman Old Style" w:hAnsi="Bookman Old Style" w:cs="Arial"/>
          <w:color w:val="1E1E1E"/>
          <w:sz w:val="30"/>
          <w:szCs w:val="30"/>
          <w:lang w:val="fr-FR"/>
        </w:rPr>
        <w:t>dr</w:t>
      </w:r>
      <w:r w:rsidR="00BA128F" w:rsidRPr="00A22D80">
        <w:rPr>
          <w:rFonts w:ascii="Bookman Old Style" w:hAnsi="Bookman Old Style" w:cs="Arial"/>
          <w:color w:val="1E1E1E"/>
          <w:sz w:val="30"/>
          <w:szCs w:val="30"/>
          <w:lang w:val="fr-FR"/>
        </w:rPr>
        <w:t>e u</w:t>
      </w:r>
      <w:r w:rsidR="00BA128F">
        <w:rPr>
          <w:rFonts w:ascii="Bookman Old Style" w:hAnsi="Bookman Old Style" w:cs="Arial"/>
          <w:color w:val="1E1E1E"/>
          <w:sz w:val="30"/>
          <w:szCs w:val="30"/>
          <w:lang w:val="fr-FR"/>
        </w:rPr>
        <w:t>n</w:t>
      </w:r>
      <w:r w:rsidR="00BA128F" w:rsidRPr="00A22D80">
        <w:rPr>
          <w:rFonts w:ascii="Bookman Old Style" w:hAnsi="Bookman Old Style" w:cs="Arial"/>
          <w:color w:val="1E1E1E"/>
          <w:sz w:val="30"/>
          <w:szCs w:val="30"/>
          <w:lang w:val="fr-FR"/>
        </w:rPr>
        <w:t xml:space="preserve"> drapeau Français à l’occasion de la Fête Nationale,</w:t>
      </w:r>
      <w:r w:rsidR="00BA128F">
        <w:rPr>
          <w:rFonts w:ascii="Bookman Old Style" w:hAnsi="Bookman Old Style" w:cs="Arial"/>
          <w:color w:val="1E1E1E"/>
          <w:sz w:val="30"/>
          <w:szCs w:val="30"/>
          <w:lang w:val="fr-FR"/>
        </w:rPr>
        <w:t xml:space="preserve"> n’est plus systématique ! E</w:t>
      </w:r>
      <w:r w:rsidRPr="00A22D80">
        <w:rPr>
          <w:rFonts w:ascii="Bookman Old Style" w:hAnsi="Bookman Old Style" w:cs="Arial"/>
          <w:color w:val="1E1E1E"/>
          <w:sz w:val="30"/>
          <w:szCs w:val="30"/>
          <w:lang w:val="fr-FR"/>
        </w:rPr>
        <w:t xml:space="preserve">ncore une tradition, pire, une forme de respect qui s’envole !!! </w:t>
      </w:r>
    </w:p>
    <w:p w:rsidR="000F6582" w:rsidRPr="00A22D80" w:rsidRDefault="00A86C52" w:rsidP="001F631D">
      <w:pPr>
        <w:spacing w:after="0"/>
        <w:rPr>
          <w:sz w:val="30"/>
          <w:szCs w:val="30"/>
          <w:lang w:val="fr-FR"/>
        </w:rPr>
      </w:pPr>
      <w:r>
        <w:rPr>
          <w:rFonts w:ascii="Bookman Old Style" w:hAnsi="Bookman Old Style" w:cs="Arial"/>
          <w:color w:val="1E1E1E"/>
          <w:sz w:val="30"/>
          <w:szCs w:val="30"/>
          <w:lang w:val="fr-FR"/>
        </w:rPr>
        <w:t>C’est, il est vrai,</w:t>
      </w:r>
      <w:r w:rsidR="00205074">
        <w:rPr>
          <w:rFonts w:ascii="Bookman Old Style" w:hAnsi="Bookman Old Style" w:cs="Arial"/>
          <w:color w:val="1E1E1E"/>
          <w:sz w:val="30"/>
          <w:szCs w:val="30"/>
          <w:lang w:val="fr-FR"/>
        </w:rPr>
        <w:t xml:space="preserve"> pour beaucoup,</w:t>
      </w:r>
      <w:r>
        <w:rPr>
          <w:rFonts w:ascii="Bookman Old Style" w:hAnsi="Bookman Old Style" w:cs="Arial"/>
          <w:color w:val="1E1E1E"/>
          <w:sz w:val="30"/>
          <w:szCs w:val="30"/>
          <w:lang w:val="fr-FR"/>
        </w:rPr>
        <w:t xml:space="preserve"> anecdotique mais pour SUD SOLIDAIRES, </w:t>
      </w:r>
      <w:r w:rsidRPr="003152DC">
        <w:rPr>
          <w:rFonts w:ascii="Bookman Old Style" w:hAnsi="Bookman Old Style" w:cs="Arial"/>
          <w:b/>
          <w:color w:val="1E1E1E"/>
          <w:sz w:val="30"/>
          <w:szCs w:val="30"/>
          <w:lang w:val="fr-FR"/>
        </w:rPr>
        <w:t xml:space="preserve">le respect est une valeur avec laquelle on ne transgresse pas ! </w:t>
      </w:r>
    </w:p>
    <w:sectPr w:rsidR="000F6582" w:rsidRPr="00A22D80" w:rsidSect="003631CA">
      <w:pgSz w:w="12240" w:h="15840"/>
      <w:pgMar w:top="397" w:right="680" w:bottom="62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80"/>
    <w:rsid w:val="000F6582"/>
    <w:rsid w:val="001F631D"/>
    <w:rsid w:val="00205074"/>
    <w:rsid w:val="0021184E"/>
    <w:rsid w:val="002C1D08"/>
    <w:rsid w:val="003152DC"/>
    <w:rsid w:val="003A10B3"/>
    <w:rsid w:val="003B543F"/>
    <w:rsid w:val="005A2443"/>
    <w:rsid w:val="005B0365"/>
    <w:rsid w:val="00646893"/>
    <w:rsid w:val="00A22D80"/>
    <w:rsid w:val="00A86C52"/>
    <w:rsid w:val="00BA128F"/>
    <w:rsid w:val="00C930FB"/>
    <w:rsid w:val="00D92616"/>
    <w:rsid w:val="00E77B8A"/>
    <w:rsid w:val="00EA5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8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22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2D80"/>
    <w:rPr>
      <w:rFonts w:asciiTheme="majorHAnsi" w:eastAsiaTheme="majorEastAsia" w:hAnsiTheme="majorHAnsi" w:cstheme="majorBidi"/>
      <w:color w:val="17365D" w:themeColor="text2" w:themeShade="BF"/>
      <w:spacing w:val="5"/>
      <w:kern w:val="28"/>
      <w:sz w:val="52"/>
      <w:szCs w:val="52"/>
      <w:lang w:val="en-US"/>
    </w:rPr>
  </w:style>
  <w:style w:type="character" w:styleId="Emphaseintense">
    <w:name w:val="Intense Emphasis"/>
    <w:basedOn w:val="Policepardfaut"/>
    <w:uiPriority w:val="21"/>
    <w:qFormat/>
    <w:rsid w:val="00A22D80"/>
    <w:rPr>
      <w:b/>
      <w:bCs/>
      <w:i/>
      <w:iCs/>
      <w:color w:val="4F81BD" w:themeColor="accent1"/>
    </w:rPr>
  </w:style>
  <w:style w:type="character" w:styleId="Titredulivre">
    <w:name w:val="Book Title"/>
    <w:basedOn w:val="Policepardfaut"/>
    <w:uiPriority w:val="33"/>
    <w:qFormat/>
    <w:rsid w:val="003A10B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8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22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2D80"/>
    <w:rPr>
      <w:rFonts w:asciiTheme="majorHAnsi" w:eastAsiaTheme="majorEastAsia" w:hAnsiTheme="majorHAnsi" w:cstheme="majorBidi"/>
      <w:color w:val="17365D" w:themeColor="text2" w:themeShade="BF"/>
      <w:spacing w:val="5"/>
      <w:kern w:val="28"/>
      <w:sz w:val="52"/>
      <w:szCs w:val="52"/>
      <w:lang w:val="en-US"/>
    </w:rPr>
  </w:style>
  <w:style w:type="character" w:styleId="Emphaseintense">
    <w:name w:val="Intense Emphasis"/>
    <w:basedOn w:val="Policepardfaut"/>
    <w:uiPriority w:val="21"/>
    <w:qFormat/>
    <w:rsid w:val="00A22D80"/>
    <w:rPr>
      <w:b/>
      <w:bCs/>
      <w:i/>
      <w:iCs/>
      <w:color w:val="4F81BD" w:themeColor="accent1"/>
    </w:rPr>
  </w:style>
  <w:style w:type="character" w:styleId="Titredulivre">
    <w:name w:val="Book Title"/>
    <w:basedOn w:val="Policepardfaut"/>
    <w:uiPriority w:val="33"/>
    <w:qFormat/>
    <w:rsid w:val="003A10B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FIATGROUP</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dc:creator>
  <cp:lastModifiedBy>Fiat</cp:lastModifiedBy>
  <cp:revision>2</cp:revision>
  <cp:lastPrinted>2016-07-21T14:07:00Z</cp:lastPrinted>
  <dcterms:created xsi:type="dcterms:W3CDTF">2016-07-21T14:08:00Z</dcterms:created>
  <dcterms:modified xsi:type="dcterms:W3CDTF">2016-07-21T14:08:00Z</dcterms:modified>
</cp:coreProperties>
</file>