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670F" w:rsidRDefault="008F784E" w:rsidP="00AE0D04">
      <w:pPr>
        <w:pStyle w:val="Titre1"/>
        <w:jc w:val="center"/>
      </w:pPr>
      <w:r>
        <w:t>Les textes officiels</w:t>
      </w:r>
      <w:r w:rsidR="00AE0D04">
        <w:t xml:space="preserve"> EPS</w:t>
      </w:r>
    </w:p>
    <w:p w:rsidR="008F784E" w:rsidRDefault="00AE0D04" w:rsidP="006275F6">
      <w:pPr>
        <w:jc w:val="center"/>
      </w:pPr>
      <w:r>
        <w:rPr>
          <w:noProof/>
          <w:lang w:eastAsia="fr-FR"/>
        </w:rPr>
        <w:drawing>
          <wp:inline distT="0" distB="0" distL="0" distR="0">
            <wp:extent cx="1360170" cy="971550"/>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P900404938[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60584" cy="971846"/>
                    </a:xfrm>
                    <a:prstGeom prst="rect">
                      <a:avLst/>
                    </a:prstGeom>
                  </pic:spPr>
                </pic:pic>
              </a:graphicData>
            </a:graphic>
          </wp:inline>
        </w:drawing>
      </w:r>
    </w:p>
    <w:p w:rsidR="008F784E" w:rsidRPr="00D232B1" w:rsidRDefault="008F784E" w:rsidP="00D232B1">
      <w:pPr>
        <w:pStyle w:val="Sous-titre"/>
      </w:pPr>
      <w:r w:rsidRPr="00D232B1">
        <w:t>Les trois objectifs de l’EPS</w:t>
      </w:r>
    </w:p>
    <w:p w:rsidR="008F784E" w:rsidRDefault="008F784E" w:rsidP="008F784E">
      <w:pPr>
        <w:pStyle w:val="Paragraphedeliste"/>
        <w:numPr>
          <w:ilvl w:val="0"/>
          <w:numId w:val="1"/>
        </w:numPr>
      </w:pPr>
      <w:r>
        <w:t>Développer et mobiliser ses ressources pour enrichir sa motricité, la rendre efficace et favoriser la réussite ;</w:t>
      </w:r>
    </w:p>
    <w:p w:rsidR="008F784E" w:rsidRDefault="008F784E" w:rsidP="008F784E">
      <w:pPr>
        <w:pStyle w:val="Paragraphedeliste"/>
        <w:numPr>
          <w:ilvl w:val="0"/>
          <w:numId w:val="1"/>
        </w:numPr>
      </w:pPr>
      <w:r>
        <w:t>Savoir gérer se vie physique et sociale ;</w:t>
      </w:r>
    </w:p>
    <w:p w:rsidR="00AE0D04" w:rsidRDefault="008F784E" w:rsidP="008F784E">
      <w:pPr>
        <w:pStyle w:val="Paragraphedeliste"/>
        <w:numPr>
          <w:ilvl w:val="0"/>
          <w:numId w:val="1"/>
        </w:numPr>
      </w:pPr>
      <w:r>
        <w:t>Accéder au patrimoine culturel.</w:t>
      </w:r>
    </w:p>
    <w:p w:rsidR="008F784E" w:rsidRDefault="006275F6" w:rsidP="008F784E">
      <w:pPr>
        <w:pStyle w:val="Sous-titre"/>
      </w:pPr>
      <w:r w:rsidRPr="00D854C8">
        <w:rPr>
          <w:b/>
          <w:noProof/>
          <w:lang w:eastAsia="fr-FR"/>
        </w:rPr>
        <mc:AlternateContent>
          <mc:Choice Requires="wps">
            <w:drawing>
              <wp:anchor distT="0" distB="0" distL="114300" distR="114300" simplePos="0" relativeHeight="251660288" behindDoc="0" locked="0" layoutInCell="1" allowOverlap="1" wp14:anchorId="1B26C756" wp14:editId="39B9E803">
                <wp:simplePos x="0" y="0"/>
                <wp:positionH relativeFrom="rightMargin">
                  <wp:posOffset>-168966</wp:posOffset>
                </wp:positionH>
                <wp:positionV relativeFrom="paragraph">
                  <wp:posOffset>111097</wp:posOffset>
                </wp:positionV>
                <wp:extent cx="533400" cy="1943100"/>
                <wp:effectExtent l="0" t="0" r="19050" b="19050"/>
                <wp:wrapNone/>
                <wp:docPr id="2" name="Zone de texte 2"/>
                <wp:cNvGraphicFramePr/>
                <a:graphic xmlns:a="http://schemas.openxmlformats.org/drawingml/2006/main">
                  <a:graphicData uri="http://schemas.microsoft.com/office/word/2010/wordprocessingShape">
                    <wps:wsp>
                      <wps:cNvSpPr txBox="1"/>
                      <wps:spPr>
                        <a:xfrm>
                          <a:off x="0" y="0"/>
                          <a:ext cx="533400" cy="19431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F784E" w:rsidRDefault="00D854C8" w:rsidP="00D854C8">
                            <w:pPr>
                              <w:jc w:val="center"/>
                            </w:pPr>
                            <w:r>
                              <w:t>Expériences motrices différentes</w:t>
                            </w: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26C756" id="_x0000_t202" coordsize="21600,21600" o:spt="202" path="m,l,21600r21600,l21600,xe">
                <v:stroke joinstyle="miter"/>
                <v:path gradientshapeok="t" o:connecttype="rect"/>
              </v:shapetype>
              <v:shape id="Zone de texte 2" o:spid="_x0000_s1026" type="#_x0000_t202" style="position:absolute;margin-left:-13.3pt;margin-top:8.75pt;width:42pt;height:153pt;z-index:25166028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" fillcolor="white [3201]" strokeweight=".5pt">
                <v:textbox style="layout-flow:vertical">
                  <w:txbxContent>
                    <w:p w:rsidR="008F784E" w:rsidRDefault="00D854C8" w:rsidP="00D854C8">
                      <w:pPr>
                        <w:jc w:val="center"/>
                      </w:pPr>
                      <w:r>
                        <w:t>Expériences motrices différentes</w:t>
                      </w:r>
                    </w:p>
                  </w:txbxContent>
                </v:textbox>
                <w10:wrap anchorx="margin"/>
              </v:shape>
            </w:pict>
          </mc:Fallback>
        </mc:AlternateContent>
      </w:r>
      <w:r w:rsidRPr="00D854C8">
        <w:rPr>
          <w:b/>
          <w:noProof/>
          <w:lang w:eastAsia="fr-FR"/>
        </w:rPr>
        <mc:AlternateContent>
          <mc:Choice Requires="wps">
            <w:drawing>
              <wp:anchor distT="0" distB="0" distL="114300" distR="114300" simplePos="0" relativeHeight="251659264" behindDoc="0" locked="0" layoutInCell="1" allowOverlap="1" wp14:anchorId="6242E020" wp14:editId="3A9D2576">
                <wp:simplePos x="0" y="0"/>
                <wp:positionH relativeFrom="margin">
                  <wp:posOffset>6201962</wp:posOffset>
                </wp:positionH>
                <wp:positionV relativeFrom="paragraph">
                  <wp:posOffset>111925</wp:posOffset>
                </wp:positionV>
                <wp:extent cx="266700" cy="2000250"/>
                <wp:effectExtent l="0" t="0" r="38100" b="19050"/>
                <wp:wrapSquare wrapText="bothSides"/>
                <wp:docPr id="1" name="Accolade fermante 1"/>
                <wp:cNvGraphicFramePr/>
                <a:graphic xmlns:a="http://schemas.openxmlformats.org/drawingml/2006/main">
                  <a:graphicData uri="http://schemas.microsoft.com/office/word/2010/wordprocessingShape">
                    <wps:wsp>
                      <wps:cNvSpPr/>
                      <wps:spPr>
                        <a:xfrm>
                          <a:off x="0" y="0"/>
                          <a:ext cx="266700" cy="2000250"/>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0E323C"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ccolade fermante 1" o:spid="_x0000_s1026" type="#_x0000_t88" style="position:absolute;margin-left:488.35pt;margin-top:8.8pt;width:21pt;height:15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" adj="240" strokecolor="#e32d91 [3204]" strokeweight=".5pt">
                <v:stroke joinstyle="miter"/>
                <w10:wrap type="square" anchorx="margin"/>
              </v:shape>
            </w:pict>
          </mc:Fallback>
        </mc:AlternateContent>
      </w:r>
      <w:r w:rsidR="008F784E">
        <w:t>Les quatre compétences</w:t>
      </w:r>
    </w:p>
    <w:p w:rsidR="008F784E" w:rsidRDefault="008F784E" w:rsidP="008F784E">
      <w:pPr>
        <w:pStyle w:val="Paragraphedeliste"/>
        <w:numPr>
          <w:ilvl w:val="0"/>
          <w:numId w:val="1"/>
        </w:numPr>
      </w:pPr>
      <w:r w:rsidRPr="00D854C8">
        <w:rPr>
          <w:b/>
        </w:rPr>
        <w:t>Réaliser une performance</w:t>
      </w:r>
      <w:r>
        <w:t> : courir vite, longtemps, lancer loin, sauter loin ou haut, nager loin… ;</w:t>
      </w:r>
      <w:r w:rsidR="00D854C8">
        <w:t xml:space="preserve"> </w:t>
      </w:r>
      <w:r w:rsidR="00D854C8" w:rsidRPr="00D854C8">
        <w:rPr>
          <w:b/>
        </w:rPr>
        <w:t>dans un milieu stable et connu à l’avance</w:t>
      </w:r>
      <w:r w:rsidR="00D854C8">
        <w:t>.</w:t>
      </w:r>
    </w:p>
    <w:p w:rsidR="008F784E" w:rsidRDefault="008F784E" w:rsidP="008F784E">
      <w:pPr>
        <w:pStyle w:val="Paragraphedeliste"/>
        <w:numPr>
          <w:ilvl w:val="0"/>
          <w:numId w:val="1"/>
        </w:numPr>
      </w:pPr>
      <w:r w:rsidRPr="00D854C8">
        <w:rPr>
          <w:b/>
        </w:rPr>
        <w:t>Se confronter et s’adapter à des environnements particuliers</w:t>
      </w:r>
      <w:r>
        <w:t> : l’eau, la glace, la forêt… ;</w:t>
      </w:r>
      <w:r w:rsidR="00D854C8">
        <w:t xml:space="preserve"> </w:t>
      </w:r>
      <w:r w:rsidR="00D854C8" w:rsidRPr="00D854C8">
        <w:rPr>
          <w:b/>
        </w:rPr>
        <w:t>dans un milieu inconnu ou semi connu, incertain</w:t>
      </w:r>
      <w:r w:rsidR="00D854C8">
        <w:t>.</w:t>
      </w:r>
    </w:p>
    <w:p w:rsidR="008F784E" w:rsidRDefault="008F784E" w:rsidP="008F784E">
      <w:pPr>
        <w:pStyle w:val="Paragraphedeliste"/>
        <w:numPr>
          <w:ilvl w:val="0"/>
          <w:numId w:val="1"/>
        </w:numPr>
      </w:pPr>
      <w:r w:rsidRPr="00D854C8">
        <w:rPr>
          <w:b/>
        </w:rPr>
        <w:t>Se confronter seul ou à plusieurs à un ou des adversaires dans des situations d’opposition</w:t>
      </w:r>
      <w:r>
        <w:t> : jeux sportifs et traditionnels collectifs, activités de raquettes (badminton, tennis, tennis de table), jeux de lutte… ;</w:t>
      </w:r>
      <w:r w:rsidR="00D854C8">
        <w:t xml:space="preserve"> </w:t>
      </w:r>
      <w:r w:rsidR="00D854C8" w:rsidRPr="00D854C8">
        <w:rPr>
          <w:b/>
        </w:rPr>
        <w:t>dans un milieu où il s’agit de s’affronter à d’autres, seul ou à plusieurs</w:t>
      </w:r>
      <w:r w:rsidR="00D854C8">
        <w:t>.</w:t>
      </w:r>
    </w:p>
    <w:p w:rsidR="00AE0D04" w:rsidRDefault="008F784E" w:rsidP="00D854C8">
      <w:pPr>
        <w:pStyle w:val="Paragraphedeliste"/>
        <w:numPr>
          <w:ilvl w:val="0"/>
          <w:numId w:val="1"/>
        </w:numPr>
      </w:pPr>
      <w:r w:rsidRPr="00D854C8">
        <w:rPr>
          <w:b/>
        </w:rPr>
        <w:t>Se montrer seul ou  à plusieurs, à travers des activités artistiques, devant un public</w:t>
      </w:r>
      <w:r>
        <w:t> : les rondes enfantines, la dance créative, les danses traditionnelles…</w:t>
      </w:r>
      <w:r w:rsidR="00D854C8">
        <w:t xml:space="preserve"> </w:t>
      </w:r>
      <w:r w:rsidR="00D854C8" w:rsidRPr="00D854C8">
        <w:rPr>
          <w:b/>
        </w:rPr>
        <w:t>Dans un milieu où il s’agit de e montrer devant un public en créant de l’émotion</w:t>
      </w:r>
      <w:r w:rsidR="00D854C8">
        <w:t>.</w:t>
      </w:r>
    </w:p>
    <w:p w:rsidR="00D854C8" w:rsidRDefault="00D854C8" w:rsidP="00D854C8">
      <w:pPr>
        <w:pStyle w:val="Sous-titre"/>
      </w:pPr>
      <w:r>
        <w:t>Les quatre compétences du collège</w:t>
      </w:r>
    </w:p>
    <w:p w:rsidR="00D854C8" w:rsidRDefault="00D854C8" w:rsidP="00D854C8">
      <w:r>
        <w:t>Les quatre compétences propres à l’EPS citées dessus.</w:t>
      </w:r>
    </w:p>
    <w:p w:rsidR="00D854C8" w:rsidRDefault="00E6156B" w:rsidP="00D854C8">
      <w:r>
        <w:rPr>
          <w:noProof/>
          <w:lang w:eastAsia="fr-FR"/>
        </w:rPr>
        <mc:AlternateContent>
          <mc:Choice Requires="wps">
            <w:drawing>
              <wp:anchor distT="0" distB="0" distL="114300" distR="114300" simplePos="0" relativeHeight="251662336" behindDoc="0" locked="0" layoutInCell="1" allowOverlap="1" wp14:anchorId="60D20DD4" wp14:editId="75696364">
                <wp:simplePos x="0" y="0"/>
                <wp:positionH relativeFrom="rightMargin">
                  <wp:posOffset>-1087562</wp:posOffset>
                </wp:positionH>
                <wp:positionV relativeFrom="paragraph">
                  <wp:posOffset>167999</wp:posOffset>
                </wp:positionV>
                <wp:extent cx="800100" cy="1200150"/>
                <wp:effectExtent l="0" t="0" r="19050" b="19050"/>
                <wp:wrapNone/>
                <wp:docPr id="4" name="Zone de texte 4"/>
                <wp:cNvGraphicFramePr/>
                <a:graphic xmlns:a="http://schemas.openxmlformats.org/drawingml/2006/main">
                  <a:graphicData uri="http://schemas.microsoft.com/office/word/2010/wordprocessingShape">
                    <wps:wsp>
                      <wps:cNvSpPr txBox="1"/>
                      <wps:spPr>
                        <a:xfrm>
                          <a:off x="0" y="0"/>
                          <a:ext cx="800100" cy="12001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6156B" w:rsidRDefault="00E6156B" w:rsidP="00E6156B">
                            <w:pPr>
                              <w:jc w:val="center"/>
                            </w:pPr>
                            <w:r>
                              <w:t>En lien avec les compétences 6 et 7 du SCCC</w:t>
                            </w: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D20DD4" id="Zone de texte 4" o:spid="_x0000_s1027" type="#_x0000_t202" style="position:absolute;margin-left:-85.65pt;margin-top:13.25pt;width:63pt;height:94.5pt;z-index:2516623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" fillcolor="white [3201]" strokeweight=".5pt">
                <v:textbox style="layout-flow:vertical">
                  <w:txbxContent>
                    <w:p w:rsidR="00E6156B" w:rsidRDefault="00E6156B" w:rsidP="00E6156B">
                      <w:pPr>
                        <w:jc w:val="center"/>
                      </w:pPr>
                      <w:r>
                        <w:t>En lien avec les compétences 6 et 7 du SCCC</w:t>
                      </w:r>
                    </w:p>
                  </w:txbxContent>
                </v:textbox>
                <w10:wrap anchorx="margin"/>
              </v:shape>
            </w:pict>
          </mc:Fallback>
        </mc:AlternateContent>
      </w:r>
      <w:r w:rsidR="00D854C8">
        <w:t>Les quatre compétences méthodologiques et sociales :</w:t>
      </w:r>
    </w:p>
    <w:p w:rsidR="00D854C8" w:rsidRDefault="00E6156B" w:rsidP="00D854C8">
      <w:pPr>
        <w:pStyle w:val="Paragraphedeliste"/>
        <w:numPr>
          <w:ilvl w:val="0"/>
          <w:numId w:val="1"/>
        </w:numPr>
      </w:pPr>
      <w:r>
        <w:rPr>
          <w:noProof/>
          <w:lang w:eastAsia="fr-FR"/>
        </w:rPr>
        <mc:AlternateContent>
          <mc:Choice Requires="wps">
            <w:drawing>
              <wp:anchor distT="0" distB="0" distL="114300" distR="114300" simplePos="0" relativeHeight="251661312" behindDoc="0" locked="0" layoutInCell="1" allowOverlap="1" wp14:anchorId="17484A1B" wp14:editId="4B4FB477">
                <wp:simplePos x="0" y="0"/>
                <wp:positionH relativeFrom="margin">
                  <wp:posOffset>5170170</wp:posOffset>
                </wp:positionH>
                <wp:positionV relativeFrom="paragraph">
                  <wp:posOffset>12700</wp:posOffset>
                </wp:positionV>
                <wp:extent cx="295275" cy="923925"/>
                <wp:effectExtent l="0" t="0" r="47625" b="28575"/>
                <wp:wrapNone/>
                <wp:docPr id="3" name="Accolade fermante 3"/>
                <wp:cNvGraphicFramePr/>
                <a:graphic xmlns:a="http://schemas.openxmlformats.org/drawingml/2006/main">
                  <a:graphicData uri="http://schemas.microsoft.com/office/word/2010/wordprocessingShape">
                    <wps:wsp>
                      <wps:cNvSpPr/>
                      <wps:spPr>
                        <a:xfrm>
                          <a:off x="0" y="0"/>
                          <a:ext cx="295275" cy="923925"/>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1F4169A" id="Accolade fermante 3" o:spid="_x0000_s1026" type="#_x0000_t88" style="position:absolute;margin-left:407.1pt;margin-top:1pt;width:23.25pt;height:72.75pt;z-index:25166131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" adj="575" strokecolor="#e32d91 [3204]" strokeweight=".5pt">
                <v:stroke joinstyle="miter"/>
                <w10:wrap anchorx="margin"/>
              </v:shape>
            </w:pict>
          </mc:Fallback>
        </mc:AlternateContent>
      </w:r>
      <w:r w:rsidR="00D854C8">
        <w:t>Agir dans le respect de soi et des autres, (règles) ;</w:t>
      </w:r>
    </w:p>
    <w:p w:rsidR="00D854C8" w:rsidRDefault="00D854C8" w:rsidP="00D854C8">
      <w:pPr>
        <w:pStyle w:val="Paragraphedeliste"/>
        <w:numPr>
          <w:ilvl w:val="0"/>
          <w:numId w:val="1"/>
        </w:numPr>
      </w:pPr>
      <w:r>
        <w:t>Organiser et assumer des rôles sociaux et des responsabilités ;</w:t>
      </w:r>
    </w:p>
    <w:p w:rsidR="00D854C8" w:rsidRDefault="00D854C8" w:rsidP="00D854C8">
      <w:pPr>
        <w:pStyle w:val="Paragraphedeliste"/>
        <w:numPr>
          <w:ilvl w:val="0"/>
          <w:numId w:val="1"/>
        </w:numPr>
      </w:pPr>
      <w:r>
        <w:t>Se mettre en projet (projet d’action) ;</w:t>
      </w:r>
    </w:p>
    <w:p w:rsidR="00D854C8" w:rsidRPr="00D854C8" w:rsidRDefault="00D854C8" w:rsidP="00D854C8">
      <w:pPr>
        <w:pStyle w:val="Paragraphedeliste"/>
        <w:numPr>
          <w:ilvl w:val="0"/>
          <w:numId w:val="1"/>
        </w:numPr>
      </w:pPr>
      <w:r>
        <w:t>Se connaître, se préparer, se préserver (régulation et gestion de ses ressources)</w:t>
      </w:r>
    </w:p>
    <w:p w:rsidR="00AE0D04" w:rsidRDefault="00AE0D04" w:rsidP="00E6156B">
      <w:pPr>
        <w:pStyle w:val="Sous-titre"/>
      </w:pPr>
      <w:bookmarkStart w:id="0" w:name="_GoBack"/>
      <w:bookmarkEnd w:id="0"/>
    </w:p>
    <w:p w:rsidR="00AE0D04" w:rsidRDefault="00AE0D04" w:rsidP="00AE0D04"/>
    <w:p w:rsidR="00AE0D04" w:rsidRDefault="00AE0D04" w:rsidP="00AE0D04"/>
    <w:p w:rsidR="00AE0D04" w:rsidRDefault="00AE0D04" w:rsidP="00AE0D04"/>
    <w:p w:rsidR="006275F6" w:rsidRDefault="006275F6" w:rsidP="00AE0D04"/>
    <w:p w:rsidR="006275F6" w:rsidRDefault="006275F6" w:rsidP="00AE0D04"/>
    <w:p w:rsidR="006275F6" w:rsidRDefault="006275F6" w:rsidP="00AE0D04"/>
    <w:p w:rsidR="006275F6" w:rsidRDefault="006275F6" w:rsidP="00AE0D04"/>
    <w:p w:rsidR="006275F6" w:rsidRDefault="006275F6" w:rsidP="00AE0D04"/>
    <w:p w:rsidR="006275F6" w:rsidRPr="00AE0D04" w:rsidRDefault="006275F6" w:rsidP="00AE0D04"/>
    <w:p w:rsidR="00D854C8" w:rsidRDefault="00E6156B" w:rsidP="00E6156B">
      <w:pPr>
        <w:pStyle w:val="Sous-titre"/>
      </w:pPr>
      <w:r>
        <w:lastRenderedPageBreak/>
        <w:t>Les compétences par cycle</w:t>
      </w:r>
    </w:p>
    <w:tbl>
      <w:tblPr>
        <w:tblW w:w="10907"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60"/>
        <w:gridCol w:w="15"/>
        <w:gridCol w:w="2729"/>
        <w:gridCol w:w="76"/>
        <w:gridCol w:w="5027"/>
      </w:tblGrid>
      <w:tr w:rsidR="00E6156B" w:rsidRPr="00AE0D04" w:rsidTr="006275F6">
        <w:trPr>
          <w:trHeight w:val="540"/>
        </w:trPr>
        <w:tc>
          <w:tcPr>
            <w:tcW w:w="3060" w:type="dxa"/>
            <w:shd w:val="clear" w:color="auto" w:fill="EE80BC" w:themeFill="accent1" w:themeFillTint="99"/>
          </w:tcPr>
          <w:p w:rsidR="00E6156B" w:rsidRPr="00AE0D04" w:rsidRDefault="00E6156B" w:rsidP="00E6156B">
            <w:pPr>
              <w:ind w:left="-8"/>
              <w:jc w:val="center"/>
              <w:rPr>
                <w:b/>
              </w:rPr>
            </w:pPr>
            <w:r w:rsidRPr="00AE0D04">
              <w:rPr>
                <w:b/>
              </w:rPr>
              <w:t>Cycle 1</w:t>
            </w:r>
          </w:p>
          <w:p w:rsidR="00E6156B" w:rsidRPr="00AE0D04" w:rsidRDefault="00E6156B" w:rsidP="00E6156B">
            <w:pPr>
              <w:ind w:left="-8"/>
              <w:jc w:val="center"/>
              <w:rPr>
                <w:b/>
              </w:rPr>
            </w:pPr>
            <w:r w:rsidRPr="00AE0D04">
              <w:rPr>
                <w:b/>
              </w:rPr>
              <w:t>Agir et s’exprimer avec son corps</w:t>
            </w:r>
          </w:p>
        </w:tc>
        <w:tc>
          <w:tcPr>
            <w:tcW w:w="2820" w:type="dxa"/>
            <w:gridSpan w:val="3"/>
            <w:shd w:val="clear" w:color="auto" w:fill="EE80BC" w:themeFill="accent1" w:themeFillTint="99"/>
          </w:tcPr>
          <w:p w:rsidR="00E6156B" w:rsidRPr="00AE0D04" w:rsidRDefault="00E6156B" w:rsidP="00E6156B">
            <w:pPr>
              <w:jc w:val="center"/>
              <w:rPr>
                <w:b/>
              </w:rPr>
            </w:pPr>
            <w:r w:rsidRPr="00AE0D04">
              <w:rPr>
                <w:b/>
              </w:rPr>
              <w:t>Cycle 2</w:t>
            </w:r>
          </w:p>
          <w:p w:rsidR="00E6156B" w:rsidRPr="00AE0D04" w:rsidRDefault="00E6156B" w:rsidP="00E6156B">
            <w:pPr>
              <w:jc w:val="center"/>
              <w:rPr>
                <w:b/>
              </w:rPr>
            </w:pPr>
            <w:r w:rsidRPr="00AE0D04">
              <w:rPr>
                <w:b/>
              </w:rPr>
              <w:t>EPS</w:t>
            </w:r>
          </w:p>
        </w:tc>
        <w:tc>
          <w:tcPr>
            <w:tcW w:w="5027" w:type="dxa"/>
            <w:shd w:val="clear" w:color="auto" w:fill="EE80BC" w:themeFill="accent1" w:themeFillTint="99"/>
          </w:tcPr>
          <w:p w:rsidR="00E6156B" w:rsidRPr="00AE0D04" w:rsidRDefault="00E6156B" w:rsidP="00E6156B">
            <w:pPr>
              <w:jc w:val="center"/>
              <w:rPr>
                <w:b/>
              </w:rPr>
            </w:pPr>
            <w:r w:rsidRPr="00AE0D04">
              <w:rPr>
                <w:b/>
              </w:rPr>
              <w:t>Cycle 3</w:t>
            </w:r>
          </w:p>
          <w:p w:rsidR="00E6156B" w:rsidRPr="00AE0D04" w:rsidRDefault="00E6156B" w:rsidP="00E6156B">
            <w:pPr>
              <w:jc w:val="center"/>
              <w:rPr>
                <w:b/>
              </w:rPr>
            </w:pPr>
            <w:r w:rsidRPr="00AE0D04">
              <w:rPr>
                <w:b/>
              </w:rPr>
              <w:t>EPS</w:t>
            </w:r>
          </w:p>
        </w:tc>
      </w:tr>
      <w:tr w:rsidR="00E6156B" w:rsidTr="006275F6">
        <w:trPr>
          <w:trHeight w:val="585"/>
        </w:trPr>
        <w:tc>
          <w:tcPr>
            <w:tcW w:w="3060" w:type="dxa"/>
          </w:tcPr>
          <w:p w:rsidR="00E6156B" w:rsidRDefault="00E6156B" w:rsidP="00E6156B"/>
        </w:tc>
        <w:tc>
          <w:tcPr>
            <w:tcW w:w="2820" w:type="dxa"/>
            <w:gridSpan w:val="3"/>
            <w:shd w:val="clear" w:color="auto" w:fill="auto"/>
          </w:tcPr>
          <w:p w:rsidR="000751FF" w:rsidRDefault="00AE0D04" w:rsidP="000751FF">
            <w:r>
              <w:t>Réaliser une performance</w:t>
            </w:r>
            <w:r w:rsidR="000751FF">
              <w:t xml:space="preserve"> </w:t>
            </w:r>
          </w:p>
          <w:p w:rsidR="000751FF" w:rsidRDefault="000751FF" w:rsidP="000751FF">
            <w:pPr>
              <w:pStyle w:val="Paragraphedeliste"/>
              <w:numPr>
                <w:ilvl w:val="0"/>
                <w:numId w:val="1"/>
              </w:numPr>
            </w:pPr>
            <w:r>
              <w:t>activités athlétiques ;</w:t>
            </w:r>
          </w:p>
          <w:p w:rsidR="00E6156B" w:rsidRDefault="000751FF" w:rsidP="000751FF">
            <w:pPr>
              <w:pStyle w:val="Paragraphedeliste"/>
              <w:numPr>
                <w:ilvl w:val="0"/>
                <w:numId w:val="1"/>
              </w:numPr>
            </w:pPr>
            <w:r>
              <w:t>natation.</w:t>
            </w:r>
          </w:p>
        </w:tc>
        <w:tc>
          <w:tcPr>
            <w:tcW w:w="5027" w:type="dxa"/>
            <w:shd w:val="clear" w:color="auto" w:fill="auto"/>
          </w:tcPr>
          <w:p w:rsidR="000751FF" w:rsidRDefault="00AE0D04" w:rsidP="000751FF">
            <w:r>
              <w:t>Ré</w:t>
            </w:r>
            <w:r w:rsidR="000751FF">
              <w:t>aliser une performance mesurée (</w:t>
            </w:r>
            <w:r>
              <w:t>en distance, en temps)</w:t>
            </w:r>
          </w:p>
          <w:p w:rsidR="000751FF" w:rsidRDefault="000751FF" w:rsidP="000751FF">
            <w:pPr>
              <w:pStyle w:val="Paragraphedeliste"/>
              <w:numPr>
                <w:ilvl w:val="0"/>
                <w:numId w:val="1"/>
              </w:numPr>
            </w:pPr>
            <w:r>
              <w:t xml:space="preserve"> activités athlétiques ;</w:t>
            </w:r>
          </w:p>
          <w:p w:rsidR="00E6156B" w:rsidRDefault="000751FF" w:rsidP="000751FF">
            <w:pPr>
              <w:pStyle w:val="Paragraphedeliste"/>
              <w:numPr>
                <w:ilvl w:val="0"/>
                <w:numId w:val="1"/>
              </w:numPr>
            </w:pPr>
            <w:r>
              <w:t>Natation.</w:t>
            </w:r>
          </w:p>
        </w:tc>
      </w:tr>
      <w:tr w:rsidR="00E6156B" w:rsidTr="006275F6">
        <w:tblPrEx>
          <w:tblBorders>
            <w:left w:val="none" w:sz="0" w:space="0" w:color="auto"/>
            <w:bottom w:val="none" w:sz="0" w:space="0" w:color="auto"/>
            <w:right w:val="none" w:sz="0" w:space="0" w:color="auto"/>
            <w:insideH w:val="none" w:sz="0" w:space="0" w:color="auto"/>
            <w:insideV w:val="none" w:sz="0" w:space="0" w:color="auto"/>
          </w:tblBorders>
        </w:tblPrEx>
        <w:trPr>
          <w:trHeight w:val="100"/>
        </w:trPr>
        <w:tc>
          <w:tcPr>
            <w:tcW w:w="3060" w:type="dxa"/>
            <w:tcBorders>
              <w:left w:val="single" w:sz="4" w:space="0" w:color="auto"/>
              <w:bottom w:val="single" w:sz="4" w:space="0" w:color="auto"/>
              <w:right w:val="single" w:sz="4" w:space="0" w:color="auto"/>
            </w:tcBorders>
          </w:tcPr>
          <w:p w:rsidR="000751FF" w:rsidRDefault="00AE0D04" w:rsidP="00E6156B">
            <w:r>
              <w:t>Adapter ses déplacements à des environnements ou contraintes variés</w:t>
            </w:r>
            <w:r w:rsidR="000751FF">
              <w:t xml:space="preserve"> </w:t>
            </w:r>
          </w:p>
          <w:p w:rsidR="00E6156B" w:rsidRDefault="000751FF" w:rsidP="000751FF">
            <w:pPr>
              <w:pStyle w:val="Paragraphedeliste"/>
              <w:numPr>
                <w:ilvl w:val="0"/>
                <w:numId w:val="1"/>
              </w:numPr>
            </w:pPr>
            <w:r>
              <w:t>activités nautiques et aquatiques (natation, voile, kayak…) ;</w:t>
            </w:r>
          </w:p>
          <w:p w:rsidR="000751FF" w:rsidRDefault="000751FF" w:rsidP="000751FF">
            <w:pPr>
              <w:pStyle w:val="Paragraphedeliste"/>
              <w:numPr>
                <w:ilvl w:val="0"/>
                <w:numId w:val="1"/>
              </w:numPr>
            </w:pPr>
            <w:r>
              <w:t>activités d’escalade, de grimpe ;</w:t>
            </w:r>
          </w:p>
          <w:p w:rsidR="000751FF" w:rsidRDefault="000751FF" w:rsidP="000751FF">
            <w:pPr>
              <w:pStyle w:val="Paragraphedeliste"/>
              <w:numPr>
                <w:ilvl w:val="0"/>
                <w:numId w:val="1"/>
              </w:numPr>
            </w:pPr>
            <w:r>
              <w:t>activités de roule et de glisse (trottinette, roller, vélo, ski…) ;</w:t>
            </w:r>
          </w:p>
          <w:p w:rsidR="000751FF" w:rsidRDefault="000751FF" w:rsidP="000751FF">
            <w:pPr>
              <w:pStyle w:val="Paragraphedeliste"/>
              <w:numPr>
                <w:ilvl w:val="0"/>
                <w:numId w:val="1"/>
              </w:numPr>
            </w:pPr>
            <w:r>
              <w:t>activités d’orientation.</w:t>
            </w:r>
          </w:p>
        </w:tc>
        <w:tc>
          <w:tcPr>
            <w:tcW w:w="7847" w:type="dxa"/>
            <w:gridSpan w:val="4"/>
            <w:tcBorders>
              <w:top w:val="single" w:sz="4" w:space="0" w:color="auto"/>
              <w:left w:val="single" w:sz="4" w:space="0" w:color="auto"/>
              <w:bottom w:val="single" w:sz="4" w:space="0" w:color="auto"/>
              <w:right w:val="single" w:sz="4" w:space="0" w:color="auto"/>
            </w:tcBorders>
            <w:shd w:val="clear" w:color="auto" w:fill="auto"/>
          </w:tcPr>
          <w:p w:rsidR="00E6156B" w:rsidRDefault="00AE0D04" w:rsidP="00E6156B">
            <w:r>
              <w:t>Adapter ses déplacements à différents types d’environnement</w:t>
            </w:r>
          </w:p>
          <w:p w:rsidR="000751FF" w:rsidRDefault="000751FF" w:rsidP="000751FF">
            <w:pPr>
              <w:pStyle w:val="Paragraphedeliste"/>
              <w:numPr>
                <w:ilvl w:val="0"/>
                <w:numId w:val="1"/>
              </w:numPr>
            </w:pPr>
            <w:r>
              <w:t>activités nautiques et aquatiques (natation, voile, kayak…) ;</w:t>
            </w:r>
          </w:p>
          <w:p w:rsidR="000751FF" w:rsidRDefault="000751FF" w:rsidP="000751FF">
            <w:pPr>
              <w:pStyle w:val="Paragraphedeliste"/>
              <w:numPr>
                <w:ilvl w:val="0"/>
                <w:numId w:val="1"/>
              </w:numPr>
            </w:pPr>
            <w:r>
              <w:t>activités d’escalade, de grimpe ;</w:t>
            </w:r>
          </w:p>
          <w:p w:rsidR="000751FF" w:rsidRDefault="000751FF" w:rsidP="000751FF">
            <w:pPr>
              <w:pStyle w:val="Paragraphedeliste"/>
              <w:numPr>
                <w:ilvl w:val="0"/>
                <w:numId w:val="1"/>
              </w:numPr>
            </w:pPr>
            <w:r>
              <w:t>activités de roule et de glisse (trottinette, roller, vélo, ski…) ;</w:t>
            </w:r>
          </w:p>
          <w:p w:rsidR="000751FF" w:rsidRDefault="000751FF" w:rsidP="000751FF">
            <w:pPr>
              <w:pStyle w:val="Paragraphedeliste"/>
              <w:numPr>
                <w:ilvl w:val="0"/>
                <w:numId w:val="1"/>
              </w:numPr>
            </w:pPr>
            <w:r>
              <w:t>activités d’orientation.</w:t>
            </w:r>
          </w:p>
        </w:tc>
      </w:tr>
      <w:tr w:rsidR="00E6156B" w:rsidTr="006275F6">
        <w:tblPrEx>
          <w:tblBorders>
            <w:left w:val="none" w:sz="0" w:space="0" w:color="auto"/>
            <w:bottom w:val="none" w:sz="0" w:space="0" w:color="auto"/>
            <w:right w:val="none" w:sz="0" w:space="0" w:color="auto"/>
            <w:insideH w:val="none" w:sz="0" w:space="0" w:color="auto"/>
            <w:insideV w:val="none" w:sz="0" w:space="0" w:color="auto"/>
          </w:tblBorders>
        </w:tblPrEx>
        <w:trPr>
          <w:trHeight w:val="100"/>
        </w:trPr>
        <w:tc>
          <w:tcPr>
            <w:tcW w:w="5804" w:type="dxa"/>
            <w:gridSpan w:val="3"/>
            <w:tcBorders>
              <w:left w:val="single" w:sz="4" w:space="0" w:color="auto"/>
              <w:bottom w:val="single" w:sz="4" w:space="0" w:color="auto"/>
              <w:right w:val="single" w:sz="4" w:space="0" w:color="auto"/>
            </w:tcBorders>
          </w:tcPr>
          <w:p w:rsidR="00E6156B" w:rsidRDefault="00AE0D04" w:rsidP="00E6156B">
            <w:r>
              <w:t>Coopérer et ‘opposer individuellement ou collectivement</w:t>
            </w:r>
          </w:p>
          <w:p w:rsidR="000751FF" w:rsidRDefault="000751FF" w:rsidP="000751FF">
            <w:pPr>
              <w:pStyle w:val="Paragraphedeliste"/>
              <w:numPr>
                <w:ilvl w:val="0"/>
                <w:numId w:val="1"/>
              </w:numPr>
            </w:pPr>
            <w:r>
              <w:t>jeux de lutte ;</w:t>
            </w:r>
          </w:p>
          <w:p w:rsidR="000751FF" w:rsidRDefault="000751FF" w:rsidP="000751FF">
            <w:pPr>
              <w:pStyle w:val="Paragraphedeliste"/>
              <w:numPr>
                <w:ilvl w:val="0"/>
                <w:numId w:val="1"/>
              </w:numPr>
            </w:pPr>
            <w:r>
              <w:t>jeux de raquettes ;</w:t>
            </w:r>
          </w:p>
          <w:p w:rsidR="000751FF" w:rsidRDefault="000751FF" w:rsidP="000751FF">
            <w:pPr>
              <w:pStyle w:val="Paragraphedeliste"/>
              <w:numPr>
                <w:ilvl w:val="0"/>
                <w:numId w:val="1"/>
              </w:numPr>
            </w:pPr>
            <w:r>
              <w:t>jeu traditionnels et collectifs (cycle2) ;</w:t>
            </w:r>
          </w:p>
          <w:p w:rsidR="000751FF" w:rsidRDefault="000751FF" w:rsidP="007A1283">
            <w:pPr>
              <w:pStyle w:val="Paragraphedeliste"/>
            </w:pPr>
          </w:p>
        </w:tc>
        <w:tc>
          <w:tcPr>
            <w:tcW w:w="5103" w:type="dxa"/>
            <w:gridSpan w:val="2"/>
            <w:tcBorders>
              <w:top w:val="single" w:sz="4" w:space="0" w:color="auto"/>
              <w:bottom w:val="single" w:sz="4" w:space="0" w:color="auto"/>
              <w:right w:val="single" w:sz="4" w:space="0" w:color="auto"/>
            </w:tcBorders>
            <w:shd w:val="clear" w:color="auto" w:fill="auto"/>
          </w:tcPr>
          <w:p w:rsidR="00E6156B" w:rsidRDefault="00AE0D04" w:rsidP="00E6156B">
            <w:r>
              <w:t>Coopérer ou s’opposer individuellement et collectivement</w:t>
            </w:r>
          </w:p>
          <w:p w:rsidR="007A1283" w:rsidRDefault="007A1283" w:rsidP="007A1283">
            <w:pPr>
              <w:pStyle w:val="Paragraphedeliste"/>
              <w:numPr>
                <w:ilvl w:val="0"/>
                <w:numId w:val="1"/>
              </w:numPr>
            </w:pPr>
            <w:r>
              <w:t>jeux de lutte ;</w:t>
            </w:r>
          </w:p>
          <w:p w:rsidR="007A1283" w:rsidRDefault="007A1283" w:rsidP="007A1283">
            <w:pPr>
              <w:pStyle w:val="Paragraphedeliste"/>
              <w:numPr>
                <w:ilvl w:val="0"/>
                <w:numId w:val="1"/>
              </w:numPr>
            </w:pPr>
            <w:r>
              <w:t>jeux de raquettes ;</w:t>
            </w:r>
          </w:p>
          <w:p w:rsidR="007A1283" w:rsidRDefault="007A1283" w:rsidP="007A1283">
            <w:pPr>
              <w:pStyle w:val="Paragraphedeliste"/>
              <w:numPr>
                <w:ilvl w:val="0"/>
                <w:numId w:val="1"/>
              </w:numPr>
            </w:pPr>
            <w:r>
              <w:t xml:space="preserve">jeux sportifs collectifs (handball, basket-ball, football, rugby, volley-ball, </w:t>
            </w:r>
          </w:p>
          <w:p w:rsidR="007A1283" w:rsidRDefault="007A1283" w:rsidP="00E6156B"/>
        </w:tc>
      </w:tr>
      <w:tr w:rsidR="00E6156B" w:rsidTr="006275F6">
        <w:tblPrEx>
          <w:tblBorders>
            <w:left w:val="none" w:sz="0" w:space="0" w:color="auto"/>
            <w:bottom w:val="none" w:sz="0" w:space="0" w:color="auto"/>
            <w:right w:val="none" w:sz="0" w:space="0" w:color="auto"/>
            <w:insideH w:val="none" w:sz="0" w:space="0" w:color="auto"/>
            <w:insideV w:val="none" w:sz="0" w:space="0" w:color="auto"/>
          </w:tblBorders>
        </w:tblPrEx>
        <w:trPr>
          <w:trHeight w:val="100"/>
        </w:trPr>
        <w:tc>
          <w:tcPr>
            <w:tcW w:w="3075" w:type="dxa"/>
            <w:gridSpan w:val="2"/>
            <w:tcBorders>
              <w:left w:val="single" w:sz="4" w:space="0" w:color="auto"/>
              <w:bottom w:val="single" w:sz="4" w:space="0" w:color="auto"/>
              <w:right w:val="single" w:sz="4" w:space="0" w:color="auto"/>
            </w:tcBorders>
          </w:tcPr>
          <w:p w:rsidR="00E6156B" w:rsidRDefault="00AE0D04" w:rsidP="00E6156B">
            <w:r>
              <w:t>S’exprimer sur un rythme musical ou non, avec engin ou non ; exprimer des sentiments et des émotions par le geste et le déplacement.</w:t>
            </w:r>
          </w:p>
          <w:p w:rsidR="007A1283" w:rsidRDefault="007A1283" w:rsidP="007A1283">
            <w:pPr>
              <w:pStyle w:val="Paragraphedeliste"/>
              <w:numPr>
                <w:ilvl w:val="0"/>
                <w:numId w:val="1"/>
              </w:numPr>
            </w:pPr>
            <w:r>
              <w:t>Danse ;</w:t>
            </w:r>
          </w:p>
          <w:p w:rsidR="007A1283" w:rsidRDefault="007A1283" w:rsidP="007A1283">
            <w:pPr>
              <w:pStyle w:val="Paragraphedeliste"/>
              <w:numPr>
                <w:ilvl w:val="0"/>
                <w:numId w:val="1"/>
              </w:numPr>
            </w:pPr>
            <w:r>
              <w:t>Rondes et jeux dansés (danses traditionnelles) ;</w:t>
            </w:r>
          </w:p>
          <w:p w:rsidR="007A1283" w:rsidRDefault="007A1283" w:rsidP="007A1283">
            <w:pPr>
              <w:pStyle w:val="Paragraphedeliste"/>
              <w:numPr>
                <w:ilvl w:val="0"/>
                <w:numId w:val="1"/>
              </w:numPr>
            </w:pPr>
            <w:r>
              <w:t>Acrosport ;</w:t>
            </w:r>
          </w:p>
          <w:p w:rsidR="007A1283" w:rsidRDefault="007A1283" w:rsidP="007A1283">
            <w:pPr>
              <w:pStyle w:val="Paragraphedeliste"/>
              <w:numPr>
                <w:ilvl w:val="0"/>
                <w:numId w:val="1"/>
              </w:numPr>
            </w:pPr>
            <w:r>
              <w:t>Cirque ;</w:t>
            </w:r>
          </w:p>
          <w:p w:rsidR="007A1283" w:rsidRDefault="007A1283" w:rsidP="007A1283">
            <w:pPr>
              <w:pStyle w:val="Paragraphedeliste"/>
              <w:numPr>
                <w:ilvl w:val="0"/>
                <w:numId w:val="1"/>
              </w:numPr>
            </w:pPr>
            <w:r>
              <w:t>Activités gymniques.</w:t>
            </w:r>
          </w:p>
        </w:tc>
        <w:tc>
          <w:tcPr>
            <w:tcW w:w="7832" w:type="dxa"/>
            <w:gridSpan w:val="3"/>
            <w:tcBorders>
              <w:top w:val="single" w:sz="4" w:space="0" w:color="auto"/>
              <w:bottom w:val="single" w:sz="4" w:space="0" w:color="auto"/>
              <w:right w:val="single" w:sz="4" w:space="0" w:color="auto"/>
            </w:tcBorders>
            <w:shd w:val="clear" w:color="auto" w:fill="auto"/>
          </w:tcPr>
          <w:p w:rsidR="00E6156B" w:rsidRDefault="00AE0D04" w:rsidP="00E6156B">
            <w:r>
              <w:t>Concevoir et réaliser des actions à visées expressive, artistique, esthétique.</w:t>
            </w:r>
          </w:p>
          <w:p w:rsidR="007A1283" w:rsidRDefault="007A1283" w:rsidP="007A1283">
            <w:pPr>
              <w:pStyle w:val="Paragraphedeliste"/>
              <w:numPr>
                <w:ilvl w:val="0"/>
                <w:numId w:val="1"/>
              </w:numPr>
            </w:pPr>
            <w:r>
              <w:t>Danse ;</w:t>
            </w:r>
          </w:p>
          <w:p w:rsidR="007A1283" w:rsidRDefault="007A1283" w:rsidP="007A1283">
            <w:pPr>
              <w:pStyle w:val="Paragraphedeliste"/>
              <w:numPr>
                <w:ilvl w:val="0"/>
                <w:numId w:val="1"/>
              </w:numPr>
            </w:pPr>
            <w:r>
              <w:t>Rondes et jeux dansés (danses traditionnelles) ;</w:t>
            </w:r>
          </w:p>
          <w:p w:rsidR="007A1283" w:rsidRDefault="007A1283" w:rsidP="007A1283">
            <w:pPr>
              <w:pStyle w:val="Paragraphedeliste"/>
              <w:numPr>
                <w:ilvl w:val="0"/>
                <w:numId w:val="1"/>
              </w:numPr>
            </w:pPr>
            <w:r>
              <w:t>Acrosport ;</w:t>
            </w:r>
          </w:p>
          <w:p w:rsidR="007A1283" w:rsidRDefault="007A1283" w:rsidP="007A1283">
            <w:pPr>
              <w:pStyle w:val="Paragraphedeliste"/>
              <w:numPr>
                <w:ilvl w:val="0"/>
                <w:numId w:val="1"/>
              </w:numPr>
            </w:pPr>
            <w:r>
              <w:t>Cirque ;</w:t>
            </w:r>
          </w:p>
          <w:p w:rsidR="007A1283" w:rsidRDefault="007A1283" w:rsidP="007A1283">
            <w:pPr>
              <w:pStyle w:val="Paragraphedeliste"/>
              <w:numPr>
                <w:ilvl w:val="0"/>
                <w:numId w:val="1"/>
              </w:numPr>
            </w:pPr>
            <w:r>
              <w:t>Activités gymniques.</w:t>
            </w:r>
          </w:p>
        </w:tc>
      </w:tr>
    </w:tbl>
    <w:p w:rsidR="00E6156B" w:rsidRDefault="00E6156B" w:rsidP="00E6156B"/>
    <w:p w:rsidR="007A1283" w:rsidRDefault="007A1283" w:rsidP="00E6156B"/>
    <w:p w:rsidR="006275F6" w:rsidRDefault="006275F6" w:rsidP="00E6156B"/>
    <w:p w:rsidR="00AE0D04" w:rsidRDefault="006275F6" w:rsidP="00AE0D04">
      <w:pPr>
        <w:pStyle w:val="Sous-titre"/>
      </w:pPr>
      <w:r>
        <w:rPr>
          <w:noProof/>
          <w:lang w:eastAsia="fr-FR"/>
        </w:rPr>
        <w:lastRenderedPageBreak/>
        <mc:AlternateContent>
          <mc:Choice Requires="wps">
            <w:drawing>
              <wp:anchor distT="0" distB="0" distL="114300" distR="114300" simplePos="0" relativeHeight="251664384" behindDoc="0" locked="0" layoutInCell="1" allowOverlap="1" wp14:anchorId="55D29A89" wp14:editId="0B7F5530">
                <wp:simplePos x="0" y="0"/>
                <wp:positionH relativeFrom="rightMargin">
                  <wp:posOffset>-88210</wp:posOffset>
                </wp:positionH>
                <wp:positionV relativeFrom="paragraph">
                  <wp:posOffset>47100</wp:posOffset>
                </wp:positionV>
                <wp:extent cx="381000" cy="990600"/>
                <wp:effectExtent l="0" t="0" r="19050" b="19050"/>
                <wp:wrapNone/>
                <wp:docPr id="7" name="Zone de texte 7"/>
                <wp:cNvGraphicFramePr/>
                <a:graphic xmlns:a="http://schemas.openxmlformats.org/drawingml/2006/main">
                  <a:graphicData uri="http://schemas.microsoft.com/office/word/2010/wordprocessingShape">
                    <wps:wsp>
                      <wps:cNvSpPr txBox="1"/>
                      <wps:spPr>
                        <a:xfrm>
                          <a:off x="0" y="0"/>
                          <a:ext cx="381000" cy="990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31AC7" w:rsidRDefault="00031AC7" w:rsidP="00031AC7">
                            <w:pPr>
                              <w:jc w:val="center"/>
                            </w:pPr>
                            <w:r>
                              <w:t>Cycle 1</w:t>
                            </w: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D29A89" id="Zone de texte 7" o:spid="_x0000_s1028" type="#_x0000_t202" style="position:absolute;margin-left:-6.95pt;margin-top:3.7pt;width:30pt;height:78pt;z-index:25166438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" fillcolor="white [3201]" strokeweight=".5pt">
                <v:textbox style="layout-flow:vertical">
                  <w:txbxContent>
                    <w:p w:rsidR="00031AC7" w:rsidRDefault="00031AC7" w:rsidP="00031AC7">
                      <w:pPr>
                        <w:jc w:val="center"/>
                      </w:pPr>
                      <w:r>
                        <w:t>Cycle 1</w:t>
                      </w:r>
                    </w:p>
                  </w:txbxContent>
                </v:textbox>
                <w10:wrap anchorx="margin"/>
              </v:shape>
            </w:pict>
          </mc:Fallback>
        </mc:AlternateContent>
      </w:r>
      <w:r>
        <w:rPr>
          <w:noProof/>
          <w:lang w:eastAsia="fr-FR"/>
        </w:rPr>
        <mc:AlternateContent>
          <mc:Choice Requires="wps">
            <w:drawing>
              <wp:anchor distT="0" distB="0" distL="114300" distR="114300" simplePos="0" relativeHeight="251663360" behindDoc="0" locked="0" layoutInCell="1" allowOverlap="1" wp14:anchorId="7C526D01" wp14:editId="012CA785">
                <wp:simplePos x="0" y="0"/>
                <wp:positionH relativeFrom="margin">
                  <wp:posOffset>6301409</wp:posOffset>
                </wp:positionH>
                <wp:positionV relativeFrom="page">
                  <wp:posOffset>904460</wp:posOffset>
                </wp:positionV>
                <wp:extent cx="301073" cy="834059"/>
                <wp:effectExtent l="0" t="0" r="41910" b="23495"/>
                <wp:wrapNone/>
                <wp:docPr id="6" name="Accolade fermante 6"/>
                <wp:cNvGraphicFramePr/>
                <a:graphic xmlns:a="http://schemas.openxmlformats.org/drawingml/2006/main">
                  <a:graphicData uri="http://schemas.microsoft.com/office/word/2010/wordprocessingShape">
                    <wps:wsp>
                      <wps:cNvSpPr/>
                      <wps:spPr>
                        <a:xfrm>
                          <a:off x="0" y="0"/>
                          <a:ext cx="301073" cy="834059"/>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8941C3" id="Accolade fermante 6" o:spid="_x0000_s1026" type="#_x0000_t88" style="position:absolute;margin-left:496.15pt;margin-top:71.2pt;width:23.7pt;height:65.6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" adj="650" strokecolor="#e32d91 [3204]" strokeweight=".5pt">
                <v:stroke joinstyle="miter"/>
                <w10:wrap anchorx="margin" anchory="page"/>
              </v:shape>
            </w:pict>
          </mc:Fallback>
        </mc:AlternateContent>
      </w:r>
      <w:r w:rsidR="00AE0D04">
        <w:t>Les compétences Transversales liées aux compétences de l’EPS</w:t>
      </w:r>
    </w:p>
    <w:p w:rsidR="00AE0D04" w:rsidRDefault="00AE0D04" w:rsidP="00AE0D04">
      <w:pPr>
        <w:pStyle w:val="Paragraphedeliste"/>
        <w:numPr>
          <w:ilvl w:val="0"/>
          <w:numId w:val="1"/>
        </w:numPr>
      </w:pPr>
      <w:r>
        <w:t>Accepter les contraintes collectives = coopérer et s’opposer individuellement ou collectivement ;</w:t>
      </w:r>
    </w:p>
    <w:p w:rsidR="00AE0D04" w:rsidRDefault="00AE0D04" w:rsidP="00AE0D04">
      <w:pPr>
        <w:pStyle w:val="Paragraphedeliste"/>
        <w:numPr>
          <w:ilvl w:val="0"/>
          <w:numId w:val="1"/>
        </w:numPr>
      </w:pPr>
      <w:r>
        <w:t xml:space="preserve">Se repérer et se déplacer dans l’espace = </w:t>
      </w:r>
      <w:r w:rsidR="00031AC7">
        <w:t>dans toutes les activités et expériences corporelles ;</w:t>
      </w:r>
    </w:p>
    <w:p w:rsidR="006275F6" w:rsidRDefault="00031AC7" w:rsidP="00031AC7">
      <w:pPr>
        <w:pStyle w:val="Paragraphedeliste"/>
        <w:numPr>
          <w:ilvl w:val="0"/>
          <w:numId w:val="1"/>
        </w:numPr>
      </w:pPr>
      <w:r>
        <w:t>Décrire ou représenter un parcours simple = l’appropriation du langage et la familiarisation avec l’écrit.</w:t>
      </w:r>
    </w:p>
    <w:p w:rsidR="00031AC7" w:rsidRDefault="00031AC7" w:rsidP="006275F6">
      <w:pPr>
        <w:pStyle w:val="Paragraphedeliste"/>
      </w:pPr>
    </w:p>
    <w:p w:rsidR="00031AC7" w:rsidRDefault="006275F6" w:rsidP="00936FAA">
      <w:pPr>
        <w:pStyle w:val="Paragraphedeliste"/>
        <w:numPr>
          <w:ilvl w:val="0"/>
          <w:numId w:val="1"/>
        </w:numPr>
      </w:pPr>
      <w:r>
        <w:rPr>
          <w:noProof/>
          <w:lang w:eastAsia="fr-FR"/>
        </w:rPr>
        <mc:AlternateContent>
          <mc:Choice Requires="wps">
            <w:drawing>
              <wp:anchor distT="0" distB="0" distL="114300" distR="114300" simplePos="0" relativeHeight="251665408" behindDoc="0" locked="0" layoutInCell="1" allowOverlap="1" wp14:anchorId="7FF890BE" wp14:editId="7DD5C181">
                <wp:simplePos x="0" y="0"/>
                <wp:positionH relativeFrom="margin">
                  <wp:posOffset>6261652</wp:posOffset>
                </wp:positionH>
                <wp:positionV relativeFrom="paragraph">
                  <wp:posOffset>16511</wp:posOffset>
                </wp:positionV>
                <wp:extent cx="342900" cy="1948070"/>
                <wp:effectExtent l="0" t="0" r="38100" b="14605"/>
                <wp:wrapNone/>
                <wp:docPr id="8" name="Accolade fermante 8"/>
                <wp:cNvGraphicFramePr/>
                <a:graphic xmlns:a="http://schemas.openxmlformats.org/drawingml/2006/main">
                  <a:graphicData uri="http://schemas.microsoft.com/office/word/2010/wordprocessingShape">
                    <wps:wsp>
                      <wps:cNvSpPr/>
                      <wps:spPr>
                        <a:xfrm>
                          <a:off x="0" y="0"/>
                          <a:ext cx="342900" cy="1948070"/>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C8D8EBB" id="Accolade fermante 8" o:spid="_x0000_s1026" type="#_x0000_t88" style="position:absolute;margin-left:493.05pt;margin-top:1.3pt;width:27pt;height:153.4pt;z-index:25166540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" adj="317" strokecolor="#e32d91 [3204]" strokeweight=".5pt">
                <v:stroke joinstyle="miter"/>
                <w10:wrap anchorx="margin"/>
              </v:shape>
            </w:pict>
          </mc:Fallback>
        </mc:AlternateContent>
      </w:r>
      <w:r w:rsidR="00031AC7">
        <w:t>Repérer, identifier, stabiliser sa performance = réaliser une performance reproductible ;</w:t>
      </w:r>
    </w:p>
    <w:p w:rsidR="00031AC7" w:rsidRDefault="006275F6" w:rsidP="00936FAA">
      <w:pPr>
        <w:pStyle w:val="Paragraphedeliste"/>
      </w:pPr>
      <w:r>
        <w:rPr>
          <w:noProof/>
          <w:lang w:eastAsia="fr-FR"/>
        </w:rPr>
        <mc:AlternateContent>
          <mc:Choice Requires="wps">
            <w:drawing>
              <wp:anchor distT="0" distB="0" distL="114300" distR="114300" simplePos="0" relativeHeight="251666432" behindDoc="0" locked="0" layoutInCell="1" allowOverlap="1" wp14:anchorId="3DA13C8A" wp14:editId="6D9C565E">
                <wp:simplePos x="0" y="0"/>
                <wp:positionH relativeFrom="column">
                  <wp:posOffset>6589395</wp:posOffset>
                </wp:positionH>
                <wp:positionV relativeFrom="paragraph">
                  <wp:posOffset>100275</wp:posOffset>
                </wp:positionV>
                <wp:extent cx="352425" cy="1620078"/>
                <wp:effectExtent l="0" t="0" r="28575" b="18415"/>
                <wp:wrapNone/>
                <wp:docPr id="9" name="Zone de texte 9"/>
                <wp:cNvGraphicFramePr/>
                <a:graphic xmlns:a="http://schemas.openxmlformats.org/drawingml/2006/main">
                  <a:graphicData uri="http://schemas.microsoft.com/office/word/2010/wordprocessingShape">
                    <wps:wsp>
                      <wps:cNvSpPr txBox="1"/>
                      <wps:spPr>
                        <a:xfrm>
                          <a:off x="0" y="0"/>
                          <a:ext cx="352425" cy="162007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1444B" w:rsidRDefault="0031444B" w:rsidP="0031444B">
                            <w:pPr>
                              <w:jc w:val="center"/>
                            </w:pPr>
                            <w:r>
                              <w:t>Cycles 2 &amp; 3</w:t>
                            </w: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A13C8A" id="Zone de texte 9" o:spid="_x0000_s1029" type="#_x0000_t202" style="position:absolute;left:0;text-align:left;margin-left:518.85pt;margin-top:7.9pt;width:27.75pt;height:127.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" fillcolor="white [3201]" strokeweight=".5pt">
                <v:textbox style="layout-flow:vertical">
                  <w:txbxContent>
                    <w:p w:rsidR="0031444B" w:rsidRDefault="0031444B" w:rsidP="0031444B">
                      <w:pPr>
                        <w:jc w:val="center"/>
                      </w:pPr>
                      <w:r>
                        <w:t>Cycles 2 &amp; 3</w:t>
                      </w:r>
                    </w:p>
                  </w:txbxContent>
                </v:textbox>
              </v:shape>
            </w:pict>
          </mc:Fallback>
        </mc:AlternateContent>
      </w:r>
    </w:p>
    <w:p w:rsidR="00031AC7" w:rsidRDefault="00031AC7" w:rsidP="00936FAA">
      <w:pPr>
        <w:pStyle w:val="Paragraphedeliste"/>
        <w:numPr>
          <w:ilvl w:val="0"/>
          <w:numId w:val="1"/>
        </w:numPr>
      </w:pPr>
      <w:r>
        <w:t>Développer des stratégies, identifier et remplir des rôles et des statuts différents dans les jeux pratiqués, respecter des règles = coopérer et s’opposer individuellement ou collectivement ;</w:t>
      </w:r>
    </w:p>
    <w:p w:rsidR="00031AC7" w:rsidRDefault="00031AC7" w:rsidP="00936FAA">
      <w:pPr>
        <w:pStyle w:val="Paragraphedeliste"/>
      </w:pPr>
    </w:p>
    <w:p w:rsidR="00031AC7" w:rsidRDefault="00031AC7" w:rsidP="00936FAA">
      <w:pPr>
        <w:pStyle w:val="Paragraphedeliste"/>
        <w:numPr>
          <w:ilvl w:val="0"/>
          <w:numId w:val="1"/>
        </w:numPr>
      </w:pPr>
      <w:r>
        <w:t>Réaliser un projet, doser ses efforts = adapter ses déplacements à différents types d’environnement ;</w:t>
      </w:r>
    </w:p>
    <w:p w:rsidR="00031AC7" w:rsidRDefault="00031AC7" w:rsidP="00936FAA">
      <w:pPr>
        <w:pStyle w:val="Paragraphedeliste"/>
      </w:pPr>
    </w:p>
    <w:p w:rsidR="0031444B" w:rsidRDefault="0031444B" w:rsidP="0031444B">
      <w:pPr>
        <w:pStyle w:val="Paragraphedeliste"/>
        <w:numPr>
          <w:ilvl w:val="0"/>
          <w:numId w:val="1"/>
        </w:numPr>
      </w:pPr>
      <w:r>
        <w:t>Être danseur, être chorégraphe, être spectateur = concevoir et réaliser des actions à visées expressive, artistique et esthétique.</w:t>
      </w:r>
    </w:p>
    <w:p w:rsidR="0031444B" w:rsidRDefault="0031444B" w:rsidP="0031444B">
      <w:pPr>
        <w:pStyle w:val="Sous-titre"/>
      </w:pPr>
    </w:p>
    <w:p w:rsidR="0031444B" w:rsidRDefault="0031444B" w:rsidP="0031444B">
      <w:pPr>
        <w:pStyle w:val="Sous-titre"/>
      </w:pPr>
      <w:r>
        <w:t>Les APEC et les APSA</w:t>
      </w:r>
    </w:p>
    <w:p w:rsidR="0031444B" w:rsidRDefault="0031444B" w:rsidP="0031444B">
      <w:r>
        <w:t>APEC = Activités Physiques et Expériences Corporelles (maternelle).</w:t>
      </w:r>
    </w:p>
    <w:p w:rsidR="0031444B" w:rsidRDefault="0031444B" w:rsidP="0031444B">
      <w:r>
        <w:t>APSA = Activités Physiques, Sportives et Artistiques (Cycles 2 &amp; 3).</w:t>
      </w:r>
    </w:p>
    <w:tbl>
      <w:tblPr>
        <w:tblW w:w="10654" w:type="dxa"/>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
        <w:gridCol w:w="2310"/>
        <w:gridCol w:w="2595"/>
        <w:gridCol w:w="24"/>
        <w:gridCol w:w="1843"/>
        <w:gridCol w:w="165"/>
        <w:gridCol w:w="3702"/>
      </w:tblGrid>
      <w:tr w:rsidR="00155E28" w:rsidTr="006275F6">
        <w:trPr>
          <w:gridBefore w:val="1"/>
          <w:wBefore w:w="15" w:type="dxa"/>
          <w:trHeight w:val="615"/>
        </w:trPr>
        <w:tc>
          <w:tcPr>
            <w:tcW w:w="2310" w:type="dxa"/>
            <w:shd w:val="clear" w:color="auto" w:fill="EE80BC" w:themeFill="accent1" w:themeFillTint="99"/>
          </w:tcPr>
          <w:p w:rsidR="00155E28" w:rsidRDefault="00866B76" w:rsidP="00866B76">
            <w:pPr>
              <w:jc w:val="center"/>
            </w:pPr>
            <w:r>
              <w:t>Expériences motrices</w:t>
            </w:r>
          </w:p>
        </w:tc>
        <w:tc>
          <w:tcPr>
            <w:tcW w:w="2595" w:type="dxa"/>
            <w:shd w:val="clear" w:color="auto" w:fill="EE80BC" w:themeFill="accent1" w:themeFillTint="99"/>
          </w:tcPr>
          <w:p w:rsidR="00155E28" w:rsidRDefault="00866B76" w:rsidP="00866B76">
            <w:pPr>
              <w:jc w:val="center"/>
            </w:pPr>
            <w:r>
              <w:t>Maternelles</w:t>
            </w:r>
          </w:p>
          <w:p w:rsidR="00866B76" w:rsidRDefault="00866B76" w:rsidP="00866B76">
            <w:pPr>
              <w:jc w:val="center"/>
            </w:pPr>
            <w:r>
              <w:t>APEC</w:t>
            </w:r>
          </w:p>
        </w:tc>
        <w:tc>
          <w:tcPr>
            <w:tcW w:w="1867" w:type="dxa"/>
            <w:gridSpan w:val="2"/>
            <w:shd w:val="clear" w:color="auto" w:fill="EE80BC" w:themeFill="accent1" w:themeFillTint="99"/>
          </w:tcPr>
          <w:p w:rsidR="00155E28" w:rsidRDefault="00866B76" w:rsidP="00866B76">
            <w:pPr>
              <w:jc w:val="center"/>
            </w:pPr>
            <w:r>
              <w:t>Cycle 2</w:t>
            </w:r>
          </w:p>
          <w:p w:rsidR="00866B76" w:rsidRDefault="00866B76" w:rsidP="00866B76">
            <w:pPr>
              <w:jc w:val="center"/>
            </w:pPr>
            <w:r>
              <w:t>APSA</w:t>
            </w:r>
          </w:p>
        </w:tc>
        <w:tc>
          <w:tcPr>
            <w:tcW w:w="3867" w:type="dxa"/>
            <w:gridSpan w:val="2"/>
            <w:shd w:val="clear" w:color="auto" w:fill="EE80BC" w:themeFill="accent1" w:themeFillTint="99"/>
          </w:tcPr>
          <w:p w:rsidR="00155E28" w:rsidRDefault="00866B76" w:rsidP="00866B76">
            <w:pPr>
              <w:jc w:val="center"/>
            </w:pPr>
            <w:r>
              <w:t>Cycle 3</w:t>
            </w:r>
          </w:p>
          <w:p w:rsidR="00866B76" w:rsidRDefault="00866B76" w:rsidP="00866B76">
            <w:pPr>
              <w:jc w:val="center"/>
            </w:pPr>
            <w:r>
              <w:t>APSA</w:t>
            </w:r>
          </w:p>
        </w:tc>
      </w:tr>
      <w:tr w:rsidR="00155E28" w:rsidTr="006275F6">
        <w:trPr>
          <w:gridBefore w:val="1"/>
          <w:wBefore w:w="15" w:type="dxa"/>
          <w:trHeight w:val="660"/>
        </w:trPr>
        <w:tc>
          <w:tcPr>
            <w:tcW w:w="2310" w:type="dxa"/>
            <w:shd w:val="clear" w:color="auto" w:fill="D8D8DE" w:themeFill="text2" w:themeFillTint="33"/>
          </w:tcPr>
          <w:p w:rsidR="00155E28" w:rsidRDefault="00866B76" w:rsidP="00866B76">
            <w:r>
              <w:t>Activités de performance</w:t>
            </w:r>
          </w:p>
        </w:tc>
        <w:tc>
          <w:tcPr>
            <w:tcW w:w="2595" w:type="dxa"/>
            <w:shd w:val="clear" w:color="auto" w:fill="auto"/>
          </w:tcPr>
          <w:p w:rsidR="00155E28" w:rsidRDefault="00866B76" w:rsidP="00866B76">
            <w:pPr>
              <w:pStyle w:val="Paragraphedeliste"/>
              <w:numPr>
                <w:ilvl w:val="0"/>
                <w:numId w:val="1"/>
              </w:numPr>
            </w:pPr>
            <w:r>
              <w:t>Jeux d’adresse ;</w:t>
            </w:r>
          </w:p>
          <w:p w:rsidR="00866B76" w:rsidRDefault="00866B76" w:rsidP="00866B76">
            <w:pPr>
              <w:pStyle w:val="Paragraphedeliste"/>
              <w:numPr>
                <w:ilvl w:val="0"/>
                <w:numId w:val="1"/>
              </w:numPr>
            </w:pPr>
            <w:r>
              <w:t>De manipulation ;</w:t>
            </w:r>
          </w:p>
          <w:p w:rsidR="00866B76" w:rsidRDefault="00866B76" w:rsidP="00866B76">
            <w:pPr>
              <w:pStyle w:val="Paragraphedeliste"/>
              <w:numPr>
                <w:ilvl w:val="0"/>
                <w:numId w:val="1"/>
              </w:numPr>
            </w:pPr>
            <w:r>
              <w:t>De projection ;</w:t>
            </w:r>
          </w:p>
          <w:p w:rsidR="00866B76" w:rsidRDefault="00866B76" w:rsidP="00866B76">
            <w:pPr>
              <w:pStyle w:val="Paragraphedeliste"/>
              <w:numPr>
                <w:ilvl w:val="0"/>
                <w:numId w:val="1"/>
              </w:numPr>
            </w:pPr>
            <w:r>
              <w:t>De réception d’objets.</w:t>
            </w:r>
          </w:p>
        </w:tc>
        <w:tc>
          <w:tcPr>
            <w:tcW w:w="5734" w:type="dxa"/>
            <w:gridSpan w:val="4"/>
            <w:shd w:val="clear" w:color="auto" w:fill="auto"/>
          </w:tcPr>
          <w:p w:rsidR="00155E28" w:rsidRDefault="00866B76" w:rsidP="00866B76">
            <w:pPr>
              <w:pStyle w:val="Paragraphedeliste"/>
              <w:numPr>
                <w:ilvl w:val="0"/>
                <w:numId w:val="1"/>
              </w:numPr>
            </w:pPr>
            <w:r>
              <w:t>Activités athlétiques ;</w:t>
            </w:r>
          </w:p>
          <w:p w:rsidR="00866B76" w:rsidRDefault="00866B76" w:rsidP="00866B76">
            <w:pPr>
              <w:pStyle w:val="Paragraphedeliste"/>
              <w:numPr>
                <w:ilvl w:val="0"/>
                <w:numId w:val="1"/>
              </w:numPr>
            </w:pPr>
            <w:r>
              <w:t>Natation.</w:t>
            </w:r>
          </w:p>
        </w:tc>
      </w:tr>
      <w:tr w:rsidR="00155E28" w:rsidTr="006275F6">
        <w:tblPrEx>
          <w:tblBorders>
            <w:left w:val="none" w:sz="0" w:space="0" w:color="auto"/>
            <w:bottom w:val="none" w:sz="0" w:space="0" w:color="auto"/>
            <w:right w:val="none" w:sz="0" w:space="0" w:color="auto"/>
            <w:insideH w:val="none" w:sz="0" w:space="0" w:color="auto"/>
            <w:insideV w:val="none" w:sz="0" w:space="0" w:color="auto"/>
          </w:tblBorders>
        </w:tblPrEx>
        <w:trPr>
          <w:gridBefore w:val="1"/>
          <w:wBefore w:w="15" w:type="dxa"/>
          <w:trHeight w:val="100"/>
        </w:trPr>
        <w:tc>
          <w:tcPr>
            <w:tcW w:w="2310" w:type="dxa"/>
            <w:tcBorders>
              <w:left w:val="single" w:sz="4" w:space="0" w:color="auto"/>
              <w:bottom w:val="single" w:sz="4" w:space="0" w:color="auto"/>
              <w:right w:val="single" w:sz="4" w:space="0" w:color="auto"/>
            </w:tcBorders>
            <w:shd w:val="clear" w:color="auto" w:fill="D8D8DE" w:themeFill="text2" w:themeFillTint="33"/>
          </w:tcPr>
          <w:p w:rsidR="00155E28" w:rsidRDefault="00866B76" w:rsidP="00866B76">
            <w:r>
              <w:t>Activités en milieux particuliers</w:t>
            </w:r>
          </w:p>
        </w:tc>
        <w:tc>
          <w:tcPr>
            <w:tcW w:w="2595" w:type="dxa"/>
            <w:tcBorders>
              <w:top w:val="single" w:sz="4" w:space="0" w:color="auto"/>
              <w:left w:val="single" w:sz="4" w:space="0" w:color="auto"/>
              <w:bottom w:val="single" w:sz="4" w:space="0" w:color="auto"/>
              <w:right w:val="single" w:sz="4" w:space="0" w:color="auto"/>
            </w:tcBorders>
            <w:shd w:val="clear" w:color="auto" w:fill="auto"/>
          </w:tcPr>
          <w:p w:rsidR="00155E28" w:rsidRDefault="00866B76" w:rsidP="00866B76">
            <w:pPr>
              <w:pStyle w:val="Paragraphedeliste"/>
              <w:numPr>
                <w:ilvl w:val="0"/>
                <w:numId w:val="1"/>
              </w:numPr>
            </w:pPr>
            <w:r>
              <w:t>Jeux d’équilibre, parcours imposés.</w:t>
            </w:r>
          </w:p>
        </w:tc>
        <w:tc>
          <w:tcPr>
            <w:tcW w:w="5734" w:type="dxa"/>
            <w:gridSpan w:val="4"/>
            <w:tcBorders>
              <w:top w:val="single" w:sz="4" w:space="0" w:color="auto"/>
              <w:bottom w:val="single" w:sz="4" w:space="0" w:color="auto"/>
              <w:right w:val="single" w:sz="4" w:space="0" w:color="auto"/>
            </w:tcBorders>
            <w:shd w:val="clear" w:color="auto" w:fill="auto"/>
          </w:tcPr>
          <w:p w:rsidR="00155E28" w:rsidRDefault="00866B76" w:rsidP="00866B76">
            <w:pPr>
              <w:pStyle w:val="Paragraphedeliste"/>
              <w:numPr>
                <w:ilvl w:val="0"/>
                <w:numId w:val="1"/>
              </w:numPr>
            </w:pPr>
            <w:r>
              <w:t>Activités d’escalade ;</w:t>
            </w:r>
          </w:p>
          <w:p w:rsidR="00866B76" w:rsidRDefault="00866B76" w:rsidP="00866B76">
            <w:pPr>
              <w:pStyle w:val="Paragraphedeliste"/>
              <w:numPr>
                <w:ilvl w:val="0"/>
                <w:numId w:val="1"/>
              </w:numPr>
            </w:pPr>
            <w:r>
              <w:t>Activités aquatiques et nautique ;</w:t>
            </w:r>
          </w:p>
          <w:p w:rsidR="00866B76" w:rsidRDefault="00866B76" w:rsidP="00866B76">
            <w:pPr>
              <w:pStyle w:val="Paragraphedeliste"/>
              <w:numPr>
                <w:ilvl w:val="0"/>
                <w:numId w:val="1"/>
              </w:numPr>
            </w:pPr>
            <w:r>
              <w:t>Activités de roule et de glisse ;</w:t>
            </w:r>
          </w:p>
          <w:p w:rsidR="00866B76" w:rsidRDefault="00866B76" w:rsidP="00866B76">
            <w:pPr>
              <w:pStyle w:val="Paragraphedeliste"/>
              <w:numPr>
                <w:ilvl w:val="0"/>
                <w:numId w:val="1"/>
              </w:numPr>
            </w:pPr>
            <w:r>
              <w:t>Activités d’orientation.</w:t>
            </w:r>
          </w:p>
        </w:tc>
      </w:tr>
      <w:tr w:rsidR="003C639C" w:rsidTr="006275F6">
        <w:tblPrEx>
          <w:tblBorders>
            <w:left w:val="none" w:sz="0" w:space="0" w:color="auto"/>
            <w:bottom w:val="none" w:sz="0" w:space="0" w:color="auto"/>
            <w:right w:val="none" w:sz="0" w:space="0" w:color="auto"/>
            <w:insideH w:val="none" w:sz="0" w:space="0" w:color="auto"/>
            <w:insideV w:val="none" w:sz="0" w:space="0" w:color="auto"/>
          </w:tblBorders>
        </w:tblPrEx>
        <w:trPr>
          <w:gridBefore w:val="1"/>
          <w:wBefore w:w="15" w:type="dxa"/>
          <w:trHeight w:val="156"/>
        </w:trPr>
        <w:tc>
          <w:tcPr>
            <w:tcW w:w="2310" w:type="dxa"/>
            <w:tcBorders>
              <w:left w:val="single" w:sz="4" w:space="0" w:color="auto"/>
              <w:bottom w:val="single" w:sz="4" w:space="0" w:color="auto"/>
              <w:right w:val="single" w:sz="4" w:space="0" w:color="auto"/>
            </w:tcBorders>
            <w:shd w:val="clear" w:color="auto" w:fill="D8D8DE" w:themeFill="text2" w:themeFillTint="33"/>
          </w:tcPr>
          <w:p w:rsidR="003C639C" w:rsidRDefault="003C639C" w:rsidP="00866B76">
            <w:r>
              <w:t>Activités d’opposition individuelle ou collective</w:t>
            </w:r>
          </w:p>
        </w:tc>
        <w:tc>
          <w:tcPr>
            <w:tcW w:w="2595" w:type="dxa"/>
            <w:tcBorders>
              <w:top w:val="single" w:sz="4" w:space="0" w:color="auto"/>
              <w:left w:val="single" w:sz="4" w:space="0" w:color="auto"/>
              <w:bottom w:val="single" w:sz="4" w:space="0" w:color="auto"/>
              <w:right w:val="single" w:sz="4" w:space="0" w:color="auto"/>
            </w:tcBorders>
            <w:shd w:val="clear" w:color="auto" w:fill="auto"/>
          </w:tcPr>
          <w:p w:rsidR="003C639C" w:rsidRDefault="003C639C" w:rsidP="00866B76">
            <w:pPr>
              <w:pStyle w:val="Paragraphedeliste"/>
              <w:numPr>
                <w:ilvl w:val="0"/>
                <w:numId w:val="1"/>
              </w:numPr>
            </w:pPr>
            <w:r>
              <w:t>Jeux de balle ;</w:t>
            </w:r>
          </w:p>
          <w:p w:rsidR="003C639C" w:rsidRDefault="003C639C" w:rsidP="00866B76">
            <w:pPr>
              <w:pStyle w:val="Paragraphedeliste"/>
              <w:numPr>
                <w:ilvl w:val="0"/>
                <w:numId w:val="1"/>
              </w:numPr>
            </w:pPr>
            <w:r>
              <w:t>Jeux d’opposition.</w:t>
            </w:r>
          </w:p>
        </w:tc>
        <w:tc>
          <w:tcPr>
            <w:tcW w:w="2032" w:type="dxa"/>
            <w:gridSpan w:val="3"/>
            <w:tcBorders>
              <w:top w:val="single" w:sz="4" w:space="0" w:color="auto"/>
              <w:bottom w:val="nil"/>
              <w:right w:val="single" w:sz="4" w:space="0" w:color="auto"/>
            </w:tcBorders>
            <w:shd w:val="clear" w:color="auto" w:fill="auto"/>
          </w:tcPr>
          <w:p w:rsidR="003C639C" w:rsidRDefault="003C639C" w:rsidP="003C639C">
            <w:pPr>
              <w:pStyle w:val="Paragraphedeliste"/>
              <w:numPr>
                <w:ilvl w:val="0"/>
                <w:numId w:val="1"/>
              </w:numPr>
            </w:pPr>
            <w:r>
              <w:t>Jeux de lutte ;</w:t>
            </w:r>
          </w:p>
          <w:p w:rsidR="003C639C" w:rsidRDefault="003C639C" w:rsidP="003C639C">
            <w:pPr>
              <w:pStyle w:val="Paragraphedeliste"/>
              <w:numPr>
                <w:ilvl w:val="0"/>
                <w:numId w:val="1"/>
              </w:numPr>
            </w:pPr>
            <w:r>
              <w:t>Jeux de raquettes</w:t>
            </w:r>
          </w:p>
          <w:p w:rsidR="003C639C" w:rsidRDefault="003C639C" w:rsidP="003C639C">
            <w:pPr>
              <w:pStyle w:val="Paragraphedeliste"/>
              <w:numPr>
                <w:ilvl w:val="0"/>
                <w:numId w:val="1"/>
              </w:numPr>
            </w:pPr>
            <w:r>
              <w:t>Jeux traditionnels et jeux collectifs avec ou sans ballon.</w:t>
            </w:r>
          </w:p>
        </w:tc>
        <w:tc>
          <w:tcPr>
            <w:tcW w:w="3702" w:type="dxa"/>
            <w:tcBorders>
              <w:top w:val="single" w:sz="4" w:space="0" w:color="auto"/>
              <w:bottom w:val="nil"/>
              <w:right w:val="single" w:sz="4" w:space="0" w:color="auto"/>
            </w:tcBorders>
            <w:shd w:val="clear" w:color="auto" w:fill="auto"/>
          </w:tcPr>
          <w:p w:rsidR="003C639C" w:rsidRDefault="003C639C" w:rsidP="003C639C">
            <w:pPr>
              <w:pStyle w:val="Paragraphedeliste"/>
              <w:numPr>
                <w:ilvl w:val="0"/>
                <w:numId w:val="1"/>
              </w:numPr>
            </w:pPr>
            <w:r>
              <w:t>Jeux de lutte ;</w:t>
            </w:r>
          </w:p>
          <w:p w:rsidR="003C639C" w:rsidRDefault="003C639C" w:rsidP="003C639C">
            <w:pPr>
              <w:pStyle w:val="Paragraphedeliste"/>
              <w:numPr>
                <w:ilvl w:val="0"/>
                <w:numId w:val="1"/>
              </w:numPr>
            </w:pPr>
            <w:r>
              <w:t>Jeux de raquettes</w:t>
            </w:r>
          </w:p>
          <w:p w:rsidR="003C639C" w:rsidRDefault="003C639C" w:rsidP="003C639C">
            <w:pPr>
              <w:pStyle w:val="Paragraphedeliste"/>
              <w:numPr>
                <w:ilvl w:val="0"/>
                <w:numId w:val="1"/>
              </w:numPr>
            </w:pPr>
            <w:r>
              <w:t>Jeux sportifs collectifs</w:t>
            </w:r>
          </w:p>
        </w:tc>
      </w:tr>
      <w:tr w:rsidR="00866B76" w:rsidTr="006275F6">
        <w:trPr>
          <w:trHeight w:val="555"/>
        </w:trPr>
        <w:tc>
          <w:tcPr>
            <w:tcW w:w="2325" w:type="dxa"/>
            <w:gridSpan w:val="2"/>
            <w:shd w:val="clear" w:color="auto" w:fill="D8D8DE" w:themeFill="text2" w:themeFillTint="33"/>
          </w:tcPr>
          <w:p w:rsidR="00866B76" w:rsidRDefault="003C639C" w:rsidP="00866B76">
            <w:pPr>
              <w:ind w:left="22"/>
            </w:pPr>
            <w:r>
              <w:t>Activités artistiques</w:t>
            </w:r>
          </w:p>
        </w:tc>
        <w:tc>
          <w:tcPr>
            <w:tcW w:w="2619" w:type="dxa"/>
            <w:gridSpan w:val="2"/>
            <w:shd w:val="clear" w:color="auto" w:fill="auto"/>
          </w:tcPr>
          <w:p w:rsidR="00866B76" w:rsidRDefault="003C639C" w:rsidP="003C639C">
            <w:pPr>
              <w:pStyle w:val="Paragraphedeliste"/>
              <w:numPr>
                <w:ilvl w:val="0"/>
                <w:numId w:val="1"/>
              </w:numPr>
            </w:pPr>
            <w:r>
              <w:t>Rondes ;</w:t>
            </w:r>
          </w:p>
          <w:p w:rsidR="003C639C" w:rsidRDefault="003C639C" w:rsidP="003C639C">
            <w:pPr>
              <w:pStyle w:val="Paragraphedeliste"/>
              <w:numPr>
                <w:ilvl w:val="0"/>
                <w:numId w:val="1"/>
              </w:numPr>
            </w:pPr>
            <w:r>
              <w:t>Jeux dansés ;</w:t>
            </w:r>
          </w:p>
          <w:p w:rsidR="003C639C" w:rsidRDefault="003C639C" w:rsidP="003C639C">
            <w:pPr>
              <w:pStyle w:val="Paragraphedeliste"/>
              <w:numPr>
                <w:ilvl w:val="0"/>
                <w:numId w:val="1"/>
              </w:numPr>
            </w:pPr>
            <w:r>
              <w:t>Mimes ;</w:t>
            </w:r>
          </w:p>
          <w:p w:rsidR="003C639C" w:rsidRDefault="003C639C" w:rsidP="003C639C">
            <w:pPr>
              <w:pStyle w:val="Paragraphedeliste"/>
              <w:numPr>
                <w:ilvl w:val="0"/>
                <w:numId w:val="1"/>
              </w:numPr>
            </w:pPr>
            <w:r>
              <w:t>Danses.</w:t>
            </w:r>
          </w:p>
        </w:tc>
        <w:tc>
          <w:tcPr>
            <w:tcW w:w="5710" w:type="dxa"/>
            <w:gridSpan w:val="3"/>
            <w:shd w:val="clear" w:color="auto" w:fill="auto"/>
          </w:tcPr>
          <w:p w:rsidR="00866B76" w:rsidRDefault="003C639C" w:rsidP="003C639C">
            <w:pPr>
              <w:pStyle w:val="Paragraphedeliste"/>
              <w:numPr>
                <w:ilvl w:val="0"/>
                <w:numId w:val="1"/>
              </w:numPr>
            </w:pPr>
            <w:r>
              <w:t>Danse ;</w:t>
            </w:r>
          </w:p>
          <w:p w:rsidR="003C639C" w:rsidRDefault="003C639C" w:rsidP="003C639C">
            <w:pPr>
              <w:pStyle w:val="Paragraphedeliste"/>
              <w:numPr>
                <w:ilvl w:val="0"/>
                <w:numId w:val="1"/>
              </w:numPr>
            </w:pPr>
            <w:r>
              <w:t>Activités gymniques.</w:t>
            </w:r>
          </w:p>
        </w:tc>
      </w:tr>
    </w:tbl>
    <w:p w:rsidR="0031444B" w:rsidRDefault="0031444B" w:rsidP="0031444B"/>
    <w:p w:rsidR="003C639C" w:rsidRPr="002432B8" w:rsidRDefault="003C639C" w:rsidP="0031444B">
      <w:pPr>
        <w:rPr>
          <w:b/>
        </w:rPr>
      </w:pPr>
      <w:r w:rsidRPr="002432B8">
        <w:rPr>
          <w:b/>
        </w:rPr>
        <w:lastRenderedPageBreak/>
        <w:t>A retenir :</w:t>
      </w:r>
    </w:p>
    <w:p w:rsidR="003C639C" w:rsidRDefault="003C639C" w:rsidP="002432B8">
      <w:pPr>
        <w:pStyle w:val="Paragraphedeliste"/>
        <w:numPr>
          <w:ilvl w:val="0"/>
          <w:numId w:val="2"/>
        </w:numPr>
        <w:pBdr>
          <w:top w:val="single" w:sz="4" w:space="1" w:color="auto"/>
          <w:left w:val="single" w:sz="4" w:space="4" w:color="auto"/>
          <w:bottom w:val="single" w:sz="4" w:space="1" w:color="auto"/>
          <w:right w:val="single" w:sz="4" w:space="4" w:color="auto"/>
        </w:pBdr>
        <w:shd w:val="clear" w:color="auto" w:fill="F9D4E8" w:themeFill="accent1" w:themeFillTint="33"/>
      </w:pPr>
      <w:r>
        <w:t xml:space="preserve">Des </w:t>
      </w:r>
      <w:r w:rsidRPr="002432B8">
        <w:rPr>
          <w:b/>
        </w:rPr>
        <w:t>compétences de l’EPS</w:t>
      </w:r>
      <w:r>
        <w:t xml:space="preserve"> qui renvoient à des </w:t>
      </w:r>
      <w:r w:rsidRPr="002432B8">
        <w:rPr>
          <w:b/>
        </w:rPr>
        <w:t>expériences motrices différentes</w:t>
      </w:r>
      <w:r>
        <w:t> :</w:t>
      </w:r>
    </w:p>
    <w:p w:rsidR="003C639C" w:rsidRDefault="003C639C" w:rsidP="002432B8">
      <w:pPr>
        <w:pStyle w:val="Paragraphedeliste"/>
        <w:numPr>
          <w:ilvl w:val="0"/>
          <w:numId w:val="1"/>
        </w:numPr>
        <w:pBdr>
          <w:top w:val="single" w:sz="4" w:space="1" w:color="auto"/>
          <w:left w:val="single" w:sz="4" w:space="4" w:color="auto"/>
          <w:bottom w:val="single" w:sz="4" w:space="1" w:color="auto"/>
          <w:right w:val="single" w:sz="4" w:space="4" w:color="auto"/>
        </w:pBdr>
        <w:shd w:val="clear" w:color="auto" w:fill="F9D4E8" w:themeFill="accent1" w:themeFillTint="33"/>
      </w:pPr>
      <w:r>
        <w:t>Trois compétences de l’EPS et trois compétences transversales à l’école maternelle ;</w:t>
      </w:r>
    </w:p>
    <w:p w:rsidR="003C639C" w:rsidRDefault="003C639C" w:rsidP="002432B8">
      <w:pPr>
        <w:pStyle w:val="Paragraphedeliste"/>
        <w:numPr>
          <w:ilvl w:val="0"/>
          <w:numId w:val="1"/>
        </w:numPr>
        <w:pBdr>
          <w:top w:val="single" w:sz="4" w:space="1" w:color="auto"/>
          <w:left w:val="single" w:sz="4" w:space="4" w:color="auto"/>
          <w:bottom w:val="single" w:sz="4" w:space="1" w:color="auto"/>
          <w:right w:val="single" w:sz="4" w:space="4" w:color="auto"/>
        </w:pBdr>
        <w:shd w:val="clear" w:color="auto" w:fill="F9D4E8" w:themeFill="accent1" w:themeFillTint="33"/>
      </w:pPr>
      <w:r>
        <w:t>Quatre compétences de l’EPS à l’école élémentaire.</w:t>
      </w:r>
    </w:p>
    <w:p w:rsidR="003C639C" w:rsidRDefault="003C639C" w:rsidP="002432B8">
      <w:pPr>
        <w:pStyle w:val="Paragraphedeliste"/>
        <w:numPr>
          <w:ilvl w:val="0"/>
          <w:numId w:val="2"/>
        </w:numPr>
        <w:pBdr>
          <w:top w:val="single" w:sz="4" w:space="1" w:color="auto"/>
          <w:left w:val="single" w:sz="4" w:space="4" w:color="auto"/>
          <w:bottom w:val="single" w:sz="4" w:space="1" w:color="auto"/>
          <w:right w:val="single" w:sz="4" w:space="4" w:color="auto"/>
        </w:pBdr>
        <w:shd w:val="clear" w:color="auto" w:fill="F9D4E8" w:themeFill="accent1" w:themeFillTint="33"/>
      </w:pPr>
      <w:r>
        <w:t xml:space="preserve">Des </w:t>
      </w:r>
      <w:r w:rsidRPr="002432B8">
        <w:rPr>
          <w:b/>
        </w:rPr>
        <w:t>compétences transversales</w:t>
      </w:r>
      <w:r>
        <w:t xml:space="preserve"> en filigrane à l’école primaire qui existent cependant et qui permettent de faire le lien avec le socle commun.</w:t>
      </w:r>
    </w:p>
    <w:p w:rsidR="003C639C" w:rsidRDefault="003C639C" w:rsidP="002432B8">
      <w:pPr>
        <w:pStyle w:val="Paragraphedeliste"/>
        <w:numPr>
          <w:ilvl w:val="0"/>
          <w:numId w:val="2"/>
        </w:numPr>
        <w:pBdr>
          <w:top w:val="single" w:sz="4" w:space="1" w:color="auto"/>
          <w:left w:val="single" w:sz="4" w:space="4" w:color="auto"/>
          <w:bottom w:val="single" w:sz="4" w:space="1" w:color="auto"/>
          <w:right w:val="single" w:sz="4" w:space="4" w:color="auto"/>
        </w:pBdr>
        <w:shd w:val="clear" w:color="auto" w:fill="F9D4E8" w:themeFill="accent1" w:themeFillTint="33"/>
      </w:pPr>
      <w:r>
        <w:t xml:space="preserve">En maternelle, des activités physiques et expériences corporelles le plus souvent déclinées sous forme de </w:t>
      </w:r>
      <w:r w:rsidRPr="002432B8">
        <w:rPr>
          <w:b/>
        </w:rPr>
        <w:t>verbes d’</w:t>
      </w:r>
      <w:r w:rsidR="002432B8" w:rsidRPr="002432B8">
        <w:rPr>
          <w:b/>
        </w:rPr>
        <w:t>action</w:t>
      </w:r>
      <w:r>
        <w:t>.</w:t>
      </w:r>
    </w:p>
    <w:p w:rsidR="002432B8" w:rsidRDefault="003C639C" w:rsidP="009E34C0">
      <w:pPr>
        <w:pStyle w:val="Paragraphedeliste"/>
        <w:numPr>
          <w:ilvl w:val="0"/>
          <w:numId w:val="2"/>
        </w:numPr>
        <w:pBdr>
          <w:top w:val="single" w:sz="4" w:space="1" w:color="auto"/>
          <w:left w:val="single" w:sz="4" w:space="4" w:color="auto"/>
          <w:bottom w:val="single" w:sz="4" w:space="1" w:color="auto"/>
          <w:right w:val="single" w:sz="4" w:space="4" w:color="auto"/>
        </w:pBdr>
        <w:shd w:val="clear" w:color="auto" w:fill="F9D4E8" w:themeFill="accent1" w:themeFillTint="33"/>
      </w:pPr>
      <w:r>
        <w:t xml:space="preserve">En cycle 2 &amp; 3, </w:t>
      </w:r>
      <w:r w:rsidRPr="006275F6">
        <w:rPr>
          <w:b/>
        </w:rPr>
        <w:t>des APSA identifiées</w:t>
      </w:r>
      <w:r>
        <w:t xml:space="preserve"> par compétences de l’EPS.</w:t>
      </w:r>
    </w:p>
    <w:p w:rsidR="002432B8" w:rsidRDefault="002432B8" w:rsidP="002432B8">
      <w:pPr>
        <w:pStyle w:val="Sous-titre"/>
      </w:pPr>
      <w:r>
        <w:t>Le Socle Commun de Connaissance, de Compétences et de Culture SCCC.</w:t>
      </w:r>
    </w:p>
    <w:p w:rsidR="002432B8" w:rsidRDefault="002432B8" w:rsidP="002432B8">
      <w:pPr>
        <w:pStyle w:val="Citation"/>
      </w:pPr>
      <w:r>
        <w:t>«  La scolarité obligatoire doit au moins garantir à chaque élève les moyens nécessaires à l’acquisition d’un socle commun constitué d’un ensemble de connaissances et de compétences qu’il est indispensable de maîtriser pour accomplir avec succès sa scolarité, poursuivre sa formation, construire son avenir personnel et professionnel et réussir sa vie  en société. »</w:t>
      </w:r>
    </w:p>
    <w:p w:rsidR="002432B8" w:rsidRDefault="002432B8" w:rsidP="002432B8">
      <w:r>
        <w:t>Le décret du 11 juillet 2006 organise le SCCC en sept grandes compétences, chacune composées en connaissances essentielles, en capacités à utiliser et en attitudes indispensables.</w:t>
      </w:r>
    </w:p>
    <w:p w:rsidR="002432B8" w:rsidRDefault="002432B8" w:rsidP="002432B8">
      <w:pPr>
        <w:pStyle w:val="Paragraphedeliste"/>
        <w:numPr>
          <w:ilvl w:val="0"/>
          <w:numId w:val="2"/>
        </w:numPr>
      </w:pPr>
      <w:r>
        <w:t>Les 7 compétences :</w:t>
      </w:r>
    </w:p>
    <w:p w:rsidR="002432B8" w:rsidRDefault="002432B8" w:rsidP="002432B8">
      <w:pPr>
        <w:pStyle w:val="Paragraphedeliste"/>
        <w:numPr>
          <w:ilvl w:val="0"/>
          <w:numId w:val="1"/>
        </w:numPr>
      </w:pPr>
      <w:r>
        <w:t>La maitrise de la langue française ;</w:t>
      </w:r>
    </w:p>
    <w:p w:rsidR="002432B8" w:rsidRDefault="00AC7B74" w:rsidP="002432B8">
      <w:pPr>
        <w:pStyle w:val="Paragraphedeliste"/>
        <w:numPr>
          <w:ilvl w:val="0"/>
          <w:numId w:val="1"/>
        </w:numPr>
      </w:pPr>
      <w:r>
        <w:t>La pratique d’une langue vivante étrangère ;</w:t>
      </w:r>
    </w:p>
    <w:p w:rsidR="00AC7B74" w:rsidRDefault="00AC7B74" w:rsidP="002432B8">
      <w:pPr>
        <w:pStyle w:val="Paragraphedeliste"/>
        <w:numPr>
          <w:ilvl w:val="0"/>
          <w:numId w:val="1"/>
        </w:numPr>
      </w:pPr>
      <w:r>
        <w:t>Les principaux éléments de mathématiques et la culture scientifique et technologique ;</w:t>
      </w:r>
    </w:p>
    <w:p w:rsidR="00AC7B74" w:rsidRDefault="00AC7B74" w:rsidP="002432B8">
      <w:pPr>
        <w:pStyle w:val="Paragraphedeliste"/>
        <w:numPr>
          <w:ilvl w:val="0"/>
          <w:numId w:val="1"/>
        </w:numPr>
      </w:pPr>
      <w:r>
        <w:t>La maîtrise des techniques usuelles de ‘l’information et de la communication ;</w:t>
      </w:r>
    </w:p>
    <w:p w:rsidR="00AC7B74" w:rsidRDefault="00AC7B74" w:rsidP="002432B8">
      <w:pPr>
        <w:pStyle w:val="Paragraphedeliste"/>
        <w:numPr>
          <w:ilvl w:val="0"/>
          <w:numId w:val="1"/>
        </w:numPr>
      </w:pPr>
      <w:r>
        <w:t>La culture humaniste ;</w:t>
      </w:r>
    </w:p>
    <w:p w:rsidR="00AC7B74" w:rsidRDefault="00AC7B74" w:rsidP="002432B8">
      <w:pPr>
        <w:pStyle w:val="Paragraphedeliste"/>
        <w:numPr>
          <w:ilvl w:val="0"/>
          <w:numId w:val="1"/>
        </w:numPr>
      </w:pPr>
      <w:r>
        <w:t>Les compétences sociales et civiques ;</w:t>
      </w:r>
    </w:p>
    <w:p w:rsidR="00AC7B74" w:rsidRDefault="00AC7B74" w:rsidP="002432B8">
      <w:pPr>
        <w:pStyle w:val="Paragraphedeliste"/>
        <w:numPr>
          <w:ilvl w:val="0"/>
          <w:numId w:val="1"/>
        </w:numPr>
      </w:pPr>
      <w:r>
        <w:t>L’autonomie et l’initiative.</w:t>
      </w:r>
    </w:p>
    <w:p w:rsidR="00AC7B74" w:rsidRDefault="00AC7B74" w:rsidP="00AC7B74">
      <w:pPr>
        <w:ind w:left="360"/>
      </w:pPr>
    </w:p>
    <w:p w:rsidR="00AC7B74" w:rsidRDefault="00AC7B74" w:rsidP="00AC7B74">
      <w:pPr>
        <w:pStyle w:val="Paragraphedeliste"/>
        <w:numPr>
          <w:ilvl w:val="0"/>
          <w:numId w:val="2"/>
        </w:numPr>
      </w:pPr>
      <w:r>
        <w:t>Les 3 paliers :</w:t>
      </w:r>
    </w:p>
    <w:p w:rsidR="00AC7B74" w:rsidRDefault="00AC7B74" w:rsidP="00AC7B74">
      <w:pPr>
        <w:pStyle w:val="Paragraphedeliste"/>
        <w:numPr>
          <w:ilvl w:val="0"/>
          <w:numId w:val="1"/>
        </w:numPr>
      </w:pPr>
      <w:r>
        <w:t>Le palier 1 à valider au plus tard en fin de CE1 ;</w:t>
      </w:r>
    </w:p>
    <w:p w:rsidR="00AC7B74" w:rsidRDefault="00AC7B74" w:rsidP="00AC7B74">
      <w:pPr>
        <w:pStyle w:val="Paragraphedeliste"/>
        <w:numPr>
          <w:ilvl w:val="0"/>
          <w:numId w:val="1"/>
        </w:numPr>
      </w:pPr>
      <w:r>
        <w:t>Le palier 2 à valider au plus tard en fin de CM2 ;</w:t>
      </w:r>
    </w:p>
    <w:p w:rsidR="00AC7B74" w:rsidRDefault="00AC7B74" w:rsidP="00AC7B74">
      <w:pPr>
        <w:pStyle w:val="Paragraphedeliste"/>
        <w:numPr>
          <w:ilvl w:val="0"/>
          <w:numId w:val="1"/>
        </w:numPr>
      </w:pPr>
      <w:r>
        <w:t xml:space="preserve">Le palier 3 à valider au plus tard en fin de scolarité. </w:t>
      </w:r>
    </w:p>
    <w:p w:rsidR="009D46FA" w:rsidRDefault="009D46FA" w:rsidP="009D46FA">
      <w:pPr>
        <w:pStyle w:val="Sous-titre"/>
      </w:pPr>
      <w:r>
        <w:t>L’évaluation</w:t>
      </w:r>
    </w:p>
    <w:p w:rsidR="009D46FA" w:rsidRDefault="009D46FA" w:rsidP="009D46FA">
      <w:pPr>
        <w:pStyle w:val="Paragraphedeliste"/>
        <w:numPr>
          <w:ilvl w:val="0"/>
          <w:numId w:val="1"/>
        </w:numPr>
      </w:pPr>
      <w:r>
        <w:t>Les outils pour l’évaluation et la validation : le livret personnel de compétences simplifiés d’octobre 2012 et les grilles de référence par palier.</w:t>
      </w:r>
    </w:p>
    <w:p w:rsidR="009D46FA" w:rsidRDefault="009D46FA" w:rsidP="009D46FA">
      <w:pPr>
        <w:pStyle w:val="Paragraphedeliste"/>
        <w:numPr>
          <w:ilvl w:val="0"/>
          <w:numId w:val="1"/>
        </w:numPr>
      </w:pPr>
      <w:r>
        <w:t>Seule la validation des compétences est obligatoire.</w:t>
      </w:r>
    </w:p>
    <w:p w:rsidR="000751FF" w:rsidRDefault="000751FF" w:rsidP="000751FF">
      <w:pPr>
        <w:pStyle w:val="Sous-titre"/>
      </w:pPr>
      <w:r>
        <w:t>Le volume horaire</w:t>
      </w:r>
    </w:p>
    <w:p w:rsidR="000751FF" w:rsidRPr="000751FF" w:rsidRDefault="000751FF" w:rsidP="000751FF">
      <w:r>
        <w:t>L’enseignement de l’EPS est réparti en 108 annuelles, en pratique régulière. De façon à optimiser les progrè</w:t>
      </w:r>
      <w:r w:rsidR="006275F6">
        <w:t>s</w:t>
      </w:r>
      <w:r>
        <w:t>. Une activité tous les jours, par séance de 30 à 45 minutes en respectant le rythme de l’enfant.</w:t>
      </w:r>
    </w:p>
    <w:sectPr w:rsidR="000751FF" w:rsidRPr="000751FF" w:rsidSect="006275F6">
      <w:headerReference w:type="default" r:id="rId8"/>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0AAD" w:rsidRDefault="00D70AAD" w:rsidP="00D232B1">
      <w:pPr>
        <w:spacing w:after="0" w:line="240" w:lineRule="auto"/>
      </w:pPr>
      <w:r>
        <w:separator/>
      </w:r>
    </w:p>
  </w:endnote>
  <w:endnote w:type="continuationSeparator" w:id="0">
    <w:p w:rsidR="00D70AAD" w:rsidRDefault="00D70AAD" w:rsidP="00D232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17784747"/>
      <w:docPartObj>
        <w:docPartGallery w:val="Page Numbers (Bottom of Page)"/>
        <w:docPartUnique/>
      </w:docPartObj>
    </w:sdtPr>
    <w:sdtEndPr/>
    <w:sdtContent>
      <w:p w:rsidR="00D232B1" w:rsidRDefault="00D232B1">
        <w:pPr>
          <w:pStyle w:val="Pieddepage"/>
          <w:jc w:val="center"/>
        </w:pPr>
        <w:r>
          <w:fldChar w:fldCharType="begin"/>
        </w:r>
        <w:r>
          <w:instrText>PAGE   \* MERGEFORMAT</w:instrText>
        </w:r>
        <w:r>
          <w:fldChar w:fldCharType="separate"/>
        </w:r>
        <w:r w:rsidR="006275F6">
          <w:rPr>
            <w:noProof/>
          </w:rPr>
          <w:t>4</w:t>
        </w:r>
        <w:r>
          <w:fldChar w:fldCharType="end"/>
        </w:r>
      </w:p>
    </w:sdtContent>
  </w:sdt>
  <w:p w:rsidR="00D232B1" w:rsidRDefault="00D232B1">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0AAD" w:rsidRDefault="00D70AAD" w:rsidP="00D232B1">
      <w:pPr>
        <w:spacing w:after="0" w:line="240" w:lineRule="auto"/>
      </w:pPr>
      <w:r>
        <w:separator/>
      </w:r>
    </w:p>
  </w:footnote>
  <w:footnote w:type="continuationSeparator" w:id="0">
    <w:p w:rsidR="00D70AAD" w:rsidRDefault="00D70AAD" w:rsidP="00D232B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32B1" w:rsidRDefault="00D232B1">
    <w:pPr>
      <w:pStyle w:val="En-tte"/>
    </w:pPr>
    <w:r>
      <w:t>EPS le 21/09/14</w:t>
    </w:r>
  </w:p>
  <w:p w:rsidR="00D232B1" w:rsidRDefault="00D232B1">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E47CB7"/>
    <w:multiLevelType w:val="hybridMultilevel"/>
    <w:tmpl w:val="487E59C0"/>
    <w:lvl w:ilvl="0" w:tplc="61EAD776">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2C35A7F"/>
    <w:multiLevelType w:val="hybridMultilevel"/>
    <w:tmpl w:val="541E715C"/>
    <w:lvl w:ilvl="0" w:tplc="5DC6FD7E">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784E"/>
    <w:rsid w:val="00031AC7"/>
    <w:rsid w:val="000751FF"/>
    <w:rsid w:val="00155E28"/>
    <w:rsid w:val="002432B8"/>
    <w:rsid w:val="0031444B"/>
    <w:rsid w:val="003C639C"/>
    <w:rsid w:val="003F6379"/>
    <w:rsid w:val="006275F6"/>
    <w:rsid w:val="0077670F"/>
    <w:rsid w:val="007A1283"/>
    <w:rsid w:val="00866B76"/>
    <w:rsid w:val="008F784E"/>
    <w:rsid w:val="00936FAA"/>
    <w:rsid w:val="009D46FA"/>
    <w:rsid w:val="00AC7B74"/>
    <w:rsid w:val="00AE0D04"/>
    <w:rsid w:val="00BD5C33"/>
    <w:rsid w:val="00D232B1"/>
    <w:rsid w:val="00D70AAD"/>
    <w:rsid w:val="00D854C8"/>
    <w:rsid w:val="00E6156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BA9D41-1960-4284-B6FF-E97354D7F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8F784E"/>
    <w:pPr>
      <w:keepNext/>
      <w:keepLines/>
      <w:spacing w:before="240" w:after="0"/>
      <w:outlineLvl w:val="0"/>
    </w:pPr>
    <w:rPr>
      <w:rFonts w:asciiTheme="majorHAnsi" w:eastAsiaTheme="majorEastAsia" w:hAnsiTheme="majorHAnsi" w:cstheme="majorBidi"/>
      <w:color w:val="B3186D"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8F784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8F784E"/>
    <w:rPr>
      <w:rFonts w:asciiTheme="majorHAnsi" w:eastAsiaTheme="majorEastAsia" w:hAnsiTheme="majorHAnsi" w:cstheme="majorBidi"/>
      <w:spacing w:val="-10"/>
      <w:kern w:val="28"/>
      <w:sz w:val="56"/>
      <w:szCs w:val="56"/>
    </w:rPr>
  </w:style>
  <w:style w:type="character" w:customStyle="1" w:styleId="Titre1Car">
    <w:name w:val="Titre 1 Car"/>
    <w:basedOn w:val="Policepardfaut"/>
    <w:link w:val="Titre1"/>
    <w:uiPriority w:val="9"/>
    <w:rsid w:val="008F784E"/>
    <w:rPr>
      <w:rFonts w:asciiTheme="majorHAnsi" w:eastAsiaTheme="majorEastAsia" w:hAnsiTheme="majorHAnsi" w:cstheme="majorBidi"/>
      <w:color w:val="B3186D" w:themeColor="accent1" w:themeShade="BF"/>
      <w:sz w:val="32"/>
      <w:szCs w:val="32"/>
    </w:rPr>
  </w:style>
  <w:style w:type="paragraph" w:styleId="Sous-titre">
    <w:name w:val="Subtitle"/>
    <w:basedOn w:val="Normal"/>
    <w:next w:val="Normal"/>
    <w:link w:val="Sous-titreCar"/>
    <w:uiPriority w:val="11"/>
    <w:qFormat/>
    <w:rsid w:val="00D232B1"/>
    <w:pPr>
      <w:numPr>
        <w:ilvl w:val="1"/>
      </w:numPr>
    </w:pPr>
    <w:rPr>
      <w:rFonts w:eastAsiaTheme="minorEastAsia"/>
      <w:color w:val="B3186D" w:themeColor="accent1" w:themeShade="BF"/>
      <w:spacing w:val="15"/>
    </w:rPr>
  </w:style>
  <w:style w:type="character" w:customStyle="1" w:styleId="Sous-titreCar">
    <w:name w:val="Sous-titre Car"/>
    <w:basedOn w:val="Policepardfaut"/>
    <w:link w:val="Sous-titre"/>
    <w:uiPriority w:val="11"/>
    <w:rsid w:val="00D232B1"/>
    <w:rPr>
      <w:rFonts w:eastAsiaTheme="minorEastAsia"/>
      <w:color w:val="B3186D" w:themeColor="accent1" w:themeShade="BF"/>
      <w:spacing w:val="15"/>
    </w:rPr>
  </w:style>
  <w:style w:type="paragraph" w:styleId="Paragraphedeliste">
    <w:name w:val="List Paragraph"/>
    <w:basedOn w:val="Normal"/>
    <w:uiPriority w:val="34"/>
    <w:qFormat/>
    <w:rsid w:val="008F784E"/>
    <w:pPr>
      <w:ind w:left="720"/>
      <w:contextualSpacing/>
    </w:pPr>
  </w:style>
  <w:style w:type="paragraph" w:styleId="Textedebulles">
    <w:name w:val="Balloon Text"/>
    <w:basedOn w:val="Normal"/>
    <w:link w:val="TextedebullesCar"/>
    <w:uiPriority w:val="99"/>
    <w:semiHidden/>
    <w:unhideWhenUsed/>
    <w:rsid w:val="00AE0D04"/>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E0D04"/>
    <w:rPr>
      <w:rFonts w:ascii="Segoe UI" w:hAnsi="Segoe UI" w:cs="Segoe UI"/>
      <w:sz w:val="18"/>
      <w:szCs w:val="18"/>
    </w:rPr>
  </w:style>
  <w:style w:type="paragraph" w:styleId="Citation">
    <w:name w:val="Quote"/>
    <w:basedOn w:val="Normal"/>
    <w:next w:val="Normal"/>
    <w:link w:val="CitationCar"/>
    <w:uiPriority w:val="29"/>
    <w:qFormat/>
    <w:rsid w:val="002432B8"/>
    <w:pPr>
      <w:spacing w:before="200"/>
      <w:ind w:left="864" w:right="864"/>
      <w:jc w:val="center"/>
    </w:pPr>
    <w:rPr>
      <w:i/>
      <w:iCs/>
      <w:color w:val="404040" w:themeColor="text1" w:themeTint="BF"/>
    </w:rPr>
  </w:style>
  <w:style w:type="character" w:customStyle="1" w:styleId="CitationCar">
    <w:name w:val="Citation Car"/>
    <w:basedOn w:val="Policepardfaut"/>
    <w:link w:val="Citation"/>
    <w:uiPriority w:val="29"/>
    <w:rsid w:val="002432B8"/>
    <w:rPr>
      <w:i/>
      <w:iCs/>
      <w:color w:val="404040" w:themeColor="text1" w:themeTint="BF"/>
    </w:rPr>
  </w:style>
  <w:style w:type="paragraph" w:styleId="En-tte">
    <w:name w:val="header"/>
    <w:basedOn w:val="Normal"/>
    <w:link w:val="En-tteCar"/>
    <w:uiPriority w:val="99"/>
    <w:unhideWhenUsed/>
    <w:rsid w:val="00D232B1"/>
    <w:pPr>
      <w:tabs>
        <w:tab w:val="center" w:pos="4536"/>
        <w:tab w:val="right" w:pos="9072"/>
      </w:tabs>
      <w:spacing w:after="0" w:line="240" w:lineRule="auto"/>
    </w:pPr>
  </w:style>
  <w:style w:type="character" w:customStyle="1" w:styleId="En-tteCar">
    <w:name w:val="En-tête Car"/>
    <w:basedOn w:val="Policepardfaut"/>
    <w:link w:val="En-tte"/>
    <w:uiPriority w:val="99"/>
    <w:rsid w:val="00D232B1"/>
  </w:style>
  <w:style w:type="paragraph" w:styleId="Pieddepage">
    <w:name w:val="footer"/>
    <w:basedOn w:val="Normal"/>
    <w:link w:val="PieddepageCar"/>
    <w:uiPriority w:val="99"/>
    <w:unhideWhenUsed/>
    <w:rsid w:val="00D232B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232B1"/>
  </w:style>
  <w:style w:type="character" w:styleId="Textedelespacerserv">
    <w:name w:val="Placeholder Text"/>
    <w:basedOn w:val="Policepardfaut"/>
    <w:uiPriority w:val="99"/>
    <w:semiHidden/>
    <w:rsid w:val="00D232B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Rouge violet">
      <a:dk1>
        <a:sysClr val="windowText" lastClr="000000"/>
      </a:dk1>
      <a:lt1>
        <a:sysClr val="window" lastClr="FFFFFF"/>
      </a:lt1>
      <a:dk2>
        <a:srgbClr val="454551"/>
      </a:dk2>
      <a:lt2>
        <a:srgbClr val="D8D9DC"/>
      </a:lt2>
      <a:accent1>
        <a:srgbClr val="E32D91"/>
      </a:accent1>
      <a:accent2>
        <a:srgbClr val="C830CC"/>
      </a:accent2>
      <a:accent3>
        <a:srgbClr val="4EA6DC"/>
      </a:accent3>
      <a:accent4>
        <a:srgbClr val="4775E7"/>
      </a:accent4>
      <a:accent5>
        <a:srgbClr val="8971E1"/>
      </a:accent5>
      <a:accent6>
        <a:srgbClr val="D54773"/>
      </a:accent6>
      <a:hlink>
        <a:srgbClr val="6B9F25"/>
      </a:hlink>
      <a:folHlink>
        <a:srgbClr val="8C8C8C"/>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TotalTime>
  <Pages>4</Pages>
  <Words>1055</Words>
  <Characters>5808</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dc:creator>
  <cp:keywords/>
  <dc:description/>
  <cp:lastModifiedBy>Sandra</cp:lastModifiedBy>
  <cp:revision>5</cp:revision>
  <dcterms:created xsi:type="dcterms:W3CDTF">2014-09-21T19:46:00Z</dcterms:created>
  <dcterms:modified xsi:type="dcterms:W3CDTF">2014-09-22T12:48:00Z</dcterms:modified>
</cp:coreProperties>
</file>