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4AE" w:rsidRDefault="00BF4173" w:rsidP="00BF4173">
      <w:pPr>
        <w:pBdr>
          <w:bottom w:val="single" w:sz="4" w:space="1" w:color="auto"/>
        </w:pBdr>
        <w:spacing w:after="0" w:line="240" w:lineRule="auto"/>
        <w:jc w:val="right"/>
        <w:rPr>
          <w:sz w:val="48"/>
          <w:szCs w:val="48"/>
        </w:rPr>
      </w:pPr>
      <w:proofErr w:type="spellStart"/>
      <w:r w:rsidRPr="00BF4173">
        <w:rPr>
          <w:sz w:val="48"/>
          <w:szCs w:val="48"/>
        </w:rPr>
        <w:t>Spaces</w:t>
      </w:r>
      <w:proofErr w:type="spellEnd"/>
      <w:r w:rsidRPr="00BF4173">
        <w:rPr>
          <w:sz w:val="48"/>
          <w:szCs w:val="48"/>
        </w:rPr>
        <w:t xml:space="preserve"> and Exchanges</w:t>
      </w:r>
    </w:p>
    <w:p w:rsidR="00BF4173" w:rsidRPr="00684DB7" w:rsidRDefault="00BF4173" w:rsidP="006B2F3D">
      <w:pPr>
        <w:spacing w:before="120" w:after="0" w:line="240" w:lineRule="auto"/>
        <w:rPr>
          <w:b/>
          <w:bCs/>
          <w:sz w:val="28"/>
          <w:szCs w:val="28"/>
          <w:u w:val="single"/>
        </w:rPr>
      </w:pPr>
      <w:r w:rsidRPr="00684DB7">
        <w:rPr>
          <w:b/>
          <w:bCs/>
          <w:sz w:val="28"/>
          <w:szCs w:val="28"/>
          <w:u w:val="single"/>
        </w:rPr>
        <w:t>Introduction :</w:t>
      </w:r>
    </w:p>
    <w:p w:rsidR="001E7B42" w:rsidRDefault="0015742F" w:rsidP="00F540C8">
      <w:pPr>
        <w:spacing w:before="180" w:after="0" w:line="240" w:lineRule="auto"/>
        <w:ind w:firstLine="284"/>
        <w:jc w:val="both"/>
        <w:rPr>
          <w:sz w:val="28"/>
          <w:szCs w:val="28"/>
          <w:lang w:val="en-GB"/>
        </w:rPr>
      </w:pPr>
      <w:r w:rsidRPr="0015742F">
        <w:rPr>
          <w:sz w:val="28"/>
          <w:szCs w:val="28"/>
          <w:lang w:val="en-GB"/>
        </w:rPr>
        <w:t>T</w:t>
      </w:r>
      <w:r>
        <w:rPr>
          <w:sz w:val="28"/>
          <w:szCs w:val="28"/>
          <w:lang w:val="en-GB"/>
        </w:rPr>
        <w:t>he aspects of the notion of Exchanges, which I will focus on, can be cultural, demographic, geographic or economic.</w:t>
      </w:r>
    </w:p>
    <w:p w:rsidR="001E7B42" w:rsidRDefault="001E7B42" w:rsidP="00F540C8">
      <w:pPr>
        <w:spacing w:before="180" w:after="0" w:line="240" w:lineRule="auto"/>
        <w:ind w:firstLine="284"/>
        <w:jc w:val="both"/>
        <w:rPr>
          <w:sz w:val="28"/>
          <w:szCs w:val="28"/>
          <w:lang w:val="en-GB"/>
        </w:rPr>
      </w:pPr>
      <w:r>
        <w:rPr>
          <w:sz w:val="28"/>
          <w:szCs w:val="28"/>
          <w:lang w:val="en-GB"/>
        </w:rPr>
        <w:t xml:space="preserve">I will be concentrating on </w:t>
      </w:r>
      <w:r w:rsidR="0015742F">
        <w:rPr>
          <w:sz w:val="28"/>
          <w:szCs w:val="28"/>
          <w:lang w:val="en-GB"/>
        </w:rPr>
        <w:t>how</w:t>
      </w:r>
      <w:r w:rsidR="006B2F3D">
        <w:rPr>
          <w:sz w:val="28"/>
          <w:szCs w:val="28"/>
          <w:lang w:val="en-GB"/>
        </w:rPr>
        <w:t>,</w:t>
      </w:r>
      <w:r w:rsidR="0015742F">
        <w:rPr>
          <w:sz w:val="28"/>
          <w:szCs w:val="28"/>
          <w:lang w:val="en-GB"/>
        </w:rPr>
        <w:t xml:space="preserve"> </w:t>
      </w:r>
      <w:r w:rsidR="001D3B76">
        <w:rPr>
          <w:sz w:val="28"/>
          <w:szCs w:val="28"/>
          <w:lang w:val="en-GB"/>
        </w:rPr>
        <w:t xml:space="preserve">in our modern-day </w:t>
      </w:r>
      <w:r>
        <w:rPr>
          <w:sz w:val="28"/>
          <w:szCs w:val="28"/>
          <w:lang w:val="en-GB"/>
        </w:rPr>
        <w:t xml:space="preserve">consumer </w:t>
      </w:r>
      <w:r w:rsidR="001D3B76">
        <w:rPr>
          <w:sz w:val="28"/>
          <w:szCs w:val="28"/>
          <w:lang w:val="en-GB"/>
        </w:rPr>
        <w:t xml:space="preserve">economy, </w:t>
      </w:r>
      <w:r w:rsidR="00B1375A">
        <w:rPr>
          <w:sz w:val="28"/>
          <w:szCs w:val="28"/>
          <w:lang w:val="en-GB"/>
        </w:rPr>
        <w:t xml:space="preserve">advertising, </w:t>
      </w:r>
      <w:r w:rsidR="0015742F">
        <w:rPr>
          <w:sz w:val="28"/>
          <w:szCs w:val="28"/>
          <w:lang w:val="en-GB"/>
        </w:rPr>
        <w:t>greenwashing</w:t>
      </w:r>
      <w:r w:rsidR="00CC0C10">
        <w:rPr>
          <w:sz w:val="28"/>
          <w:szCs w:val="28"/>
          <w:lang w:val="en-GB"/>
        </w:rPr>
        <w:t xml:space="preserve">, </w:t>
      </w:r>
      <w:r w:rsidR="00B1375A">
        <w:rPr>
          <w:sz w:val="28"/>
          <w:szCs w:val="28"/>
          <w:lang w:val="en-GB"/>
        </w:rPr>
        <w:t>astroturfing</w:t>
      </w:r>
      <w:r>
        <w:rPr>
          <w:sz w:val="28"/>
          <w:szCs w:val="28"/>
          <w:lang w:val="en-GB"/>
        </w:rPr>
        <w:t xml:space="preserve"> and</w:t>
      </w:r>
      <w:r w:rsidR="00B1375A">
        <w:rPr>
          <w:sz w:val="28"/>
          <w:szCs w:val="28"/>
          <w:lang w:val="en-GB"/>
        </w:rPr>
        <w:t xml:space="preserve"> </w:t>
      </w:r>
      <w:r w:rsidR="00CC0C10">
        <w:rPr>
          <w:sz w:val="28"/>
          <w:szCs w:val="28"/>
          <w:lang w:val="en-GB"/>
        </w:rPr>
        <w:t>lobbying</w:t>
      </w:r>
      <w:r w:rsidR="00CC0C10">
        <w:rPr>
          <w:sz w:val="28"/>
          <w:szCs w:val="28"/>
          <w:lang w:val="en-GB"/>
        </w:rPr>
        <w:t xml:space="preserve"> </w:t>
      </w:r>
      <w:r w:rsidR="00B1375A">
        <w:rPr>
          <w:sz w:val="28"/>
          <w:szCs w:val="28"/>
          <w:lang w:val="en-GB"/>
        </w:rPr>
        <w:t>have become unavoidable</w:t>
      </w:r>
      <w:r>
        <w:rPr>
          <w:sz w:val="28"/>
          <w:szCs w:val="28"/>
          <w:lang w:val="en-GB"/>
        </w:rPr>
        <w:t>.</w:t>
      </w:r>
    </w:p>
    <w:p w:rsidR="006B2F3D" w:rsidRDefault="006B2F3D" w:rsidP="00F540C8">
      <w:pPr>
        <w:spacing w:before="180" w:after="0" w:line="240" w:lineRule="auto"/>
        <w:ind w:firstLine="284"/>
        <w:jc w:val="both"/>
        <w:rPr>
          <w:sz w:val="28"/>
          <w:szCs w:val="28"/>
          <w:lang w:val="en-GB"/>
        </w:rPr>
      </w:pPr>
      <w:r>
        <w:rPr>
          <w:sz w:val="28"/>
          <w:szCs w:val="28"/>
          <w:lang w:val="en-GB"/>
        </w:rPr>
        <w:t xml:space="preserve">The angle I have chosen can be illustrated by this </w:t>
      </w:r>
      <w:proofErr w:type="gramStart"/>
      <w:r>
        <w:rPr>
          <w:sz w:val="28"/>
          <w:szCs w:val="28"/>
          <w:lang w:val="en-GB"/>
        </w:rPr>
        <w:t>question :</w:t>
      </w:r>
      <w:proofErr w:type="gramEnd"/>
    </w:p>
    <w:p w:rsidR="006B2F3D" w:rsidRPr="006B2F3D" w:rsidRDefault="006B2F3D" w:rsidP="00F540C8">
      <w:pPr>
        <w:spacing w:before="180" w:after="0" w:line="240" w:lineRule="auto"/>
        <w:ind w:firstLine="284"/>
        <w:jc w:val="both"/>
        <w:rPr>
          <w:b/>
          <w:bCs/>
          <w:sz w:val="28"/>
          <w:szCs w:val="28"/>
          <w:u w:val="single"/>
          <w:lang w:val="en-GB"/>
        </w:rPr>
      </w:pPr>
      <w:r w:rsidRPr="00821530">
        <w:rPr>
          <w:b/>
          <w:bCs/>
          <w:sz w:val="28"/>
          <w:szCs w:val="28"/>
          <w:lang w:val="en-GB"/>
        </w:rPr>
        <w:t xml:space="preserve">When </w:t>
      </w:r>
      <w:r>
        <w:rPr>
          <w:b/>
          <w:bCs/>
          <w:sz w:val="28"/>
          <w:szCs w:val="28"/>
          <w:lang w:val="en-GB"/>
        </w:rPr>
        <w:t xml:space="preserve">we consider consuming or governing, when </w:t>
      </w:r>
      <w:r w:rsidRPr="00821530">
        <w:rPr>
          <w:b/>
          <w:bCs/>
          <w:sz w:val="28"/>
          <w:szCs w:val="28"/>
          <w:lang w:val="en-GB"/>
        </w:rPr>
        <w:t>does helping turn into influencing, and when does influencing becomes manipulating?</w:t>
      </w:r>
    </w:p>
    <w:p w:rsidR="00B1375A" w:rsidRPr="006B2F3D" w:rsidRDefault="00B1375A" w:rsidP="009D1C2A">
      <w:pPr>
        <w:spacing w:before="120" w:after="0" w:line="240" w:lineRule="auto"/>
        <w:rPr>
          <w:b/>
          <w:bCs/>
          <w:sz w:val="28"/>
          <w:szCs w:val="28"/>
          <w:u w:val="single"/>
          <w:lang w:val="en-GB"/>
        </w:rPr>
      </w:pPr>
      <w:r w:rsidRPr="006B2F3D">
        <w:rPr>
          <w:b/>
          <w:bCs/>
          <w:sz w:val="28"/>
          <w:szCs w:val="28"/>
          <w:u w:val="single"/>
          <w:lang w:val="en-GB"/>
        </w:rPr>
        <w:t xml:space="preserve">Part </w:t>
      </w:r>
      <w:proofErr w:type="gramStart"/>
      <w:r w:rsidRPr="006B2F3D">
        <w:rPr>
          <w:b/>
          <w:bCs/>
          <w:sz w:val="28"/>
          <w:szCs w:val="28"/>
          <w:u w:val="single"/>
          <w:lang w:val="en-GB"/>
        </w:rPr>
        <w:t>1 :</w:t>
      </w:r>
      <w:proofErr w:type="gramEnd"/>
      <w:r w:rsidRPr="006B2F3D">
        <w:rPr>
          <w:b/>
          <w:bCs/>
          <w:sz w:val="28"/>
          <w:szCs w:val="28"/>
          <w:u w:val="single"/>
          <w:lang w:val="en-GB"/>
        </w:rPr>
        <w:t xml:space="preserve"> generalities.</w:t>
      </w:r>
    </w:p>
    <w:p w:rsidR="00684DB7" w:rsidRDefault="00684DB7" w:rsidP="00F540C8">
      <w:pPr>
        <w:spacing w:before="180" w:after="0" w:line="240" w:lineRule="auto"/>
        <w:ind w:firstLine="284"/>
        <w:jc w:val="both"/>
        <w:rPr>
          <w:sz w:val="28"/>
          <w:szCs w:val="28"/>
          <w:lang w:val="en-GB"/>
        </w:rPr>
      </w:pPr>
      <w:r w:rsidRPr="00684DB7">
        <w:rPr>
          <w:sz w:val="28"/>
          <w:szCs w:val="28"/>
          <w:lang w:val="en-GB"/>
        </w:rPr>
        <w:t xml:space="preserve">In a democracy, </w:t>
      </w:r>
      <w:r w:rsidR="00913A21">
        <w:rPr>
          <w:sz w:val="28"/>
          <w:szCs w:val="28"/>
          <w:lang w:val="en-GB"/>
        </w:rPr>
        <w:t xml:space="preserve">the government </w:t>
      </w:r>
      <w:proofErr w:type="gramStart"/>
      <w:r w:rsidR="00913A21">
        <w:rPr>
          <w:sz w:val="28"/>
          <w:szCs w:val="28"/>
          <w:lang w:val="en-GB"/>
        </w:rPr>
        <w:t>have to</w:t>
      </w:r>
      <w:proofErr w:type="gramEnd"/>
      <w:r w:rsidR="00913A21">
        <w:rPr>
          <w:sz w:val="28"/>
          <w:szCs w:val="28"/>
          <w:lang w:val="en-GB"/>
        </w:rPr>
        <w:t xml:space="preserve"> make up their minds on any and every subject. The parliament or any other </w:t>
      </w:r>
      <w:r w:rsidR="00913A21">
        <w:rPr>
          <w:sz w:val="28"/>
          <w:szCs w:val="28"/>
          <w:lang w:val="en-GB"/>
        </w:rPr>
        <w:t>legislative</w:t>
      </w:r>
      <w:r w:rsidR="00913A21">
        <w:rPr>
          <w:sz w:val="28"/>
          <w:szCs w:val="28"/>
          <w:lang w:val="en-GB"/>
        </w:rPr>
        <w:t xml:space="preserve"> body, </w:t>
      </w:r>
      <w:proofErr w:type="gramStart"/>
      <w:r w:rsidR="00913A21">
        <w:rPr>
          <w:sz w:val="28"/>
          <w:szCs w:val="28"/>
          <w:lang w:val="en-GB"/>
        </w:rPr>
        <w:t>have to</w:t>
      </w:r>
      <w:proofErr w:type="gramEnd"/>
      <w:r w:rsidR="00913A21">
        <w:rPr>
          <w:sz w:val="28"/>
          <w:szCs w:val="28"/>
          <w:lang w:val="en-GB"/>
        </w:rPr>
        <w:t xml:space="preserve"> vote laws which will apply to every aspect of a modern society.</w:t>
      </w:r>
    </w:p>
    <w:p w:rsidR="00913A21" w:rsidRDefault="00913A21" w:rsidP="00F540C8">
      <w:pPr>
        <w:spacing w:before="180" w:after="0" w:line="240" w:lineRule="auto"/>
        <w:ind w:firstLine="284"/>
        <w:jc w:val="both"/>
        <w:rPr>
          <w:sz w:val="28"/>
          <w:szCs w:val="28"/>
          <w:lang w:val="en-GB"/>
        </w:rPr>
      </w:pPr>
      <w:r>
        <w:rPr>
          <w:sz w:val="28"/>
          <w:szCs w:val="28"/>
          <w:lang w:val="en-GB"/>
        </w:rPr>
        <w:t>However, nobody knows everything on anything.</w:t>
      </w:r>
    </w:p>
    <w:p w:rsidR="00BB00E3" w:rsidRDefault="00BB00E3" w:rsidP="00F540C8">
      <w:pPr>
        <w:spacing w:before="180" w:after="0" w:line="240" w:lineRule="auto"/>
        <w:ind w:firstLine="284"/>
        <w:jc w:val="both"/>
        <w:rPr>
          <w:sz w:val="28"/>
          <w:szCs w:val="28"/>
          <w:lang w:val="en-GB"/>
        </w:rPr>
      </w:pPr>
      <w:r>
        <w:rPr>
          <w:sz w:val="28"/>
          <w:szCs w:val="28"/>
          <w:lang w:val="en-GB"/>
        </w:rPr>
        <w:t xml:space="preserve">This also applies to all of us, private individuals. We </w:t>
      </w:r>
      <w:proofErr w:type="gramStart"/>
      <w:r>
        <w:rPr>
          <w:sz w:val="28"/>
          <w:szCs w:val="28"/>
          <w:lang w:val="en-GB"/>
        </w:rPr>
        <w:t>have to</w:t>
      </w:r>
      <w:proofErr w:type="gramEnd"/>
      <w:r>
        <w:rPr>
          <w:sz w:val="28"/>
          <w:szCs w:val="28"/>
          <w:lang w:val="en-GB"/>
        </w:rPr>
        <w:t xml:space="preserve"> make up our minds on choices we make when we buy our food, our </w:t>
      </w:r>
      <w:r w:rsidR="00821530">
        <w:rPr>
          <w:sz w:val="28"/>
          <w:szCs w:val="28"/>
          <w:lang w:val="en-GB"/>
        </w:rPr>
        <w:t>home appliances, our cars, and so on.</w:t>
      </w:r>
    </w:p>
    <w:p w:rsidR="00913A21" w:rsidRDefault="00913A21" w:rsidP="00F540C8">
      <w:pPr>
        <w:spacing w:before="180" w:after="0" w:line="240" w:lineRule="auto"/>
        <w:ind w:firstLine="284"/>
        <w:jc w:val="both"/>
        <w:rPr>
          <w:sz w:val="28"/>
          <w:szCs w:val="28"/>
          <w:lang w:val="en-GB"/>
        </w:rPr>
      </w:pPr>
      <w:r>
        <w:rPr>
          <w:sz w:val="28"/>
          <w:szCs w:val="28"/>
          <w:lang w:val="en-GB"/>
        </w:rPr>
        <w:t xml:space="preserve">That’s why decision makers </w:t>
      </w:r>
      <w:r w:rsidR="00821530">
        <w:rPr>
          <w:sz w:val="28"/>
          <w:szCs w:val="28"/>
          <w:lang w:val="en-GB"/>
        </w:rPr>
        <w:t xml:space="preserve">or simple citizens </w:t>
      </w:r>
      <w:proofErr w:type="gramStart"/>
      <w:r>
        <w:rPr>
          <w:sz w:val="28"/>
          <w:szCs w:val="28"/>
          <w:lang w:val="en-GB"/>
        </w:rPr>
        <w:t>have to</w:t>
      </w:r>
      <w:proofErr w:type="gramEnd"/>
      <w:r>
        <w:rPr>
          <w:sz w:val="28"/>
          <w:szCs w:val="28"/>
          <w:lang w:val="en-GB"/>
        </w:rPr>
        <w:t xml:space="preserve"> seek information, counsel and advice from experts who will give detailed and expert insight in the field in question.</w:t>
      </w:r>
    </w:p>
    <w:p w:rsidR="00913A21" w:rsidRDefault="00913A21" w:rsidP="00F540C8">
      <w:pPr>
        <w:spacing w:before="180" w:after="0" w:line="240" w:lineRule="auto"/>
        <w:ind w:firstLine="284"/>
        <w:jc w:val="both"/>
        <w:rPr>
          <w:sz w:val="28"/>
          <w:szCs w:val="28"/>
          <w:lang w:val="en-GB"/>
        </w:rPr>
      </w:pPr>
      <w:r>
        <w:rPr>
          <w:sz w:val="28"/>
          <w:szCs w:val="28"/>
          <w:lang w:val="en-GB"/>
        </w:rPr>
        <w:t xml:space="preserve">We will </w:t>
      </w:r>
      <w:proofErr w:type="gramStart"/>
      <w:r>
        <w:rPr>
          <w:sz w:val="28"/>
          <w:szCs w:val="28"/>
          <w:lang w:val="en-GB"/>
        </w:rPr>
        <w:t>look into</w:t>
      </w:r>
      <w:proofErr w:type="gramEnd"/>
      <w:r>
        <w:rPr>
          <w:sz w:val="28"/>
          <w:szCs w:val="28"/>
          <w:lang w:val="en-GB"/>
        </w:rPr>
        <w:t xml:space="preserve"> the problems which may arise</w:t>
      </w:r>
      <w:r w:rsidR="00BB00E3">
        <w:rPr>
          <w:sz w:val="28"/>
          <w:szCs w:val="28"/>
          <w:lang w:val="en-GB"/>
        </w:rPr>
        <w:t xml:space="preserve"> </w:t>
      </w:r>
      <w:r w:rsidR="00821530">
        <w:rPr>
          <w:sz w:val="28"/>
          <w:szCs w:val="28"/>
          <w:lang w:val="en-GB"/>
        </w:rPr>
        <w:t>then</w:t>
      </w:r>
      <w:r w:rsidR="00BB00E3">
        <w:rPr>
          <w:sz w:val="28"/>
          <w:szCs w:val="28"/>
          <w:lang w:val="en-GB"/>
        </w:rPr>
        <w:t>.</w:t>
      </w:r>
    </w:p>
    <w:p w:rsidR="00821530" w:rsidRDefault="00821530" w:rsidP="00F540C8">
      <w:pPr>
        <w:pStyle w:val="Paragraphedeliste"/>
        <w:numPr>
          <w:ilvl w:val="0"/>
          <w:numId w:val="1"/>
        </w:numPr>
        <w:spacing w:before="180" w:after="0" w:line="240" w:lineRule="auto"/>
        <w:ind w:left="0" w:firstLine="284"/>
        <w:contextualSpacing w:val="0"/>
        <w:jc w:val="both"/>
        <w:rPr>
          <w:sz w:val="28"/>
          <w:szCs w:val="28"/>
          <w:lang w:val="en-GB"/>
        </w:rPr>
      </w:pPr>
      <w:r>
        <w:rPr>
          <w:sz w:val="28"/>
          <w:szCs w:val="28"/>
          <w:lang w:val="en-GB"/>
        </w:rPr>
        <w:t>When can we trust the information we are given on products?</w:t>
      </w:r>
    </w:p>
    <w:p w:rsidR="00BB00E3" w:rsidRDefault="00BB00E3" w:rsidP="00F540C8">
      <w:pPr>
        <w:pStyle w:val="Paragraphedeliste"/>
        <w:numPr>
          <w:ilvl w:val="0"/>
          <w:numId w:val="1"/>
        </w:numPr>
        <w:spacing w:before="180" w:after="0" w:line="240" w:lineRule="auto"/>
        <w:ind w:left="0" w:firstLine="284"/>
        <w:contextualSpacing w:val="0"/>
        <w:jc w:val="both"/>
        <w:rPr>
          <w:sz w:val="28"/>
          <w:szCs w:val="28"/>
          <w:lang w:val="en-GB"/>
        </w:rPr>
      </w:pPr>
      <w:r>
        <w:rPr>
          <w:sz w:val="28"/>
          <w:szCs w:val="28"/>
          <w:lang w:val="en-GB"/>
        </w:rPr>
        <w:t xml:space="preserve">When does expert advice becomes dishonest </w:t>
      </w:r>
      <w:r w:rsidR="00821530">
        <w:rPr>
          <w:sz w:val="28"/>
          <w:szCs w:val="28"/>
          <w:lang w:val="en-GB"/>
        </w:rPr>
        <w:t>lobbying?</w:t>
      </w:r>
    </w:p>
    <w:p w:rsidR="00BB00E3" w:rsidRDefault="00BB00E3" w:rsidP="00F540C8">
      <w:pPr>
        <w:pStyle w:val="Paragraphedeliste"/>
        <w:numPr>
          <w:ilvl w:val="0"/>
          <w:numId w:val="1"/>
        </w:numPr>
        <w:spacing w:before="180" w:after="0" w:line="240" w:lineRule="auto"/>
        <w:ind w:left="0" w:firstLine="284"/>
        <w:contextualSpacing w:val="0"/>
        <w:jc w:val="both"/>
        <w:rPr>
          <w:sz w:val="28"/>
          <w:szCs w:val="28"/>
          <w:lang w:val="en-GB"/>
        </w:rPr>
      </w:pPr>
      <w:r>
        <w:rPr>
          <w:sz w:val="28"/>
          <w:szCs w:val="28"/>
          <w:lang w:val="en-GB"/>
        </w:rPr>
        <w:t xml:space="preserve">When does private interest try to influence and profit from public </w:t>
      </w:r>
      <w:r w:rsidR="00821530">
        <w:rPr>
          <w:sz w:val="28"/>
          <w:szCs w:val="28"/>
          <w:lang w:val="en-GB"/>
        </w:rPr>
        <w:t>interest?</w:t>
      </w:r>
    </w:p>
    <w:p w:rsidR="00821530" w:rsidRPr="009D1C2A" w:rsidRDefault="00821530" w:rsidP="00F540C8">
      <w:pPr>
        <w:spacing w:before="180" w:after="0" w:line="240" w:lineRule="auto"/>
        <w:ind w:firstLine="284"/>
        <w:jc w:val="both"/>
        <w:rPr>
          <w:b/>
          <w:bCs/>
          <w:sz w:val="28"/>
          <w:szCs w:val="28"/>
          <w:u w:val="single"/>
        </w:rPr>
      </w:pPr>
      <w:r w:rsidRPr="009D1C2A">
        <w:rPr>
          <w:b/>
          <w:bCs/>
          <w:sz w:val="28"/>
          <w:szCs w:val="28"/>
          <w:u w:val="single"/>
        </w:rPr>
        <w:t xml:space="preserve">Part </w:t>
      </w:r>
      <w:r w:rsidR="002F60B1" w:rsidRPr="009D1C2A">
        <w:rPr>
          <w:b/>
          <w:bCs/>
          <w:sz w:val="28"/>
          <w:szCs w:val="28"/>
          <w:u w:val="single"/>
        </w:rPr>
        <w:t xml:space="preserve">2 : </w:t>
      </w:r>
      <w:proofErr w:type="spellStart"/>
      <w:r w:rsidR="002F60B1" w:rsidRPr="009D1C2A">
        <w:rPr>
          <w:b/>
          <w:bCs/>
          <w:sz w:val="28"/>
          <w:szCs w:val="28"/>
          <w:u w:val="single"/>
        </w:rPr>
        <w:t>advertising</w:t>
      </w:r>
      <w:proofErr w:type="spellEnd"/>
      <w:r w:rsidR="00310C95" w:rsidRPr="009D1C2A">
        <w:rPr>
          <w:b/>
          <w:bCs/>
          <w:sz w:val="28"/>
          <w:szCs w:val="28"/>
          <w:u w:val="single"/>
        </w:rPr>
        <w:t xml:space="preserve"> and greenwashing</w:t>
      </w:r>
      <w:r w:rsidR="002F60B1" w:rsidRPr="009D1C2A">
        <w:rPr>
          <w:b/>
          <w:bCs/>
          <w:sz w:val="28"/>
          <w:szCs w:val="28"/>
          <w:u w:val="single"/>
        </w:rPr>
        <w:t>.</w:t>
      </w:r>
    </w:p>
    <w:p w:rsidR="00821530" w:rsidRDefault="0015742F" w:rsidP="00F540C8">
      <w:pPr>
        <w:spacing w:before="180" w:after="0" w:line="240" w:lineRule="auto"/>
        <w:ind w:firstLine="284"/>
        <w:jc w:val="both"/>
        <w:rPr>
          <w:sz w:val="28"/>
          <w:szCs w:val="28"/>
          <w:lang w:val="en-GB"/>
        </w:rPr>
      </w:pPr>
      <w:r>
        <w:rPr>
          <w:sz w:val="28"/>
          <w:szCs w:val="28"/>
          <w:lang w:val="en-GB"/>
        </w:rPr>
        <w:t xml:space="preserve">The consumer society has, from its beginnings, always made extensive use of </w:t>
      </w:r>
      <w:r w:rsidRPr="006B2F3D">
        <w:rPr>
          <w:b/>
          <w:bCs/>
          <w:sz w:val="28"/>
          <w:szCs w:val="28"/>
          <w:lang w:val="en-GB"/>
        </w:rPr>
        <w:t>advertising</w:t>
      </w:r>
      <w:r>
        <w:rPr>
          <w:sz w:val="28"/>
          <w:szCs w:val="28"/>
          <w:lang w:val="en-GB"/>
        </w:rPr>
        <w:t xml:space="preserve">. This is probably the most obvious example of influencing </w:t>
      </w:r>
      <w:r w:rsidR="002F60B1">
        <w:rPr>
          <w:sz w:val="28"/>
          <w:szCs w:val="28"/>
          <w:lang w:val="en-GB"/>
        </w:rPr>
        <w:t>consumers.</w:t>
      </w:r>
    </w:p>
    <w:p w:rsidR="00B1375A" w:rsidRPr="009D1C2A" w:rsidRDefault="00B1375A" w:rsidP="009D1C2A">
      <w:pPr>
        <w:spacing w:before="120" w:after="0" w:line="240" w:lineRule="auto"/>
        <w:ind w:left="1276" w:firstLine="284"/>
        <w:jc w:val="both"/>
        <w:rPr>
          <w:i/>
          <w:iCs/>
          <w:sz w:val="28"/>
          <w:szCs w:val="28"/>
          <w:lang w:val="en-GB"/>
        </w:rPr>
      </w:pPr>
      <w:r w:rsidRPr="009D1C2A">
        <w:rPr>
          <w:i/>
          <w:iCs/>
          <w:sz w:val="28"/>
          <w:szCs w:val="28"/>
          <w:lang w:val="en-GB"/>
        </w:rPr>
        <w:t xml:space="preserve">As you can see on this </w:t>
      </w:r>
      <w:r w:rsidR="002F60B1" w:rsidRPr="009D1C2A">
        <w:rPr>
          <w:i/>
          <w:iCs/>
          <w:sz w:val="28"/>
          <w:szCs w:val="28"/>
          <w:lang w:val="en-GB"/>
        </w:rPr>
        <w:t xml:space="preserve">amazing ad promoting cocaine drops against toothache at the end of the </w:t>
      </w:r>
      <w:proofErr w:type="spellStart"/>
      <w:r w:rsidR="002F60B1" w:rsidRPr="009D1C2A">
        <w:rPr>
          <w:i/>
          <w:iCs/>
          <w:sz w:val="28"/>
          <w:szCs w:val="28"/>
          <w:lang w:val="en-GB"/>
        </w:rPr>
        <w:t>XIXth</w:t>
      </w:r>
      <w:proofErr w:type="spellEnd"/>
      <w:r w:rsidR="002F60B1" w:rsidRPr="009D1C2A">
        <w:rPr>
          <w:i/>
          <w:iCs/>
          <w:sz w:val="28"/>
          <w:szCs w:val="28"/>
          <w:lang w:val="en-GB"/>
        </w:rPr>
        <w:t xml:space="preserve"> century, the strangest products were being </w:t>
      </w:r>
      <w:r w:rsidR="001D3B76" w:rsidRPr="009D1C2A">
        <w:rPr>
          <w:i/>
          <w:iCs/>
          <w:sz w:val="28"/>
          <w:szCs w:val="28"/>
          <w:lang w:val="en-GB"/>
        </w:rPr>
        <w:t>advertised!</w:t>
      </w:r>
      <w:r w:rsidRPr="009D1C2A">
        <w:rPr>
          <w:i/>
          <w:iCs/>
          <w:sz w:val="28"/>
          <w:szCs w:val="28"/>
          <w:lang w:val="en-GB"/>
        </w:rPr>
        <w:t xml:space="preserve"> </w:t>
      </w:r>
      <w:r w:rsidR="009D1C2A">
        <w:rPr>
          <w:i/>
          <w:iCs/>
          <w:sz w:val="28"/>
          <w:szCs w:val="28"/>
          <w:lang w:val="en-GB"/>
        </w:rPr>
        <w:t>These drops are among the ancestor</w:t>
      </w:r>
      <w:r w:rsidR="006B2F3D">
        <w:rPr>
          <w:i/>
          <w:iCs/>
          <w:sz w:val="28"/>
          <w:szCs w:val="28"/>
          <w:lang w:val="en-GB"/>
        </w:rPr>
        <w:t>s</w:t>
      </w:r>
      <w:r w:rsidR="009D1C2A">
        <w:rPr>
          <w:i/>
          <w:iCs/>
          <w:sz w:val="28"/>
          <w:szCs w:val="28"/>
          <w:lang w:val="en-GB"/>
        </w:rPr>
        <w:t xml:space="preserve"> of Coca Cola.</w:t>
      </w:r>
    </w:p>
    <w:p w:rsidR="0015742F" w:rsidRDefault="002F60B1" w:rsidP="001D3B76">
      <w:pPr>
        <w:spacing w:before="240" w:after="0" w:line="240" w:lineRule="auto"/>
        <w:ind w:firstLine="284"/>
        <w:jc w:val="center"/>
        <w:rPr>
          <w:sz w:val="28"/>
          <w:szCs w:val="28"/>
          <w:lang w:val="en-GB"/>
        </w:rPr>
      </w:pPr>
      <w:r>
        <w:rPr>
          <w:rFonts w:ascii="Arial" w:hAnsi="Arial" w:cs="Arial"/>
          <w:noProof/>
          <w:color w:val="1A0DAB"/>
          <w:sz w:val="20"/>
          <w:szCs w:val="20"/>
          <w:bdr w:val="none" w:sz="0" w:space="0" w:color="auto" w:frame="1"/>
        </w:rPr>
        <w:drawing>
          <wp:inline distT="0" distB="0" distL="0" distR="0" wp14:anchorId="5E04CD86" wp14:editId="794D7288">
            <wp:extent cx="1447447" cy="887104"/>
            <wp:effectExtent l="0" t="0" r="635" b="8255"/>
            <wp:docPr id="1" name="Image 1" descr="Résultat de recherche d'images pour &quot;ancient adverts&quo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ncient adverts&quo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5958" cy="971994"/>
                    </a:xfrm>
                    <a:prstGeom prst="rect">
                      <a:avLst/>
                    </a:prstGeom>
                    <a:noFill/>
                    <a:ln>
                      <a:noFill/>
                    </a:ln>
                  </pic:spPr>
                </pic:pic>
              </a:graphicData>
            </a:graphic>
          </wp:inline>
        </w:drawing>
      </w:r>
    </w:p>
    <w:p w:rsidR="002F60B1" w:rsidRDefault="002F60B1" w:rsidP="00F540C8">
      <w:pPr>
        <w:spacing w:before="180" w:after="0" w:line="240" w:lineRule="auto"/>
        <w:ind w:firstLine="284"/>
        <w:jc w:val="both"/>
        <w:rPr>
          <w:sz w:val="28"/>
          <w:szCs w:val="28"/>
          <w:lang w:val="en-GB"/>
        </w:rPr>
      </w:pPr>
      <w:r>
        <w:rPr>
          <w:sz w:val="28"/>
          <w:szCs w:val="28"/>
          <w:lang w:val="en-GB"/>
        </w:rPr>
        <w:lastRenderedPageBreak/>
        <w:t xml:space="preserve">Nowadays, new </w:t>
      </w:r>
      <w:r w:rsidR="002F1FFA">
        <w:rPr>
          <w:sz w:val="28"/>
          <w:szCs w:val="28"/>
          <w:lang w:val="en-GB"/>
        </w:rPr>
        <w:t xml:space="preserve">advertising </w:t>
      </w:r>
      <w:r>
        <w:rPr>
          <w:sz w:val="28"/>
          <w:szCs w:val="28"/>
          <w:lang w:val="en-GB"/>
        </w:rPr>
        <w:t>trends have appeared</w:t>
      </w:r>
      <w:r w:rsidR="002217BA">
        <w:rPr>
          <w:sz w:val="28"/>
          <w:szCs w:val="28"/>
          <w:lang w:val="en-GB"/>
        </w:rPr>
        <w:t xml:space="preserve">, such as </w:t>
      </w:r>
      <w:r w:rsidR="002217BA" w:rsidRPr="006B2F3D">
        <w:rPr>
          <w:b/>
          <w:bCs/>
          <w:sz w:val="28"/>
          <w:szCs w:val="28"/>
          <w:lang w:val="en-GB"/>
        </w:rPr>
        <w:t>greenwashing</w:t>
      </w:r>
      <w:r w:rsidR="001D3B76">
        <w:rPr>
          <w:sz w:val="28"/>
          <w:szCs w:val="28"/>
          <w:lang w:val="en-GB"/>
        </w:rPr>
        <w:t>.</w:t>
      </w:r>
    </w:p>
    <w:p w:rsidR="009D1C2A" w:rsidRDefault="009D1C2A" w:rsidP="00F540C8">
      <w:pPr>
        <w:spacing w:before="180" w:after="0" w:line="240" w:lineRule="auto"/>
        <w:ind w:firstLine="284"/>
        <w:jc w:val="both"/>
        <w:rPr>
          <w:sz w:val="28"/>
          <w:szCs w:val="28"/>
          <w:lang w:val="en-GB"/>
        </w:rPr>
      </w:pPr>
      <w:r>
        <w:rPr>
          <w:rFonts w:cstheme="minorHAnsi"/>
          <w:color w:val="222222"/>
          <w:sz w:val="28"/>
          <w:szCs w:val="28"/>
          <w:lang w:val="en-GB"/>
        </w:rPr>
        <w:t xml:space="preserve">It is </w:t>
      </w:r>
      <w:r w:rsidRPr="009548CC">
        <w:rPr>
          <w:rFonts w:cstheme="minorHAnsi"/>
          <w:color w:val="222222"/>
          <w:sz w:val="28"/>
          <w:szCs w:val="28"/>
          <w:lang w:val="en-GB"/>
        </w:rPr>
        <w:t xml:space="preserve">a term </w:t>
      </w:r>
      <w:proofErr w:type="gramStart"/>
      <w:r w:rsidR="006B2F3D">
        <w:rPr>
          <w:rFonts w:cstheme="minorHAnsi"/>
          <w:color w:val="222222"/>
          <w:sz w:val="28"/>
          <w:szCs w:val="28"/>
          <w:lang w:val="en-GB"/>
        </w:rPr>
        <w:t>( inspired</w:t>
      </w:r>
      <w:proofErr w:type="gramEnd"/>
      <w:r w:rsidR="006B2F3D">
        <w:rPr>
          <w:rFonts w:cstheme="minorHAnsi"/>
          <w:color w:val="222222"/>
          <w:sz w:val="28"/>
          <w:szCs w:val="28"/>
          <w:lang w:val="en-GB"/>
        </w:rPr>
        <w:t xml:space="preserve"> by the word “whitewashing” ) </w:t>
      </w:r>
      <w:r w:rsidRPr="009548CC">
        <w:rPr>
          <w:rFonts w:cstheme="minorHAnsi"/>
          <w:color w:val="222222"/>
          <w:sz w:val="28"/>
          <w:szCs w:val="28"/>
          <w:lang w:val="en-GB"/>
        </w:rPr>
        <w:t xml:space="preserve">given to </w:t>
      </w:r>
      <w:r w:rsidR="006B2F3D">
        <w:rPr>
          <w:rFonts w:cstheme="minorHAnsi"/>
          <w:color w:val="222222"/>
          <w:sz w:val="28"/>
          <w:szCs w:val="28"/>
          <w:lang w:val="en-GB"/>
        </w:rPr>
        <w:t xml:space="preserve">a </w:t>
      </w:r>
      <w:r w:rsidRPr="009548CC">
        <w:rPr>
          <w:rFonts w:cstheme="minorHAnsi"/>
          <w:color w:val="222222"/>
          <w:sz w:val="28"/>
          <w:szCs w:val="28"/>
          <w:lang w:val="en-GB"/>
        </w:rPr>
        <w:t xml:space="preserve">marketing </w:t>
      </w:r>
      <w:r w:rsidR="006B2F3D">
        <w:rPr>
          <w:rFonts w:cstheme="minorHAnsi"/>
          <w:color w:val="222222"/>
          <w:sz w:val="28"/>
          <w:szCs w:val="28"/>
          <w:lang w:val="en-GB"/>
        </w:rPr>
        <w:t>approach</w:t>
      </w:r>
      <w:r w:rsidRPr="009548CC">
        <w:rPr>
          <w:rFonts w:cstheme="minorHAnsi"/>
          <w:color w:val="222222"/>
          <w:sz w:val="28"/>
          <w:szCs w:val="28"/>
          <w:lang w:val="en-GB"/>
        </w:rPr>
        <w:t xml:space="preserve"> that deceptively </w:t>
      </w:r>
      <w:r>
        <w:rPr>
          <w:rFonts w:cstheme="minorHAnsi"/>
          <w:color w:val="222222"/>
          <w:sz w:val="28"/>
          <w:szCs w:val="28"/>
          <w:lang w:val="en-GB"/>
        </w:rPr>
        <w:t>pretends</w:t>
      </w:r>
      <w:r w:rsidRPr="009548CC">
        <w:rPr>
          <w:rFonts w:cstheme="minorHAnsi"/>
          <w:color w:val="222222"/>
          <w:sz w:val="28"/>
          <w:szCs w:val="28"/>
          <w:lang w:val="en-GB"/>
        </w:rPr>
        <w:t xml:space="preserve"> a product </w:t>
      </w:r>
      <w:r>
        <w:rPr>
          <w:rFonts w:cstheme="minorHAnsi"/>
          <w:color w:val="222222"/>
          <w:sz w:val="28"/>
          <w:szCs w:val="28"/>
          <w:lang w:val="en-GB"/>
        </w:rPr>
        <w:t>to be</w:t>
      </w:r>
      <w:r w:rsidRPr="009548CC">
        <w:rPr>
          <w:rFonts w:cstheme="minorHAnsi"/>
          <w:color w:val="222222"/>
          <w:sz w:val="28"/>
          <w:szCs w:val="28"/>
          <w:lang w:val="en-GB"/>
        </w:rPr>
        <w:t xml:space="preserve"> environmentally friendly despite offering limited or no environmental benefits.</w:t>
      </w:r>
    </w:p>
    <w:p w:rsidR="001D3B76" w:rsidRDefault="001D3B76" w:rsidP="00F540C8">
      <w:pPr>
        <w:spacing w:before="180" w:after="0" w:line="240" w:lineRule="auto"/>
        <w:ind w:firstLine="284"/>
        <w:jc w:val="both"/>
        <w:rPr>
          <w:sz w:val="28"/>
          <w:szCs w:val="28"/>
          <w:lang w:val="en-GB"/>
        </w:rPr>
      </w:pPr>
      <w:r>
        <w:rPr>
          <w:sz w:val="28"/>
          <w:szCs w:val="28"/>
          <w:lang w:val="en-GB"/>
        </w:rPr>
        <w:t>With the growing demand by consumers for a sustainable economy respectful of natural resources and good for the body, major food companies turn to greenwashing.</w:t>
      </w:r>
    </w:p>
    <w:p w:rsidR="009D1C2A" w:rsidRDefault="009D1C2A" w:rsidP="009D1C2A">
      <w:pPr>
        <w:spacing w:before="120" w:after="0" w:line="240" w:lineRule="auto"/>
        <w:ind w:left="1276" w:firstLine="284"/>
        <w:jc w:val="both"/>
        <w:rPr>
          <w:i/>
          <w:iCs/>
          <w:sz w:val="28"/>
          <w:szCs w:val="28"/>
          <w:lang w:val="en-GB"/>
        </w:rPr>
      </w:pPr>
      <w:r>
        <w:rPr>
          <w:i/>
          <w:iCs/>
          <w:sz w:val="28"/>
          <w:szCs w:val="28"/>
          <w:lang w:val="en-GB"/>
        </w:rPr>
        <w:t>This document shows the so called “Plant bottles” which were introduced by Coca Cola in the 1990’s.</w:t>
      </w:r>
    </w:p>
    <w:p w:rsidR="009D1C2A" w:rsidRPr="009D1C2A" w:rsidRDefault="009D1C2A" w:rsidP="009D1C2A">
      <w:pPr>
        <w:spacing w:before="120" w:after="0" w:line="240" w:lineRule="auto"/>
        <w:ind w:left="1276" w:firstLine="284"/>
        <w:jc w:val="both"/>
        <w:rPr>
          <w:i/>
          <w:iCs/>
          <w:sz w:val="28"/>
          <w:szCs w:val="28"/>
          <w:lang w:val="en-GB"/>
        </w:rPr>
      </w:pPr>
      <w:r w:rsidRPr="009D1C2A">
        <w:rPr>
          <w:i/>
          <w:iCs/>
          <w:sz w:val="28"/>
          <w:szCs w:val="28"/>
          <w:lang w:val="en-GB"/>
        </w:rPr>
        <w:t>Plant</w:t>
      </w:r>
      <w:r>
        <w:rPr>
          <w:i/>
          <w:iCs/>
          <w:sz w:val="28"/>
          <w:szCs w:val="28"/>
          <w:lang w:val="en-GB"/>
        </w:rPr>
        <w:t xml:space="preserve"> </w:t>
      </w:r>
      <w:r w:rsidRPr="009D1C2A">
        <w:rPr>
          <w:i/>
          <w:iCs/>
          <w:sz w:val="28"/>
          <w:szCs w:val="28"/>
          <w:lang w:val="en-GB"/>
        </w:rPr>
        <w:t xml:space="preserve">Bottle differ from traditional plastic packaging in that it uses plant-based material instead of petroleum and other fossil fuels to produce </w:t>
      </w:r>
      <w:proofErr w:type="spellStart"/>
      <w:r w:rsidRPr="009D1C2A">
        <w:rPr>
          <w:i/>
          <w:iCs/>
          <w:sz w:val="28"/>
          <w:szCs w:val="28"/>
          <w:lang w:val="en-GB"/>
        </w:rPr>
        <w:t>monoethylene</w:t>
      </w:r>
      <w:proofErr w:type="spellEnd"/>
      <w:r w:rsidRPr="009D1C2A">
        <w:rPr>
          <w:i/>
          <w:iCs/>
          <w:sz w:val="28"/>
          <w:szCs w:val="28"/>
          <w:lang w:val="en-GB"/>
        </w:rPr>
        <w:t xml:space="preserve"> glycol, a key ingredient in PET (polyethylene terephthalate) plastic</w:t>
      </w:r>
    </w:p>
    <w:p w:rsidR="009D1C2A" w:rsidRPr="009D1C2A" w:rsidRDefault="009D1C2A" w:rsidP="009D1C2A">
      <w:pPr>
        <w:spacing w:before="120" w:after="0" w:line="240" w:lineRule="auto"/>
        <w:ind w:left="1276" w:firstLine="284"/>
        <w:jc w:val="both"/>
        <w:rPr>
          <w:i/>
          <w:iCs/>
          <w:sz w:val="28"/>
          <w:szCs w:val="28"/>
          <w:lang w:val="en-GB"/>
        </w:rPr>
      </w:pPr>
      <w:r>
        <w:rPr>
          <w:i/>
          <w:iCs/>
          <w:sz w:val="28"/>
          <w:szCs w:val="28"/>
          <w:lang w:val="en-GB"/>
        </w:rPr>
        <w:t>T</w:t>
      </w:r>
      <w:r w:rsidRPr="009D1C2A">
        <w:rPr>
          <w:i/>
          <w:iCs/>
          <w:sz w:val="28"/>
          <w:szCs w:val="28"/>
          <w:lang w:val="en-GB"/>
        </w:rPr>
        <w:t xml:space="preserve">he Danish environmental group </w:t>
      </w:r>
      <w:hyperlink r:id="rId7" w:tgtFrame="_blank" w:history="1">
        <w:r w:rsidRPr="009D1C2A">
          <w:rPr>
            <w:i/>
            <w:iCs/>
            <w:sz w:val="28"/>
            <w:szCs w:val="28"/>
            <w:lang w:val="en-GB"/>
          </w:rPr>
          <w:t>Forests of the World</w:t>
        </w:r>
      </w:hyperlink>
      <w:r w:rsidRPr="009D1C2A">
        <w:rPr>
          <w:i/>
          <w:iCs/>
          <w:sz w:val="28"/>
          <w:szCs w:val="28"/>
          <w:lang w:val="en-GB"/>
        </w:rPr>
        <w:t xml:space="preserve"> (accused) Coca-Cola of greenwashing</w:t>
      </w:r>
      <w:r>
        <w:rPr>
          <w:i/>
          <w:iCs/>
          <w:sz w:val="28"/>
          <w:szCs w:val="28"/>
          <w:lang w:val="en-GB"/>
        </w:rPr>
        <w:t>.</w:t>
      </w:r>
      <w:r w:rsidRPr="009D1C2A">
        <w:rPr>
          <w:i/>
          <w:iCs/>
          <w:sz w:val="28"/>
          <w:szCs w:val="28"/>
          <w:lang w:val="en-GB"/>
        </w:rPr>
        <w:t xml:space="preserve"> The group blasted </w:t>
      </w:r>
      <w:proofErr w:type="spellStart"/>
      <w:r w:rsidRPr="009D1C2A">
        <w:rPr>
          <w:i/>
          <w:iCs/>
          <w:sz w:val="28"/>
          <w:szCs w:val="28"/>
          <w:lang w:val="en-GB"/>
        </w:rPr>
        <w:t>PlantBottle</w:t>
      </w:r>
      <w:proofErr w:type="spellEnd"/>
      <w:r w:rsidRPr="009D1C2A">
        <w:rPr>
          <w:i/>
          <w:iCs/>
          <w:sz w:val="28"/>
          <w:szCs w:val="28"/>
          <w:lang w:val="en-GB"/>
        </w:rPr>
        <w:t xml:space="preserve"> posters and ads featuring environmentally friendly imagery (leaves, green fields, farms, wind turbines, butterflies and flowers) and said that Coca-Cola simply had no proof that its product offers any positive effect </w:t>
      </w:r>
      <w:r>
        <w:rPr>
          <w:i/>
          <w:iCs/>
          <w:sz w:val="28"/>
          <w:szCs w:val="28"/>
          <w:lang w:val="en-GB"/>
        </w:rPr>
        <w:t>in</w:t>
      </w:r>
      <w:r w:rsidRPr="009D1C2A">
        <w:rPr>
          <w:i/>
          <w:iCs/>
          <w:sz w:val="28"/>
          <w:szCs w:val="28"/>
          <w:lang w:val="en-GB"/>
        </w:rPr>
        <w:t xml:space="preserve"> reducing CO2 emissions.</w:t>
      </w:r>
    </w:p>
    <w:p w:rsidR="00310C95" w:rsidRDefault="009D1C2A" w:rsidP="009D1C2A">
      <w:pPr>
        <w:spacing w:before="120" w:after="0" w:line="240" w:lineRule="auto"/>
        <w:ind w:firstLine="284"/>
        <w:jc w:val="center"/>
        <w:rPr>
          <w:sz w:val="28"/>
          <w:szCs w:val="28"/>
          <w:lang w:val="en-GB"/>
        </w:rPr>
      </w:pPr>
      <w:r>
        <w:rPr>
          <w:noProof/>
        </w:rPr>
        <w:drawing>
          <wp:inline distT="0" distB="0" distL="0" distR="0" wp14:anchorId="76C71DE6" wp14:editId="4FD2E7BB">
            <wp:extent cx="1598210" cy="877980"/>
            <wp:effectExtent l="19050" t="19050" r="21590" b="17780"/>
            <wp:docPr id="2" name="Image 2" descr="Plant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Bott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8988" cy="927849"/>
                    </a:xfrm>
                    <a:prstGeom prst="rect">
                      <a:avLst/>
                    </a:prstGeom>
                    <a:noFill/>
                    <a:ln>
                      <a:solidFill>
                        <a:sysClr val="windowText" lastClr="000000"/>
                      </a:solidFill>
                    </a:ln>
                  </pic:spPr>
                </pic:pic>
              </a:graphicData>
            </a:graphic>
          </wp:inline>
        </w:drawing>
      </w:r>
    </w:p>
    <w:p w:rsidR="006B2F3D" w:rsidRDefault="006B2F3D" w:rsidP="0021746E">
      <w:pPr>
        <w:spacing w:before="240" w:after="0" w:line="240" w:lineRule="auto"/>
        <w:ind w:firstLine="284"/>
        <w:jc w:val="both"/>
        <w:rPr>
          <w:sz w:val="28"/>
          <w:szCs w:val="28"/>
          <w:lang w:val="en-GB"/>
        </w:rPr>
      </w:pPr>
      <w:r>
        <w:rPr>
          <w:sz w:val="28"/>
          <w:szCs w:val="28"/>
          <w:lang w:val="en-GB"/>
        </w:rPr>
        <w:t>We can also mention the new green signs McDonald’s introduced a few years ago for their European restaurants.</w:t>
      </w:r>
    </w:p>
    <w:p w:rsidR="0021746E" w:rsidRPr="0021746E" w:rsidRDefault="0021746E" w:rsidP="0021746E">
      <w:pPr>
        <w:spacing w:before="120" w:after="0" w:line="240" w:lineRule="auto"/>
        <w:ind w:left="1276" w:firstLine="284"/>
        <w:jc w:val="both"/>
        <w:rPr>
          <w:i/>
          <w:iCs/>
          <w:sz w:val="28"/>
          <w:szCs w:val="28"/>
          <w:lang w:val="en-GB"/>
        </w:rPr>
      </w:pPr>
      <w:r>
        <w:rPr>
          <w:i/>
          <w:iCs/>
          <w:sz w:val="28"/>
          <w:szCs w:val="28"/>
          <w:lang w:val="en-GB"/>
        </w:rPr>
        <w:t>As you can see here, the new logo has</w:t>
      </w:r>
      <w:r w:rsidRPr="0021746E">
        <w:rPr>
          <w:i/>
          <w:iCs/>
          <w:sz w:val="28"/>
          <w:szCs w:val="28"/>
          <w:lang w:val="en-GB"/>
        </w:rPr>
        <w:t xml:space="preserve"> a green background in in order to emphasize the company’s new efforts towards more environment friendly products and recycling.</w:t>
      </w:r>
    </w:p>
    <w:p w:rsidR="0021746E" w:rsidRPr="0021746E" w:rsidRDefault="0021746E" w:rsidP="0021746E">
      <w:pPr>
        <w:spacing w:before="120" w:after="240" w:line="240" w:lineRule="auto"/>
        <w:ind w:left="1276" w:firstLine="284"/>
        <w:jc w:val="both"/>
        <w:rPr>
          <w:i/>
          <w:iCs/>
          <w:sz w:val="28"/>
          <w:szCs w:val="28"/>
          <w:lang w:val="en-GB"/>
        </w:rPr>
      </w:pPr>
      <w:r w:rsidRPr="0021746E">
        <w:rPr>
          <w:i/>
          <w:iCs/>
          <w:sz w:val="28"/>
          <w:szCs w:val="28"/>
          <w:lang w:val="en-GB"/>
        </w:rPr>
        <w:t xml:space="preserve">This strategy is essentially the textbook definition of greenwashing: Promoting green in the abstract, literally re-painting your signage with </w:t>
      </w:r>
      <w:proofErr w:type="gramStart"/>
      <w:r w:rsidRPr="0021746E">
        <w:rPr>
          <w:i/>
          <w:iCs/>
          <w:sz w:val="28"/>
          <w:szCs w:val="28"/>
          <w:lang w:val="en-GB"/>
        </w:rPr>
        <w:t xml:space="preserve">the </w:t>
      </w:r>
      <w:proofErr w:type="spellStart"/>
      <w:r w:rsidRPr="0021746E">
        <w:rPr>
          <w:i/>
          <w:iCs/>
          <w:sz w:val="28"/>
          <w:szCs w:val="28"/>
          <w:lang w:val="en-GB"/>
        </w:rPr>
        <w:t>color</w:t>
      </w:r>
      <w:proofErr w:type="spellEnd"/>
      <w:r w:rsidRPr="0021746E">
        <w:rPr>
          <w:i/>
          <w:iCs/>
          <w:sz w:val="28"/>
          <w:szCs w:val="28"/>
          <w:lang w:val="en-GB"/>
        </w:rPr>
        <w:t xml:space="preserve"> green</w:t>
      </w:r>
      <w:proofErr w:type="gramEnd"/>
      <w:r w:rsidRPr="0021746E">
        <w:rPr>
          <w:i/>
          <w:iCs/>
          <w:sz w:val="28"/>
          <w:szCs w:val="28"/>
          <w:lang w:val="en-GB"/>
        </w:rPr>
        <w:t>, while simultaneously making sparse, vague claims about environmental action.</w:t>
      </w:r>
    </w:p>
    <w:p w:rsidR="0021746E" w:rsidRDefault="0021746E" w:rsidP="0021746E">
      <w:pPr>
        <w:spacing w:before="120" w:after="0" w:line="240" w:lineRule="auto"/>
        <w:ind w:left="284"/>
        <w:jc w:val="center"/>
        <w:rPr>
          <w:i/>
          <w:iCs/>
          <w:sz w:val="28"/>
          <w:szCs w:val="28"/>
          <w:lang w:val="en-GB"/>
        </w:rPr>
      </w:pPr>
      <w:r>
        <w:rPr>
          <w:rStyle w:val="Lienhypertexte"/>
          <w:rFonts w:cstheme="minorHAnsi"/>
          <w:noProof/>
          <w:sz w:val="28"/>
          <w:szCs w:val="28"/>
          <w:lang w:val="en-GB"/>
        </w:rPr>
        <w:drawing>
          <wp:inline distT="0" distB="0" distL="0" distR="0" wp14:anchorId="002E0DF9" wp14:editId="01DAB3F2">
            <wp:extent cx="1514902" cy="675093"/>
            <wp:effectExtent l="19050" t="19050" r="28575" b="10795"/>
            <wp:docPr id="3" name="Image 3" descr="C:\Users\Thierry\AppData\Local\Microsoft\Windows\INetCache\Content.MSO\A93D4937.t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ierry\AppData\Local\Microsoft\Windows\INetCache\Content.MSO\A93D4937.tmp"/>
                    <pic:cNvPicPr>
                      <a:picLocks noChangeAspect="1" noChangeArrowheads="1"/>
                    </pic:cNvPicPr>
                  </pic:nvPicPr>
                  <pic:blipFill rotWithShape="1">
                    <a:blip r:embed="rId10">
                      <a:extLst>
                        <a:ext uri="{28A0092B-C50C-407E-A947-70E740481C1C}">
                          <a14:useLocalDpi xmlns:a14="http://schemas.microsoft.com/office/drawing/2010/main" val="0"/>
                        </a:ext>
                      </a:extLst>
                    </a:blip>
                    <a:srcRect l="-4" t="-553" r="4" b="553"/>
                    <a:stretch/>
                  </pic:blipFill>
                  <pic:spPr bwMode="auto">
                    <a:xfrm>
                      <a:off x="0" y="0"/>
                      <a:ext cx="1687969" cy="752218"/>
                    </a:xfrm>
                    <a:prstGeom prst="rect">
                      <a:avLst/>
                    </a:prstGeom>
                    <a:noFill/>
                    <a:ln>
                      <a:solidFill>
                        <a:schemeClr val="tx1"/>
                      </a:solidFill>
                    </a:ln>
                  </pic:spPr>
                </pic:pic>
              </a:graphicData>
            </a:graphic>
          </wp:inline>
        </w:drawing>
      </w:r>
    </w:p>
    <w:p w:rsidR="002F1FFA" w:rsidRPr="002F1FFA" w:rsidRDefault="002F1FFA" w:rsidP="002F1FFA">
      <w:pPr>
        <w:spacing w:before="240" w:after="0" w:line="240" w:lineRule="auto"/>
        <w:ind w:firstLine="284"/>
        <w:jc w:val="both"/>
        <w:rPr>
          <w:sz w:val="28"/>
          <w:szCs w:val="28"/>
          <w:lang w:val="en-GB"/>
        </w:rPr>
      </w:pPr>
      <w:r>
        <w:rPr>
          <w:sz w:val="28"/>
          <w:szCs w:val="28"/>
          <w:lang w:val="en-GB"/>
        </w:rPr>
        <w:t>With these previous examples, we can see how consumers are the target of misleading actions meant to alter the truth or even create fake data in order to manipulate them.</w:t>
      </w:r>
    </w:p>
    <w:p w:rsidR="00CC0C10" w:rsidRPr="00CC0C10" w:rsidRDefault="00CC0C10" w:rsidP="00CC0C10">
      <w:pPr>
        <w:spacing w:before="120" w:after="0" w:line="240" w:lineRule="auto"/>
        <w:rPr>
          <w:b/>
          <w:bCs/>
          <w:sz w:val="28"/>
          <w:szCs w:val="28"/>
          <w:u w:val="single"/>
          <w:lang w:val="en-GB"/>
        </w:rPr>
      </w:pPr>
      <w:r w:rsidRPr="00CC0C10">
        <w:rPr>
          <w:b/>
          <w:bCs/>
          <w:sz w:val="28"/>
          <w:szCs w:val="28"/>
          <w:u w:val="single"/>
          <w:lang w:val="en-GB"/>
        </w:rPr>
        <w:lastRenderedPageBreak/>
        <w:t xml:space="preserve">Part </w:t>
      </w:r>
      <w:proofErr w:type="gramStart"/>
      <w:r w:rsidRPr="00CC0C10">
        <w:rPr>
          <w:b/>
          <w:bCs/>
          <w:sz w:val="28"/>
          <w:szCs w:val="28"/>
          <w:u w:val="single"/>
          <w:lang w:val="en-GB"/>
        </w:rPr>
        <w:t>3</w:t>
      </w:r>
      <w:r w:rsidRPr="00CC0C10">
        <w:rPr>
          <w:b/>
          <w:bCs/>
          <w:sz w:val="28"/>
          <w:szCs w:val="28"/>
          <w:u w:val="single"/>
          <w:lang w:val="en-GB"/>
        </w:rPr>
        <w:t xml:space="preserve"> :</w:t>
      </w:r>
      <w:proofErr w:type="gramEnd"/>
      <w:r w:rsidRPr="00CC0C10">
        <w:rPr>
          <w:b/>
          <w:bCs/>
          <w:sz w:val="28"/>
          <w:szCs w:val="28"/>
          <w:u w:val="single"/>
          <w:lang w:val="en-GB"/>
        </w:rPr>
        <w:t xml:space="preserve"> </w:t>
      </w:r>
      <w:r w:rsidRPr="00CC0C10">
        <w:rPr>
          <w:b/>
          <w:bCs/>
          <w:sz w:val="28"/>
          <w:szCs w:val="28"/>
          <w:u w:val="single"/>
          <w:lang w:val="en-GB"/>
        </w:rPr>
        <w:t>astroturfing</w:t>
      </w:r>
      <w:r w:rsidRPr="00CC0C10">
        <w:rPr>
          <w:b/>
          <w:bCs/>
          <w:sz w:val="28"/>
          <w:szCs w:val="28"/>
          <w:u w:val="single"/>
          <w:lang w:val="en-GB"/>
        </w:rPr>
        <w:t>.</w:t>
      </w:r>
    </w:p>
    <w:p w:rsidR="00CC0C10" w:rsidRDefault="00CC0C10" w:rsidP="00F540C8">
      <w:pPr>
        <w:spacing w:before="180" w:after="0" w:line="240" w:lineRule="auto"/>
        <w:ind w:firstLine="284"/>
        <w:jc w:val="both"/>
        <w:rPr>
          <w:sz w:val="28"/>
          <w:szCs w:val="28"/>
          <w:lang w:val="en-GB"/>
        </w:rPr>
      </w:pPr>
      <w:r w:rsidRPr="00CC0C10">
        <w:rPr>
          <w:sz w:val="28"/>
          <w:szCs w:val="28"/>
          <w:lang w:val="en-GB"/>
        </w:rPr>
        <w:t>As we have just seen, influencing consumers can lead to manipulating</w:t>
      </w:r>
      <w:r>
        <w:rPr>
          <w:sz w:val="28"/>
          <w:szCs w:val="28"/>
          <w:lang w:val="en-GB"/>
        </w:rPr>
        <w:t xml:space="preserve"> and misleading them</w:t>
      </w:r>
      <w:r w:rsidRPr="00CC0C10">
        <w:rPr>
          <w:sz w:val="28"/>
          <w:szCs w:val="28"/>
          <w:lang w:val="en-GB"/>
        </w:rPr>
        <w:t>.</w:t>
      </w:r>
    </w:p>
    <w:p w:rsidR="00CC0C10" w:rsidRDefault="00CC0C10" w:rsidP="00F540C8">
      <w:pPr>
        <w:spacing w:before="180" w:after="0" w:line="240" w:lineRule="auto"/>
        <w:ind w:firstLine="284"/>
        <w:jc w:val="both"/>
        <w:rPr>
          <w:sz w:val="28"/>
          <w:szCs w:val="28"/>
          <w:lang w:val="en-GB"/>
        </w:rPr>
      </w:pPr>
      <w:r>
        <w:rPr>
          <w:sz w:val="28"/>
          <w:szCs w:val="28"/>
          <w:lang w:val="en-GB"/>
        </w:rPr>
        <w:t xml:space="preserve">Another example of such fake info can be found in </w:t>
      </w:r>
      <w:r w:rsidRPr="00CC0C10">
        <w:rPr>
          <w:b/>
          <w:bCs/>
          <w:sz w:val="28"/>
          <w:szCs w:val="28"/>
          <w:lang w:val="en-GB"/>
        </w:rPr>
        <w:t>astroturfing</w:t>
      </w:r>
      <w:r>
        <w:rPr>
          <w:sz w:val="28"/>
          <w:szCs w:val="28"/>
          <w:lang w:val="en-GB"/>
        </w:rPr>
        <w:t>.</w:t>
      </w:r>
    </w:p>
    <w:p w:rsidR="0047032A" w:rsidRDefault="0047032A" w:rsidP="00F540C8">
      <w:pPr>
        <w:spacing w:before="180" w:after="0" w:line="240" w:lineRule="auto"/>
        <w:ind w:firstLine="284"/>
        <w:jc w:val="both"/>
        <w:rPr>
          <w:sz w:val="28"/>
          <w:szCs w:val="28"/>
          <w:lang w:val="en-GB"/>
        </w:rPr>
      </w:pPr>
      <w:r>
        <w:rPr>
          <w:sz w:val="28"/>
          <w:szCs w:val="28"/>
          <w:lang w:val="en-GB"/>
        </w:rPr>
        <w:t xml:space="preserve">This word first appeared in the mid 80’s and comes from a synthetic substitute for grass known as AstroTurf. It is a wordplay on grassroots which </w:t>
      </w:r>
      <w:r>
        <w:rPr>
          <w:rFonts w:eastAsia="Times New Roman" w:cstheme="minorHAnsi"/>
          <w:color w:val="0D0D0D"/>
          <w:sz w:val="28"/>
          <w:szCs w:val="28"/>
          <w:lang w:val="en-GB" w:eastAsia="fr-FR"/>
        </w:rPr>
        <w:t>can be defined as t</w:t>
      </w:r>
      <w:r w:rsidRPr="00CC0C10">
        <w:rPr>
          <w:rFonts w:eastAsia="Times New Roman" w:cstheme="minorHAnsi"/>
          <w:color w:val="0D0D0D"/>
          <w:sz w:val="28"/>
          <w:szCs w:val="28"/>
          <w:lang w:val="en-GB" w:eastAsia="fr-FR"/>
        </w:rPr>
        <w:t>he organized effort of people who are not part of an elite to achieve a common goal.</w:t>
      </w:r>
    </w:p>
    <w:p w:rsidR="00CC0C10" w:rsidRDefault="00CC0C10" w:rsidP="00F540C8">
      <w:pPr>
        <w:spacing w:before="180" w:after="0" w:line="240" w:lineRule="auto"/>
        <w:ind w:firstLine="284"/>
        <w:jc w:val="both"/>
        <w:rPr>
          <w:sz w:val="28"/>
          <w:szCs w:val="28"/>
          <w:lang w:val="en-GB"/>
        </w:rPr>
      </w:pPr>
      <w:r w:rsidRPr="00CC0C10">
        <w:rPr>
          <w:sz w:val="28"/>
          <w:szCs w:val="28"/>
          <w:lang w:val="en-GB"/>
        </w:rPr>
        <w:t xml:space="preserve">Astroturfing is the creation of a fake grassroots organization to pretend there is popular support for an industry, firm or political </w:t>
      </w:r>
      <w:r>
        <w:rPr>
          <w:sz w:val="28"/>
          <w:szCs w:val="28"/>
          <w:lang w:val="en-GB"/>
        </w:rPr>
        <w:t>party</w:t>
      </w:r>
      <w:r w:rsidRPr="00CC0C10">
        <w:rPr>
          <w:sz w:val="28"/>
          <w:szCs w:val="28"/>
          <w:lang w:val="en-GB"/>
        </w:rPr>
        <w:t xml:space="preserve">. Such organizations may have deceptive names with terms such as "citizens for ...", "committee" and "project." It is also common for the name of the organization to contradict its goals. For example, an organization that lobbies for reduced environmental regulations may adopt a </w:t>
      </w:r>
      <w:hyperlink r:id="rId11" w:history="1">
        <w:r w:rsidRPr="00CC0C10">
          <w:rPr>
            <w:sz w:val="28"/>
            <w:szCs w:val="28"/>
            <w:lang w:val="en-GB"/>
          </w:rPr>
          <w:t>greenwashed</w:t>
        </w:r>
      </w:hyperlink>
      <w:r w:rsidRPr="00CC0C10">
        <w:rPr>
          <w:sz w:val="28"/>
          <w:szCs w:val="28"/>
          <w:lang w:val="en-GB"/>
        </w:rPr>
        <w:t xml:space="preserve"> name.</w:t>
      </w:r>
    </w:p>
    <w:p w:rsidR="00CC0C10" w:rsidRPr="00CC0C10" w:rsidRDefault="00CC0C10" w:rsidP="00F540C8">
      <w:pPr>
        <w:spacing w:before="180" w:after="0" w:line="240" w:lineRule="auto"/>
        <w:ind w:firstLine="284"/>
        <w:jc w:val="both"/>
        <w:rPr>
          <w:sz w:val="28"/>
          <w:szCs w:val="28"/>
          <w:lang w:val="en-GB"/>
        </w:rPr>
      </w:pPr>
      <w:r w:rsidRPr="00CC0C10">
        <w:rPr>
          <w:sz w:val="28"/>
          <w:szCs w:val="28"/>
          <w:lang w:val="en-GB"/>
        </w:rPr>
        <w:t xml:space="preserve">An </w:t>
      </w:r>
      <w:proofErr w:type="spellStart"/>
      <w:r w:rsidRPr="00CC0C10">
        <w:rPr>
          <w:sz w:val="28"/>
          <w:szCs w:val="28"/>
          <w:lang w:val="en-GB"/>
        </w:rPr>
        <w:t>astroturfed</w:t>
      </w:r>
      <w:proofErr w:type="spellEnd"/>
      <w:r w:rsidRPr="00CC0C10">
        <w:rPr>
          <w:sz w:val="28"/>
          <w:szCs w:val="28"/>
          <w:lang w:val="en-GB"/>
        </w:rPr>
        <w:t xml:space="preserve"> organization may have few actual members and simply act as a front for lobbying, political donations, promotion and advertising.</w:t>
      </w:r>
    </w:p>
    <w:p w:rsidR="00704A26" w:rsidRDefault="00704A26" w:rsidP="00704A26">
      <w:pPr>
        <w:spacing w:before="120" w:after="240" w:line="240" w:lineRule="auto"/>
        <w:ind w:left="1276" w:firstLine="284"/>
        <w:jc w:val="both"/>
        <w:rPr>
          <w:i/>
          <w:iCs/>
          <w:sz w:val="28"/>
          <w:szCs w:val="28"/>
          <w:lang w:val="en-GB"/>
        </w:rPr>
      </w:pPr>
      <w:r>
        <w:rPr>
          <w:i/>
          <w:iCs/>
          <w:sz w:val="28"/>
          <w:szCs w:val="28"/>
          <w:lang w:val="en-GB"/>
        </w:rPr>
        <w:t>A perfect example of astroturfing can be seen in this document.</w:t>
      </w:r>
    </w:p>
    <w:p w:rsidR="00704A26" w:rsidRDefault="00CC0C10" w:rsidP="00704A26">
      <w:pPr>
        <w:spacing w:before="120" w:after="240" w:line="240" w:lineRule="auto"/>
        <w:ind w:left="1276" w:firstLine="284"/>
        <w:jc w:val="both"/>
        <w:rPr>
          <w:i/>
          <w:iCs/>
          <w:sz w:val="28"/>
          <w:szCs w:val="28"/>
          <w:lang w:val="en-GB"/>
        </w:rPr>
      </w:pPr>
      <w:r w:rsidRPr="00704A26">
        <w:rPr>
          <w:i/>
          <w:iCs/>
          <w:sz w:val="28"/>
          <w:szCs w:val="28"/>
          <w:lang w:val="en-GB"/>
        </w:rPr>
        <w:t xml:space="preserve">The release </w:t>
      </w:r>
      <w:r w:rsidR="00704A26">
        <w:rPr>
          <w:i/>
          <w:iCs/>
          <w:sz w:val="28"/>
          <w:szCs w:val="28"/>
          <w:lang w:val="en-GB"/>
        </w:rPr>
        <w:t xml:space="preserve">by McDonald’s </w:t>
      </w:r>
      <w:r w:rsidRPr="00704A26">
        <w:rPr>
          <w:i/>
          <w:iCs/>
          <w:sz w:val="28"/>
          <w:szCs w:val="28"/>
          <w:lang w:val="en-GB"/>
        </w:rPr>
        <w:t xml:space="preserve">of </w:t>
      </w:r>
      <w:r w:rsidR="00704A26">
        <w:rPr>
          <w:i/>
          <w:iCs/>
          <w:sz w:val="28"/>
          <w:szCs w:val="28"/>
          <w:lang w:val="en-GB"/>
        </w:rPr>
        <w:t xml:space="preserve">a new hamburger, </w:t>
      </w:r>
      <w:r w:rsidRPr="00704A26">
        <w:rPr>
          <w:i/>
          <w:iCs/>
          <w:sz w:val="28"/>
          <w:szCs w:val="28"/>
          <w:lang w:val="en-GB"/>
        </w:rPr>
        <w:t>the Quarter Pounder</w:t>
      </w:r>
      <w:r w:rsidR="00704A26">
        <w:rPr>
          <w:i/>
          <w:iCs/>
          <w:sz w:val="28"/>
          <w:szCs w:val="28"/>
          <w:lang w:val="en-GB"/>
        </w:rPr>
        <w:t xml:space="preserve">, </w:t>
      </w:r>
      <w:r w:rsidRPr="00704A26">
        <w:rPr>
          <w:i/>
          <w:iCs/>
          <w:sz w:val="28"/>
          <w:szCs w:val="28"/>
          <w:lang w:val="en-GB"/>
        </w:rPr>
        <w:t xml:space="preserve">in Japan </w:t>
      </w:r>
      <w:r w:rsidR="00704A26">
        <w:rPr>
          <w:i/>
          <w:iCs/>
          <w:sz w:val="28"/>
          <w:szCs w:val="28"/>
          <w:lang w:val="en-GB"/>
        </w:rPr>
        <w:t xml:space="preserve">attracted a </w:t>
      </w:r>
      <w:r w:rsidR="00704A26" w:rsidRPr="00704A26">
        <w:rPr>
          <w:i/>
          <w:iCs/>
          <w:sz w:val="28"/>
          <w:szCs w:val="28"/>
          <w:lang w:val="en-GB"/>
        </w:rPr>
        <w:t>record</w:t>
      </w:r>
      <w:r w:rsidR="00704A26">
        <w:rPr>
          <w:i/>
          <w:iCs/>
          <w:sz w:val="28"/>
          <w:szCs w:val="28"/>
          <w:lang w:val="en-GB"/>
        </w:rPr>
        <w:t xml:space="preserve"> big crowd in Osaka</w:t>
      </w:r>
    </w:p>
    <w:p w:rsidR="00CC0C10" w:rsidRPr="00704A26" w:rsidRDefault="00CC0C10" w:rsidP="00704A26">
      <w:pPr>
        <w:spacing w:before="120" w:after="240" w:line="240" w:lineRule="auto"/>
        <w:ind w:left="1276" w:firstLine="284"/>
        <w:jc w:val="both"/>
        <w:rPr>
          <w:i/>
          <w:iCs/>
          <w:sz w:val="28"/>
          <w:szCs w:val="28"/>
          <w:lang w:val="en-GB"/>
        </w:rPr>
      </w:pPr>
      <w:r w:rsidRPr="00704A26">
        <w:rPr>
          <w:i/>
          <w:iCs/>
          <w:sz w:val="28"/>
          <w:szCs w:val="28"/>
          <w:lang w:val="en-GB"/>
        </w:rPr>
        <w:t xml:space="preserve">As it turns out, </w:t>
      </w:r>
      <w:hyperlink r:id="rId12" w:history="1">
        <w:r w:rsidRPr="00704A26">
          <w:rPr>
            <w:i/>
            <w:iCs/>
            <w:sz w:val="28"/>
            <w:szCs w:val="28"/>
            <w:lang w:val="en-GB"/>
          </w:rPr>
          <w:t>McDonalds had recruited 1,000 part-time employees</w:t>
        </w:r>
      </w:hyperlink>
      <w:r w:rsidRPr="00704A26">
        <w:rPr>
          <w:i/>
          <w:iCs/>
          <w:sz w:val="28"/>
          <w:szCs w:val="28"/>
          <w:lang w:val="en-GB"/>
        </w:rPr>
        <w:t xml:space="preserve"> to line up at midnight</w:t>
      </w:r>
      <w:r w:rsidR="00704A26">
        <w:rPr>
          <w:i/>
          <w:iCs/>
          <w:sz w:val="28"/>
          <w:szCs w:val="28"/>
          <w:lang w:val="en-GB"/>
        </w:rPr>
        <w:t>,</w:t>
      </w:r>
      <w:r w:rsidRPr="00704A26">
        <w:rPr>
          <w:i/>
          <w:iCs/>
          <w:sz w:val="28"/>
          <w:szCs w:val="28"/>
          <w:lang w:val="en-GB"/>
        </w:rPr>
        <w:t xml:space="preserve"> before the store even opened</w:t>
      </w:r>
      <w:r w:rsidR="00704A26">
        <w:rPr>
          <w:i/>
          <w:iCs/>
          <w:sz w:val="28"/>
          <w:szCs w:val="28"/>
          <w:lang w:val="en-GB"/>
        </w:rPr>
        <w:t xml:space="preserve">. It </w:t>
      </w:r>
      <w:r w:rsidRPr="00704A26">
        <w:rPr>
          <w:i/>
          <w:iCs/>
          <w:sz w:val="28"/>
          <w:szCs w:val="28"/>
          <w:lang w:val="en-GB"/>
        </w:rPr>
        <w:t>generate</w:t>
      </w:r>
      <w:r w:rsidR="00704A26">
        <w:rPr>
          <w:i/>
          <w:iCs/>
          <w:sz w:val="28"/>
          <w:szCs w:val="28"/>
          <w:lang w:val="en-GB"/>
        </w:rPr>
        <w:t>d</w:t>
      </w:r>
      <w:r w:rsidRPr="00704A26">
        <w:rPr>
          <w:i/>
          <w:iCs/>
          <w:sz w:val="28"/>
          <w:szCs w:val="28"/>
          <w:lang w:val="en-GB"/>
        </w:rPr>
        <w:t xml:space="preserve"> buzz for the burger. The "customers" were paid for their time and had </w:t>
      </w:r>
      <w:r w:rsidR="00704A26">
        <w:rPr>
          <w:i/>
          <w:iCs/>
          <w:sz w:val="28"/>
          <w:szCs w:val="28"/>
          <w:lang w:val="en-GB"/>
        </w:rPr>
        <w:t>a free</w:t>
      </w:r>
      <w:r w:rsidRPr="00704A26">
        <w:rPr>
          <w:i/>
          <w:iCs/>
          <w:sz w:val="28"/>
          <w:szCs w:val="28"/>
          <w:lang w:val="en-GB"/>
        </w:rPr>
        <w:t xml:space="preserve"> meal. McDonalds admitted the </w:t>
      </w:r>
      <w:r w:rsidR="00704A26">
        <w:rPr>
          <w:i/>
          <w:iCs/>
          <w:sz w:val="28"/>
          <w:szCs w:val="28"/>
          <w:lang w:val="en-GB"/>
        </w:rPr>
        <w:t>cheating</w:t>
      </w:r>
      <w:r w:rsidRPr="00704A26">
        <w:rPr>
          <w:i/>
          <w:iCs/>
          <w:sz w:val="28"/>
          <w:szCs w:val="28"/>
          <w:lang w:val="en-GB"/>
        </w:rPr>
        <w:t xml:space="preserve">, but said it was part of a "customer feedback" for "market research." </w:t>
      </w:r>
    </w:p>
    <w:p w:rsidR="00CC0C10" w:rsidRPr="00704A26" w:rsidRDefault="00CC0C10" w:rsidP="00704A26">
      <w:pPr>
        <w:spacing w:before="120" w:after="240" w:line="240" w:lineRule="auto"/>
        <w:ind w:left="1276" w:firstLine="284"/>
        <w:jc w:val="both"/>
        <w:rPr>
          <w:i/>
          <w:iCs/>
          <w:sz w:val="28"/>
          <w:szCs w:val="28"/>
          <w:lang w:val="en-GB"/>
        </w:rPr>
      </w:pPr>
      <w:r w:rsidRPr="00704A26">
        <w:rPr>
          <w:i/>
          <w:iCs/>
          <w:sz w:val="28"/>
          <w:szCs w:val="28"/>
          <w:lang w:val="en-GB"/>
        </w:rPr>
        <w:t xml:space="preserve">The employees were paid </w:t>
      </w:r>
      <w:hyperlink r:id="rId13" w:history="1">
        <w:r w:rsidRPr="00704A26">
          <w:rPr>
            <w:i/>
            <w:iCs/>
            <w:sz w:val="28"/>
            <w:szCs w:val="28"/>
            <w:lang w:val="en-GB"/>
          </w:rPr>
          <w:t>roughly $11 an hour</w:t>
        </w:r>
      </w:hyperlink>
      <w:r w:rsidRPr="00704A26">
        <w:rPr>
          <w:i/>
          <w:iCs/>
          <w:sz w:val="28"/>
          <w:szCs w:val="28"/>
          <w:lang w:val="en-GB"/>
        </w:rPr>
        <w:t xml:space="preserve"> for their work. </w:t>
      </w:r>
    </w:p>
    <w:tbl>
      <w:tblPr>
        <w:tblStyle w:val="Grilledutableau"/>
        <w:tblW w:w="0" w:type="auto"/>
        <w:tblInd w:w="3114" w:type="dxa"/>
        <w:tblLayout w:type="fixed"/>
        <w:tblLook w:val="04A0" w:firstRow="1" w:lastRow="0" w:firstColumn="1" w:lastColumn="0" w:noHBand="0" w:noVBand="1"/>
      </w:tblPr>
      <w:tblGrid>
        <w:gridCol w:w="2410"/>
      </w:tblGrid>
      <w:tr w:rsidR="00704A26" w:rsidTr="002F1FFA">
        <w:tc>
          <w:tcPr>
            <w:tcW w:w="2410" w:type="dxa"/>
          </w:tcPr>
          <w:p w:rsidR="00704A26" w:rsidRPr="002F1FFA" w:rsidRDefault="00704A26" w:rsidP="002F1FFA">
            <w:pPr>
              <w:spacing w:after="120"/>
              <w:jc w:val="center"/>
              <w:rPr>
                <w:rFonts w:cstheme="minorHAnsi"/>
                <w:b/>
                <w:bCs/>
                <w:sz w:val="10"/>
                <w:szCs w:val="10"/>
                <w:lang w:val="en-GB"/>
              </w:rPr>
            </w:pPr>
            <w:r w:rsidRPr="00AA582B">
              <w:rPr>
                <w:rFonts w:cstheme="minorHAnsi"/>
                <w:b/>
                <w:bCs/>
                <w:sz w:val="10"/>
                <w:szCs w:val="10"/>
                <w:lang w:val="en-GB"/>
              </w:rPr>
              <w:t>McDonald's admits 1,000 people paid to join queue for Quarter Pounder debut in Osaka</w:t>
            </w:r>
          </w:p>
          <w:p w:rsidR="00704A26" w:rsidRPr="002F1FFA" w:rsidRDefault="00704A26" w:rsidP="00704A26">
            <w:pPr>
              <w:ind w:left="31"/>
              <w:jc w:val="center"/>
              <w:rPr>
                <w:rFonts w:cstheme="minorHAnsi"/>
                <w:b/>
                <w:bCs/>
                <w:sz w:val="6"/>
                <w:szCs w:val="6"/>
                <w:lang w:val="en-GB"/>
              </w:rPr>
            </w:pPr>
            <w:r w:rsidRPr="002F1FFA">
              <w:rPr>
                <w:noProof/>
                <w:sz w:val="6"/>
                <w:szCs w:val="6"/>
              </w:rPr>
              <w:drawing>
                <wp:inline distT="0" distB="0" distL="0" distR="0" wp14:anchorId="57256CD8" wp14:editId="51CD7AAD">
                  <wp:extent cx="600501" cy="450533"/>
                  <wp:effectExtent l="0" t="0" r="9525" b="6985"/>
                  <wp:docPr id="4" name="Image 4" descr="McDonald's paid people to get in line for a Quarter Pounder burger in J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onald's paid people to get in line for a Quarter Pounder burger in Japa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8655" cy="501667"/>
                          </a:xfrm>
                          <a:prstGeom prst="rect">
                            <a:avLst/>
                          </a:prstGeom>
                          <a:noFill/>
                          <a:ln>
                            <a:noFill/>
                          </a:ln>
                        </pic:spPr>
                      </pic:pic>
                    </a:graphicData>
                  </a:graphic>
                </wp:inline>
              </w:drawing>
            </w:r>
          </w:p>
          <w:p w:rsidR="00704A26" w:rsidRPr="00AA582B" w:rsidRDefault="00704A26" w:rsidP="00704A26">
            <w:pPr>
              <w:spacing w:after="120"/>
              <w:ind w:left="31" w:firstLine="173"/>
              <w:jc w:val="both"/>
              <w:rPr>
                <w:rFonts w:eastAsia="Times New Roman" w:cstheme="minorHAnsi"/>
                <w:color w:val="000000"/>
                <w:sz w:val="6"/>
                <w:szCs w:val="6"/>
                <w:lang w:val="en-GB" w:eastAsia="fr-FR"/>
              </w:rPr>
            </w:pPr>
            <w:r w:rsidRPr="00AA582B">
              <w:rPr>
                <w:rFonts w:eastAsia="Times New Roman" w:cstheme="minorHAnsi"/>
                <w:color w:val="000000"/>
                <w:sz w:val="6"/>
                <w:szCs w:val="6"/>
                <w:lang w:val="en-GB" w:eastAsia="fr-FR"/>
              </w:rPr>
              <w:t xml:space="preserve">Around 1,000 people were paid to join the queue outside the </w:t>
            </w:r>
            <w:proofErr w:type="spellStart"/>
            <w:r w:rsidRPr="00AA582B">
              <w:rPr>
                <w:rFonts w:eastAsia="Times New Roman" w:cstheme="minorHAnsi"/>
                <w:color w:val="000000"/>
                <w:sz w:val="6"/>
                <w:szCs w:val="6"/>
                <w:lang w:val="en-GB" w:eastAsia="fr-FR"/>
              </w:rPr>
              <w:t>Midosuji-Suomachi</w:t>
            </w:r>
            <w:proofErr w:type="spellEnd"/>
            <w:r w:rsidRPr="00AA582B">
              <w:rPr>
                <w:rFonts w:eastAsia="Times New Roman" w:cstheme="minorHAnsi"/>
                <w:color w:val="000000"/>
                <w:sz w:val="6"/>
                <w:szCs w:val="6"/>
                <w:lang w:val="en-GB" w:eastAsia="fr-FR"/>
              </w:rPr>
              <w:t xml:space="preserve"> branch of McDonald’s for the release of their Quarter Pounder burger in the Kansai area on Tuesday, it was learned on Thursday.</w:t>
            </w:r>
          </w:p>
          <w:p w:rsidR="00704A26" w:rsidRPr="00AA582B" w:rsidRDefault="00704A26" w:rsidP="00704A26">
            <w:pPr>
              <w:spacing w:after="120"/>
              <w:ind w:left="31" w:firstLine="173"/>
              <w:jc w:val="both"/>
              <w:rPr>
                <w:rFonts w:eastAsia="Times New Roman" w:cstheme="minorHAnsi"/>
                <w:color w:val="000000"/>
                <w:sz w:val="6"/>
                <w:szCs w:val="6"/>
                <w:lang w:val="en-GB" w:eastAsia="fr-FR"/>
              </w:rPr>
            </w:pPr>
            <w:r w:rsidRPr="00AA582B">
              <w:rPr>
                <w:rFonts w:eastAsia="Times New Roman" w:cstheme="minorHAnsi"/>
                <w:color w:val="000000"/>
                <w:sz w:val="6"/>
                <w:szCs w:val="6"/>
                <w:lang w:val="en-GB" w:eastAsia="fr-FR"/>
              </w:rPr>
              <w:t>The company has admitted to the fact that around 1,000 people who lined up on Tuesday were compensated, but claims they only made a request for consumer feedback to one of their marketing companies. There are suspicions however that the people were employed to help promote the new product, serving a role known as "</w:t>
            </w:r>
            <w:proofErr w:type="spellStart"/>
            <w:r w:rsidRPr="00AA582B">
              <w:rPr>
                <w:rFonts w:eastAsia="Times New Roman" w:cstheme="minorHAnsi"/>
                <w:color w:val="000000"/>
                <w:sz w:val="6"/>
                <w:szCs w:val="6"/>
                <w:lang w:val="en-GB" w:eastAsia="fr-FR"/>
              </w:rPr>
              <w:t>sakura</w:t>
            </w:r>
            <w:proofErr w:type="spellEnd"/>
            <w:r w:rsidRPr="00AA582B">
              <w:rPr>
                <w:rFonts w:eastAsia="Times New Roman" w:cstheme="minorHAnsi"/>
                <w:color w:val="000000"/>
                <w:sz w:val="6"/>
                <w:szCs w:val="6"/>
                <w:lang w:val="en-GB" w:eastAsia="fr-FR"/>
              </w:rPr>
              <w:t>" in Japanese.</w:t>
            </w:r>
          </w:p>
          <w:p w:rsidR="00704A26" w:rsidRPr="00AA582B" w:rsidRDefault="00704A26" w:rsidP="00704A26">
            <w:pPr>
              <w:spacing w:after="120"/>
              <w:ind w:left="31" w:firstLine="173"/>
              <w:jc w:val="both"/>
              <w:rPr>
                <w:rFonts w:eastAsia="Times New Roman" w:cstheme="minorHAnsi"/>
                <w:color w:val="000000"/>
                <w:sz w:val="6"/>
                <w:szCs w:val="6"/>
                <w:lang w:val="en-GB" w:eastAsia="fr-FR"/>
              </w:rPr>
            </w:pPr>
            <w:r w:rsidRPr="00AA582B">
              <w:rPr>
                <w:rFonts w:eastAsia="Times New Roman" w:cstheme="minorHAnsi"/>
                <w:color w:val="000000"/>
                <w:sz w:val="6"/>
                <w:szCs w:val="6"/>
                <w:lang w:val="en-GB" w:eastAsia="fr-FR"/>
              </w:rPr>
              <w:t xml:space="preserve">It is estimated that as many as 2,000 people were lining up outside the McDonald’s store at its peak on Tuesday, and that around 15,000 people in total visited the store during the day, setting a </w:t>
            </w:r>
            <w:proofErr w:type="gramStart"/>
            <w:r w:rsidRPr="00AA582B">
              <w:rPr>
                <w:rFonts w:eastAsia="Times New Roman" w:cstheme="minorHAnsi"/>
                <w:color w:val="000000"/>
                <w:sz w:val="6"/>
                <w:szCs w:val="6"/>
                <w:lang w:val="en-GB" w:eastAsia="fr-FR"/>
              </w:rPr>
              <w:t>new record</w:t>
            </w:r>
            <w:proofErr w:type="gramEnd"/>
            <w:r w:rsidRPr="00AA582B">
              <w:rPr>
                <w:rFonts w:eastAsia="Times New Roman" w:cstheme="minorHAnsi"/>
                <w:color w:val="000000"/>
                <w:sz w:val="6"/>
                <w:szCs w:val="6"/>
                <w:lang w:val="en-GB" w:eastAsia="fr-FR"/>
              </w:rPr>
              <w:t xml:space="preserve"> for daily sales for one of their stores. But it was learned on Thursday that about 1,000 of the people queuing outside were paid an hourly wage of 1,000 yen </w:t>
            </w:r>
            <w:proofErr w:type="gramStart"/>
            <w:r w:rsidRPr="00AA582B">
              <w:rPr>
                <w:rFonts w:eastAsia="Times New Roman" w:cstheme="minorHAnsi"/>
                <w:color w:val="000000"/>
                <w:sz w:val="6"/>
                <w:szCs w:val="6"/>
                <w:lang w:val="en-GB" w:eastAsia="fr-FR"/>
              </w:rPr>
              <w:t>and also</w:t>
            </w:r>
            <w:proofErr w:type="gramEnd"/>
            <w:r w:rsidRPr="00AA582B">
              <w:rPr>
                <w:rFonts w:eastAsia="Times New Roman" w:cstheme="minorHAnsi"/>
                <w:color w:val="000000"/>
                <w:sz w:val="6"/>
                <w:szCs w:val="6"/>
                <w:lang w:val="en-GB" w:eastAsia="fr-FR"/>
              </w:rPr>
              <w:t xml:space="preserve"> had their purchase paid for. These people were hired by a human resources company at the request of a marketing company commissioned by McDonald’s Japan.</w:t>
            </w:r>
          </w:p>
          <w:p w:rsidR="00704A26" w:rsidRPr="00AA582B" w:rsidRDefault="00704A26" w:rsidP="00704A26">
            <w:pPr>
              <w:spacing w:after="120"/>
              <w:ind w:left="31" w:firstLine="173"/>
              <w:jc w:val="both"/>
              <w:rPr>
                <w:rFonts w:eastAsia="Times New Roman" w:cstheme="minorHAnsi"/>
                <w:color w:val="000000"/>
                <w:sz w:val="6"/>
                <w:szCs w:val="6"/>
                <w:lang w:val="en-GB" w:eastAsia="fr-FR"/>
              </w:rPr>
            </w:pPr>
            <w:r w:rsidRPr="00AA582B">
              <w:rPr>
                <w:rFonts w:eastAsia="Times New Roman" w:cstheme="minorHAnsi"/>
                <w:color w:val="000000"/>
                <w:sz w:val="6"/>
                <w:szCs w:val="6"/>
                <w:lang w:val="en-GB" w:eastAsia="fr-FR"/>
              </w:rPr>
              <w:t>A McDonald's Japan spokesman said: “We wanted to know how the service and product quality were on the first day. We didn’t know 1,000 people had been sent to the store.”</w:t>
            </w:r>
          </w:p>
          <w:p w:rsidR="00704A26" w:rsidRPr="002F1FFA" w:rsidRDefault="00704A26" w:rsidP="00704A26">
            <w:pPr>
              <w:spacing w:after="120"/>
              <w:ind w:left="31" w:right="172" w:firstLine="173"/>
              <w:jc w:val="right"/>
              <w:rPr>
                <w:rFonts w:cstheme="minorHAnsi"/>
                <w:i/>
                <w:iCs/>
                <w:sz w:val="6"/>
                <w:szCs w:val="6"/>
              </w:rPr>
            </w:pPr>
            <w:r w:rsidRPr="002F1FFA">
              <w:rPr>
                <w:rStyle w:val="Lienhypertexte"/>
                <w:rFonts w:cstheme="minorHAnsi"/>
                <w:i/>
                <w:iCs/>
                <w:sz w:val="6"/>
                <w:szCs w:val="6"/>
              </w:rPr>
              <w:t>www.japantoday.com</w:t>
            </w:r>
          </w:p>
        </w:tc>
      </w:tr>
    </w:tbl>
    <w:p w:rsidR="00F540C8" w:rsidRDefault="00F540C8" w:rsidP="001E7B42">
      <w:pPr>
        <w:spacing w:before="120" w:after="0" w:line="240" w:lineRule="auto"/>
        <w:rPr>
          <w:b/>
          <w:bCs/>
          <w:sz w:val="28"/>
          <w:szCs w:val="28"/>
          <w:u w:val="single"/>
          <w:lang w:val="en-GB"/>
        </w:rPr>
      </w:pPr>
      <w:bookmarkStart w:id="0" w:name="_Hlk11509115"/>
    </w:p>
    <w:p w:rsidR="00F540C8" w:rsidRDefault="00F540C8">
      <w:pPr>
        <w:rPr>
          <w:b/>
          <w:bCs/>
          <w:sz w:val="28"/>
          <w:szCs w:val="28"/>
          <w:u w:val="single"/>
          <w:lang w:val="en-GB"/>
        </w:rPr>
      </w:pPr>
      <w:r>
        <w:rPr>
          <w:b/>
          <w:bCs/>
          <w:sz w:val="28"/>
          <w:szCs w:val="28"/>
          <w:u w:val="single"/>
          <w:lang w:val="en-GB"/>
        </w:rPr>
        <w:br w:type="page"/>
      </w:r>
    </w:p>
    <w:p w:rsidR="001E7B42" w:rsidRPr="00CC0C10" w:rsidRDefault="001E7B42" w:rsidP="001E7B42">
      <w:pPr>
        <w:spacing w:before="120" w:after="0" w:line="240" w:lineRule="auto"/>
        <w:rPr>
          <w:b/>
          <w:bCs/>
          <w:sz w:val="28"/>
          <w:szCs w:val="28"/>
          <w:u w:val="single"/>
          <w:lang w:val="en-GB"/>
        </w:rPr>
      </w:pPr>
      <w:r w:rsidRPr="00CC0C10">
        <w:rPr>
          <w:b/>
          <w:bCs/>
          <w:sz w:val="28"/>
          <w:szCs w:val="28"/>
          <w:u w:val="single"/>
          <w:lang w:val="en-GB"/>
        </w:rPr>
        <w:lastRenderedPageBreak/>
        <w:t xml:space="preserve">Part </w:t>
      </w:r>
      <w:proofErr w:type="gramStart"/>
      <w:r>
        <w:rPr>
          <w:b/>
          <w:bCs/>
          <w:sz w:val="28"/>
          <w:szCs w:val="28"/>
          <w:u w:val="single"/>
          <w:lang w:val="en-GB"/>
        </w:rPr>
        <w:t>4</w:t>
      </w:r>
      <w:r w:rsidRPr="00CC0C10">
        <w:rPr>
          <w:b/>
          <w:bCs/>
          <w:sz w:val="28"/>
          <w:szCs w:val="28"/>
          <w:u w:val="single"/>
          <w:lang w:val="en-GB"/>
        </w:rPr>
        <w:t xml:space="preserve"> :</w:t>
      </w:r>
      <w:proofErr w:type="gramEnd"/>
      <w:r w:rsidRPr="00CC0C10">
        <w:rPr>
          <w:b/>
          <w:bCs/>
          <w:sz w:val="28"/>
          <w:szCs w:val="28"/>
          <w:u w:val="single"/>
          <w:lang w:val="en-GB"/>
        </w:rPr>
        <w:t xml:space="preserve"> </w:t>
      </w:r>
      <w:r>
        <w:rPr>
          <w:b/>
          <w:bCs/>
          <w:sz w:val="28"/>
          <w:szCs w:val="28"/>
          <w:u w:val="single"/>
          <w:lang w:val="en-GB"/>
        </w:rPr>
        <w:t>lobbying</w:t>
      </w:r>
      <w:r w:rsidRPr="00CC0C10">
        <w:rPr>
          <w:b/>
          <w:bCs/>
          <w:sz w:val="28"/>
          <w:szCs w:val="28"/>
          <w:u w:val="single"/>
          <w:lang w:val="en-GB"/>
        </w:rPr>
        <w:t>.</w:t>
      </w:r>
    </w:p>
    <w:bookmarkEnd w:id="0"/>
    <w:p w:rsidR="0021746E" w:rsidRDefault="001E7B42" w:rsidP="00F540C8">
      <w:pPr>
        <w:spacing w:before="180" w:after="0" w:line="240" w:lineRule="auto"/>
        <w:ind w:firstLine="284"/>
        <w:jc w:val="both"/>
        <w:rPr>
          <w:sz w:val="28"/>
          <w:szCs w:val="28"/>
          <w:lang w:val="en-GB"/>
        </w:rPr>
      </w:pPr>
      <w:r>
        <w:rPr>
          <w:sz w:val="28"/>
          <w:szCs w:val="28"/>
          <w:lang w:val="en-GB"/>
        </w:rPr>
        <w:t>I will finally speak to you today about what is probably the best known, and also probably the most effective, means for companies and other private interests</w:t>
      </w:r>
      <w:r w:rsidR="002F1FFA">
        <w:rPr>
          <w:sz w:val="28"/>
          <w:szCs w:val="28"/>
          <w:lang w:val="en-GB"/>
        </w:rPr>
        <w:t xml:space="preserve"> to influence – and maybe manipulate - decision </w:t>
      </w:r>
      <w:proofErr w:type="gramStart"/>
      <w:r w:rsidR="002F1FFA">
        <w:rPr>
          <w:sz w:val="28"/>
          <w:szCs w:val="28"/>
          <w:lang w:val="en-GB"/>
        </w:rPr>
        <w:t>makers ;</w:t>
      </w:r>
      <w:proofErr w:type="gramEnd"/>
      <w:r w:rsidR="002F1FFA">
        <w:rPr>
          <w:sz w:val="28"/>
          <w:szCs w:val="28"/>
          <w:lang w:val="en-GB"/>
        </w:rPr>
        <w:t xml:space="preserve"> that is, </w:t>
      </w:r>
      <w:r w:rsidR="002F1FFA" w:rsidRPr="002F1FFA">
        <w:rPr>
          <w:b/>
          <w:bCs/>
          <w:sz w:val="28"/>
          <w:szCs w:val="28"/>
          <w:lang w:val="en-GB"/>
        </w:rPr>
        <w:t>lobbying</w:t>
      </w:r>
      <w:r w:rsidR="002F1FFA">
        <w:rPr>
          <w:sz w:val="28"/>
          <w:szCs w:val="28"/>
          <w:lang w:val="en-GB"/>
        </w:rPr>
        <w:t>.</w:t>
      </w:r>
    </w:p>
    <w:p w:rsidR="002F1FFA" w:rsidRDefault="00E737CD" w:rsidP="00F540C8">
      <w:pPr>
        <w:spacing w:before="180" w:after="0" w:line="240" w:lineRule="auto"/>
        <w:ind w:firstLine="284"/>
        <w:jc w:val="both"/>
        <w:rPr>
          <w:rFonts w:cstheme="minorHAnsi"/>
          <w:sz w:val="28"/>
          <w:szCs w:val="28"/>
          <w:lang w:val="en-GB"/>
        </w:rPr>
      </w:pPr>
      <w:r w:rsidRPr="00E737CD">
        <w:rPr>
          <w:rFonts w:cstheme="minorHAnsi"/>
          <w:sz w:val="28"/>
          <w:szCs w:val="28"/>
          <w:lang w:val="en-GB"/>
        </w:rPr>
        <w:t xml:space="preserve">If you </w:t>
      </w:r>
      <w:r w:rsidRPr="00E737CD">
        <w:rPr>
          <w:rFonts w:cstheme="minorHAnsi"/>
          <w:sz w:val="28"/>
          <w:szCs w:val="28"/>
          <w:bdr w:val="none" w:sz="0" w:space="0" w:color="auto" w:frame="1"/>
          <w:lang w:val="en-GB"/>
        </w:rPr>
        <w:t>lobby</w:t>
      </w:r>
      <w:r w:rsidRPr="00E737CD">
        <w:rPr>
          <w:rFonts w:cstheme="minorHAnsi"/>
          <w:sz w:val="28"/>
          <w:szCs w:val="28"/>
          <w:lang w:val="en-GB"/>
        </w:rPr>
        <w:t xml:space="preserve"> someone such as a member of a government or </w:t>
      </w:r>
      <w:r w:rsidRPr="00E737CD">
        <w:rPr>
          <w:rFonts w:cstheme="minorHAnsi"/>
          <w:sz w:val="28"/>
          <w:szCs w:val="28"/>
          <w:lang w:val="en-GB"/>
        </w:rPr>
        <w:t xml:space="preserve">a </w:t>
      </w:r>
      <w:hyperlink r:id="rId15" w:tooltip="Definition of council" w:history="1">
        <w:r w:rsidRPr="00E737CD">
          <w:rPr>
            <w:rFonts w:cstheme="minorHAnsi"/>
            <w:sz w:val="28"/>
            <w:szCs w:val="28"/>
            <w:bdr w:val="none" w:sz="0" w:space="0" w:color="auto" w:frame="1"/>
            <w:lang w:val="en-GB"/>
          </w:rPr>
          <w:t>council</w:t>
        </w:r>
      </w:hyperlink>
      <w:r w:rsidRPr="00E737CD">
        <w:rPr>
          <w:rFonts w:cstheme="minorHAnsi"/>
          <w:sz w:val="28"/>
          <w:szCs w:val="28"/>
          <w:lang w:val="en-GB"/>
        </w:rPr>
        <w:t xml:space="preserve">, you </w:t>
      </w:r>
      <w:hyperlink r:id="rId16" w:tooltip="Definition of try" w:history="1">
        <w:r w:rsidRPr="00E737CD">
          <w:rPr>
            <w:rFonts w:cstheme="minorHAnsi"/>
            <w:sz w:val="28"/>
            <w:szCs w:val="28"/>
            <w:bdr w:val="none" w:sz="0" w:space="0" w:color="auto" w:frame="1"/>
            <w:lang w:val="en-GB"/>
          </w:rPr>
          <w:t>try</w:t>
        </w:r>
      </w:hyperlink>
      <w:r w:rsidRPr="00E737CD">
        <w:rPr>
          <w:rFonts w:cstheme="minorHAnsi"/>
          <w:sz w:val="28"/>
          <w:szCs w:val="28"/>
          <w:lang w:val="en-GB"/>
        </w:rPr>
        <w:t xml:space="preserve"> to </w:t>
      </w:r>
      <w:hyperlink r:id="rId17" w:tooltip="Definition of persuade" w:history="1">
        <w:r w:rsidRPr="00E737CD">
          <w:rPr>
            <w:rFonts w:cstheme="minorHAnsi"/>
            <w:sz w:val="28"/>
            <w:szCs w:val="28"/>
            <w:bdr w:val="none" w:sz="0" w:space="0" w:color="auto" w:frame="1"/>
            <w:lang w:val="en-GB"/>
          </w:rPr>
          <w:t>persuade</w:t>
        </w:r>
      </w:hyperlink>
      <w:r w:rsidRPr="00E737CD">
        <w:rPr>
          <w:rFonts w:cstheme="minorHAnsi"/>
          <w:sz w:val="28"/>
          <w:szCs w:val="28"/>
          <w:lang w:val="en-GB"/>
        </w:rPr>
        <w:t xml:space="preserve"> them that a particular </w:t>
      </w:r>
      <w:hyperlink r:id="rId18" w:tooltip="Definition of law" w:history="1">
        <w:r w:rsidRPr="00E737CD">
          <w:rPr>
            <w:rFonts w:cstheme="minorHAnsi"/>
            <w:sz w:val="28"/>
            <w:szCs w:val="28"/>
            <w:bdr w:val="none" w:sz="0" w:space="0" w:color="auto" w:frame="1"/>
            <w:lang w:val="en-GB"/>
          </w:rPr>
          <w:t>law</w:t>
        </w:r>
      </w:hyperlink>
      <w:r w:rsidRPr="00E737CD">
        <w:rPr>
          <w:rFonts w:cstheme="minorHAnsi"/>
          <w:sz w:val="28"/>
          <w:szCs w:val="28"/>
          <w:lang w:val="en-GB"/>
        </w:rPr>
        <w:t xml:space="preserve"> should be </w:t>
      </w:r>
      <w:r>
        <w:rPr>
          <w:rFonts w:cstheme="minorHAnsi"/>
          <w:sz w:val="28"/>
          <w:szCs w:val="28"/>
          <w:lang w:val="en-GB"/>
        </w:rPr>
        <w:t xml:space="preserve">voted or </w:t>
      </w:r>
      <w:r w:rsidRPr="00E737CD">
        <w:rPr>
          <w:rFonts w:cstheme="minorHAnsi"/>
          <w:sz w:val="28"/>
          <w:szCs w:val="28"/>
          <w:lang w:val="en-GB"/>
        </w:rPr>
        <w:t>changed</w:t>
      </w:r>
      <w:r>
        <w:rPr>
          <w:rFonts w:cstheme="minorHAnsi"/>
          <w:sz w:val="28"/>
          <w:szCs w:val="28"/>
          <w:lang w:val="en-GB"/>
        </w:rPr>
        <w:t>,</w:t>
      </w:r>
      <w:r w:rsidRPr="00E737CD">
        <w:rPr>
          <w:rFonts w:cstheme="minorHAnsi"/>
          <w:sz w:val="28"/>
          <w:szCs w:val="28"/>
          <w:lang w:val="en-GB"/>
        </w:rPr>
        <w:t xml:space="preserve"> or that a particular thing should be done</w:t>
      </w:r>
    </w:p>
    <w:p w:rsidR="00E737CD" w:rsidRDefault="00E737CD" w:rsidP="00F540C8">
      <w:pPr>
        <w:spacing w:before="180" w:after="0" w:line="240" w:lineRule="auto"/>
        <w:ind w:firstLine="284"/>
        <w:jc w:val="both"/>
        <w:rPr>
          <w:rFonts w:cstheme="minorHAnsi"/>
          <w:sz w:val="28"/>
          <w:szCs w:val="28"/>
          <w:lang w:val="en-GB"/>
        </w:rPr>
      </w:pPr>
      <w:r>
        <w:rPr>
          <w:rFonts w:cstheme="minorHAnsi"/>
          <w:sz w:val="28"/>
          <w:szCs w:val="28"/>
          <w:lang w:val="en-GB"/>
        </w:rPr>
        <w:t xml:space="preserve">Of course, we are leaving here the field of trade and the economy to </w:t>
      </w:r>
      <w:proofErr w:type="gramStart"/>
      <w:r>
        <w:rPr>
          <w:rFonts w:cstheme="minorHAnsi"/>
          <w:sz w:val="28"/>
          <w:szCs w:val="28"/>
          <w:lang w:val="en-GB"/>
        </w:rPr>
        <w:t>look into</w:t>
      </w:r>
      <w:proofErr w:type="gramEnd"/>
      <w:r>
        <w:rPr>
          <w:rFonts w:cstheme="minorHAnsi"/>
          <w:sz w:val="28"/>
          <w:szCs w:val="28"/>
          <w:lang w:val="en-GB"/>
        </w:rPr>
        <w:t xml:space="preserve"> the way decision makers can also be influenced, if not manipulated.</w:t>
      </w:r>
    </w:p>
    <w:p w:rsidR="00E737CD" w:rsidRPr="00A73795" w:rsidRDefault="00E737CD" w:rsidP="00A73795">
      <w:pPr>
        <w:spacing w:before="120" w:after="240" w:line="240" w:lineRule="auto"/>
        <w:ind w:left="1276" w:firstLine="284"/>
        <w:jc w:val="both"/>
        <w:rPr>
          <w:i/>
          <w:iCs/>
          <w:sz w:val="28"/>
          <w:szCs w:val="28"/>
          <w:lang w:val="en-GB"/>
        </w:rPr>
      </w:pPr>
      <w:r w:rsidRPr="00A73795">
        <w:rPr>
          <w:i/>
          <w:iCs/>
          <w:sz w:val="28"/>
          <w:szCs w:val="28"/>
          <w:lang w:val="en-GB"/>
        </w:rPr>
        <w:t xml:space="preserve">In the following document, we have seen how such major companies as Coca Cola can mislead the general public and, </w:t>
      </w:r>
      <w:proofErr w:type="gramStart"/>
      <w:r w:rsidRPr="00A73795">
        <w:rPr>
          <w:i/>
          <w:iCs/>
          <w:sz w:val="28"/>
          <w:szCs w:val="28"/>
          <w:lang w:val="en-GB"/>
        </w:rPr>
        <w:t>as a consequence</w:t>
      </w:r>
      <w:proofErr w:type="gramEnd"/>
      <w:r w:rsidRPr="00A73795">
        <w:rPr>
          <w:i/>
          <w:iCs/>
          <w:sz w:val="28"/>
          <w:szCs w:val="28"/>
          <w:lang w:val="en-GB"/>
        </w:rPr>
        <w:t xml:space="preserve">, law makers. The company has created the </w:t>
      </w:r>
      <w:r w:rsidRPr="00A73795">
        <w:rPr>
          <w:i/>
          <w:iCs/>
          <w:sz w:val="28"/>
          <w:szCs w:val="28"/>
          <w:u w:val="single"/>
          <w:lang w:val="en-GB"/>
        </w:rPr>
        <w:t>Beverage Institute for Health and Wellness</w:t>
      </w:r>
      <w:r w:rsidRPr="00A73795">
        <w:rPr>
          <w:i/>
          <w:iCs/>
          <w:sz w:val="28"/>
          <w:szCs w:val="28"/>
          <w:lang w:val="en-GB"/>
        </w:rPr>
        <w:t xml:space="preserve"> which seems to be a </w:t>
      </w:r>
      <w:r w:rsidR="00A73795" w:rsidRPr="00A73795">
        <w:rPr>
          <w:i/>
          <w:iCs/>
          <w:sz w:val="28"/>
          <w:szCs w:val="28"/>
          <w:lang w:val="en-GB"/>
        </w:rPr>
        <w:t>non-profit</w:t>
      </w:r>
      <w:r w:rsidRPr="00A73795">
        <w:rPr>
          <w:i/>
          <w:iCs/>
          <w:sz w:val="28"/>
          <w:szCs w:val="28"/>
          <w:lang w:val="en-GB"/>
        </w:rPr>
        <w:t xml:space="preserve"> </w:t>
      </w:r>
      <w:r w:rsidR="00A73795" w:rsidRPr="00A73795">
        <w:rPr>
          <w:i/>
          <w:iCs/>
          <w:sz w:val="28"/>
          <w:szCs w:val="28"/>
          <w:lang w:val="en-GB"/>
        </w:rPr>
        <w:t>science organization.</w:t>
      </w:r>
    </w:p>
    <w:p w:rsidR="00A73795" w:rsidRDefault="00A73795" w:rsidP="00F540C8">
      <w:pPr>
        <w:spacing w:before="120" w:after="0" w:line="240" w:lineRule="auto"/>
        <w:ind w:left="1276" w:firstLine="284"/>
        <w:jc w:val="both"/>
        <w:rPr>
          <w:i/>
          <w:iCs/>
          <w:sz w:val="28"/>
          <w:szCs w:val="28"/>
          <w:lang w:val="en-GB"/>
        </w:rPr>
      </w:pPr>
      <w:r w:rsidRPr="00A73795">
        <w:rPr>
          <w:i/>
          <w:iCs/>
          <w:sz w:val="28"/>
          <w:szCs w:val="28"/>
          <w:lang w:val="en-GB"/>
        </w:rPr>
        <w:t>As we can read in the document, it was “</w:t>
      </w:r>
      <w:r w:rsidRPr="00A73795">
        <w:rPr>
          <w:i/>
          <w:iCs/>
          <w:sz w:val="28"/>
          <w:szCs w:val="28"/>
          <w:lang w:val="en-GB"/>
        </w:rPr>
        <w:t>found that Coca-Cola’s Beverage Institute for Health and Wellness features misleading content on its website. The site confuses the science around sugar consumption and ill-health by focusing on the role of sugar-sweetened beverages in ‘hydration’ and ‘energy balance’ while ignoring the negative impacts of sugar-sweetened beverages, including their role in obesity and metabolic diseases.”</w:t>
      </w:r>
      <w:r>
        <w:rPr>
          <w:i/>
          <w:iCs/>
          <w:sz w:val="28"/>
          <w:szCs w:val="28"/>
          <w:lang w:val="en-GB"/>
        </w:rPr>
        <w:t xml:space="preserve"> </w:t>
      </w:r>
    </w:p>
    <w:p w:rsidR="00A73795" w:rsidRPr="00A73795" w:rsidRDefault="00A73795" w:rsidP="00F540C8">
      <w:pPr>
        <w:spacing w:before="120" w:after="0" w:line="240" w:lineRule="auto"/>
        <w:ind w:left="1276" w:firstLine="284"/>
        <w:jc w:val="both"/>
        <w:rPr>
          <w:i/>
          <w:iCs/>
          <w:sz w:val="28"/>
          <w:szCs w:val="28"/>
          <w:lang w:val="en-GB"/>
        </w:rPr>
      </w:pPr>
      <w:r>
        <w:rPr>
          <w:i/>
          <w:iCs/>
          <w:sz w:val="28"/>
          <w:szCs w:val="28"/>
          <w:lang w:val="en-GB"/>
        </w:rPr>
        <w:t>With this, Coca Cola tries to cover up how dangerous the sugar contained in its beverage can be for the consumers who have made “the choice” to drink them.</w:t>
      </w:r>
    </w:p>
    <w:p w:rsidR="00A73795" w:rsidRDefault="00A73795" w:rsidP="00F540C8">
      <w:pPr>
        <w:spacing w:before="120" w:after="0" w:line="240" w:lineRule="auto"/>
        <w:ind w:firstLine="284"/>
        <w:jc w:val="center"/>
        <w:rPr>
          <w:rFonts w:cstheme="minorHAnsi"/>
          <w:sz w:val="28"/>
          <w:szCs w:val="28"/>
          <w:lang w:val="en-GB"/>
        </w:rPr>
      </w:pPr>
      <w:r>
        <w:rPr>
          <w:rFonts w:cstheme="minorHAnsi"/>
          <w:noProof/>
          <w:sz w:val="28"/>
          <w:szCs w:val="28"/>
          <w:lang w:val="en-GB"/>
        </w:rPr>
        <w:drawing>
          <wp:inline distT="0" distB="0" distL="0" distR="0">
            <wp:extent cx="922850" cy="1269242"/>
            <wp:effectExtent l="0" t="0" r="0" b="7620"/>
            <wp:docPr id="5" name="Image 5" descr="Une image contenant texte, journa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ca cola side of lif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27158" cy="1275167"/>
                    </a:xfrm>
                    <a:prstGeom prst="rect">
                      <a:avLst/>
                    </a:prstGeom>
                  </pic:spPr>
                </pic:pic>
              </a:graphicData>
            </a:graphic>
          </wp:inline>
        </w:drawing>
      </w:r>
    </w:p>
    <w:p w:rsidR="00A73795" w:rsidRDefault="00A73795" w:rsidP="00F540C8">
      <w:pPr>
        <w:spacing w:before="120" w:after="0" w:line="240" w:lineRule="auto"/>
        <w:ind w:left="1276" w:firstLine="284"/>
        <w:jc w:val="both"/>
        <w:rPr>
          <w:i/>
          <w:iCs/>
          <w:sz w:val="28"/>
          <w:szCs w:val="28"/>
          <w:lang w:val="en-GB"/>
        </w:rPr>
      </w:pPr>
      <w:r>
        <w:rPr>
          <w:i/>
          <w:iCs/>
          <w:sz w:val="28"/>
          <w:szCs w:val="28"/>
          <w:lang w:val="en-GB"/>
        </w:rPr>
        <w:t>There are, of course, hundreds of other examples of lobb</w:t>
      </w:r>
      <w:r w:rsidR="00F540C8">
        <w:rPr>
          <w:i/>
          <w:iCs/>
          <w:sz w:val="28"/>
          <w:szCs w:val="28"/>
          <w:lang w:val="en-GB"/>
        </w:rPr>
        <w:t>ies</w:t>
      </w:r>
      <w:r>
        <w:rPr>
          <w:i/>
          <w:iCs/>
          <w:sz w:val="28"/>
          <w:szCs w:val="28"/>
          <w:lang w:val="en-GB"/>
        </w:rPr>
        <w:t xml:space="preserve"> using </w:t>
      </w:r>
      <w:r w:rsidR="00F540C8">
        <w:rPr>
          <w:i/>
          <w:iCs/>
          <w:sz w:val="28"/>
          <w:szCs w:val="28"/>
          <w:lang w:val="en-GB"/>
        </w:rPr>
        <w:t xml:space="preserve">partial or </w:t>
      </w:r>
      <w:r>
        <w:rPr>
          <w:i/>
          <w:iCs/>
          <w:sz w:val="28"/>
          <w:szCs w:val="28"/>
          <w:lang w:val="en-GB"/>
        </w:rPr>
        <w:t xml:space="preserve">fake information </w:t>
      </w:r>
      <w:r w:rsidR="00F540C8">
        <w:rPr>
          <w:i/>
          <w:iCs/>
          <w:sz w:val="28"/>
          <w:szCs w:val="28"/>
          <w:lang w:val="en-GB"/>
        </w:rPr>
        <w:t>in order to improve their businesses</w:t>
      </w:r>
      <w:r>
        <w:rPr>
          <w:i/>
          <w:iCs/>
          <w:sz w:val="28"/>
          <w:szCs w:val="28"/>
          <w:lang w:val="en-GB"/>
        </w:rPr>
        <w:t>.</w:t>
      </w:r>
    </w:p>
    <w:p w:rsidR="00A73795" w:rsidRDefault="00A73795" w:rsidP="00A73795">
      <w:pPr>
        <w:spacing w:before="120" w:after="0" w:line="240" w:lineRule="auto"/>
        <w:rPr>
          <w:b/>
          <w:bCs/>
          <w:sz w:val="28"/>
          <w:szCs w:val="28"/>
          <w:u w:val="single"/>
          <w:lang w:val="en-GB"/>
        </w:rPr>
      </w:pPr>
      <w:proofErr w:type="gramStart"/>
      <w:r>
        <w:rPr>
          <w:b/>
          <w:bCs/>
          <w:sz w:val="28"/>
          <w:szCs w:val="28"/>
          <w:u w:val="single"/>
          <w:lang w:val="en-GB"/>
        </w:rPr>
        <w:t>Conclusion :</w:t>
      </w:r>
      <w:proofErr w:type="gramEnd"/>
    </w:p>
    <w:p w:rsidR="00A73795" w:rsidRDefault="00A73795" w:rsidP="00F540C8">
      <w:pPr>
        <w:spacing w:before="180" w:after="0" w:line="240" w:lineRule="auto"/>
        <w:ind w:firstLine="284"/>
        <w:jc w:val="both"/>
        <w:rPr>
          <w:sz w:val="28"/>
          <w:szCs w:val="28"/>
          <w:lang w:val="en-GB"/>
        </w:rPr>
      </w:pPr>
      <w:r>
        <w:rPr>
          <w:rFonts w:cstheme="minorHAnsi"/>
          <w:sz w:val="28"/>
          <w:szCs w:val="28"/>
          <w:lang w:val="en-GB"/>
        </w:rPr>
        <w:t>As we have seen</w:t>
      </w:r>
      <w:r w:rsidR="00F540C8">
        <w:rPr>
          <w:rFonts w:cstheme="minorHAnsi"/>
          <w:sz w:val="28"/>
          <w:szCs w:val="28"/>
          <w:lang w:val="en-GB"/>
        </w:rPr>
        <w:t xml:space="preserve">, there are many ways in which private interests can influence or even manipulate us to their advantage. Whether it be </w:t>
      </w:r>
      <w:r w:rsidR="00F540C8">
        <w:rPr>
          <w:sz w:val="28"/>
          <w:szCs w:val="28"/>
          <w:lang w:val="en-GB"/>
        </w:rPr>
        <w:t xml:space="preserve">advertising, greenwashing, astroturfing </w:t>
      </w:r>
      <w:r w:rsidR="00F540C8">
        <w:rPr>
          <w:sz w:val="28"/>
          <w:szCs w:val="28"/>
          <w:lang w:val="en-GB"/>
        </w:rPr>
        <w:t>or</w:t>
      </w:r>
      <w:r w:rsidR="00F540C8">
        <w:rPr>
          <w:sz w:val="28"/>
          <w:szCs w:val="28"/>
          <w:lang w:val="en-GB"/>
        </w:rPr>
        <w:t xml:space="preserve"> lobbying</w:t>
      </w:r>
      <w:r w:rsidR="00F540C8">
        <w:rPr>
          <w:sz w:val="28"/>
          <w:szCs w:val="28"/>
          <w:lang w:val="en-GB"/>
        </w:rPr>
        <w:t>, it has become extraordinarily difficult to be aware of them.</w:t>
      </w:r>
    </w:p>
    <w:p w:rsidR="00F540C8" w:rsidRDefault="00F540C8" w:rsidP="00F540C8">
      <w:pPr>
        <w:spacing w:before="180" w:after="0" w:line="240" w:lineRule="auto"/>
        <w:ind w:firstLine="284"/>
        <w:jc w:val="both"/>
        <w:rPr>
          <w:sz w:val="28"/>
          <w:szCs w:val="28"/>
          <w:lang w:val="en-GB"/>
        </w:rPr>
      </w:pPr>
      <w:r>
        <w:rPr>
          <w:sz w:val="28"/>
          <w:szCs w:val="28"/>
          <w:lang w:val="en-GB"/>
        </w:rPr>
        <w:t>This is probably why we have so often checked for customers’ reviews and independent reviews on the Internet.</w:t>
      </w:r>
    </w:p>
    <w:p w:rsidR="00F540C8" w:rsidRPr="00F540C8" w:rsidRDefault="00F540C8" w:rsidP="00F540C8">
      <w:pPr>
        <w:spacing w:before="180" w:after="0" w:line="240" w:lineRule="auto"/>
        <w:ind w:firstLine="284"/>
        <w:jc w:val="both"/>
        <w:rPr>
          <w:sz w:val="28"/>
          <w:szCs w:val="28"/>
          <w:lang w:val="en-GB"/>
        </w:rPr>
      </w:pPr>
      <w:r>
        <w:rPr>
          <w:sz w:val="28"/>
          <w:szCs w:val="28"/>
          <w:lang w:val="en-GB"/>
        </w:rPr>
        <w:t>But can we always be ce</w:t>
      </w:r>
      <w:bookmarkStart w:id="1" w:name="_GoBack"/>
      <w:bookmarkEnd w:id="1"/>
      <w:r>
        <w:rPr>
          <w:sz w:val="28"/>
          <w:szCs w:val="28"/>
          <w:lang w:val="en-GB"/>
        </w:rPr>
        <w:t xml:space="preserve">rtain that they were really written by those who pretend to have written </w:t>
      </w:r>
      <w:proofErr w:type="gramStart"/>
      <w:r>
        <w:rPr>
          <w:sz w:val="28"/>
          <w:szCs w:val="28"/>
          <w:lang w:val="en-GB"/>
        </w:rPr>
        <w:t>them ?</w:t>
      </w:r>
      <w:proofErr w:type="gramEnd"/>
    </w:p>
    <w:sectPr w:rsidR="00F540C8" w:rsidRPr="00F540C8" w:rsidSect="00F540C8">
      <w:pgSz w:w="11906" w:h="16838"/>
      <w:pgMar w:top="426"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332E1"/>
    <w:multiLevelType w:val="hybridMultilevel"/>
    <w:tmpl w:val="8F24D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7C61CA0"/>
    <w:multiLevelType w:val="hybridMultilevel"/>
    <w:tmpl w:val="D242C98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73"/>
    <w:rsid w:val="000744AE"/>
    <w:rsid w:val="0015742F"/>
    <w:rsid w:val="001D3B76"/>
    <w:rsid w:val="001E7B42"/>
    <w:rsid w:val="0021746E"/>
    <w:rsid w:val="002217BA"/>
    <w:rsid w:val="00282AB3"/>
    <w:rsid w:val="002F1FFA"/>
    <w:rsid w:val="002F60B1"/>
    <w:rsid w:val="00310C95"/>
    <w:rsid w:val="0038355F"/>
    <w:rsid w:val="0040537E"/>
    <w:rsid w:val="0047032A"/>
    <w:rsid w:val="005641A7"/>
    <w:rsid w:val="006351B2"/>
    <w:rsid w:val="00684DB7"/>
    <w:rsid w:val="006B2F3D"/>
    <w:rsid w:val="00704A26"/>
    <w:rsid w:val="007D620B"/>
    <w:rsid w:val="00821530"/>
    <w:rsid w:val="008C6FD9"/>
    <w:rsid w:val="00913A21"/>
    <w:rsid w:val="009D1C2A"/>
    <w:rsid w:val="00A73795"/>
    <w:rsid w:val="00AF7A50"/>
    <w:rsid w:val="00B1375A"/>
    <w:rsid w:val="00BB00E3"/>
    <w:rsid w:val="00BF4173"/>
    <w:rsid w:val="00CC0C10"/>
    <w:rsid w:val="00CD29AC"/>
    <w:rsid w:val="00E737CD"/>
    <w:rsid w:val="00F540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8DB66"/>
  <w15:chartTrackingRefBased/>
  <w15:docId w15:val="{1072CA6D-A8F3-4D5F-96CD-0C7A5219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00E3"/>
    <w:pPr>
      <w:ind w:left="720"/>
      <w:contextualSpacing/>
    </w:pPr>
  </w:style>
  <w:style w:type="character" w:styleId="Lienhypertexte">
    <w:name w:val="Hyperlink"/>
    <w:basedOn w:val="Policepardfaut"/>
    <w:uiPriority w:val="99"/>
    <w:unhideWhenUsed/>
    <w:rsid w:val="0021746E"/>
    <w:rPr>
      <w:color w:val="0000FF" w:themeColor="hyperlink"/>
      <w:u w:val="single"/>
    </w:rPr>
  </w:style>
  <w:style w:type="table" w:styleId="Grilledutableau">
    <w:name w:val="Table Grid"/>
    <w:basedOn w:val="TableauNormal"/>
    <w:uiPriority w:val="59"/>
    <w:rsid w:val="00704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yumsugar.com/1000-People-Hired-Line-Up-Quarter-Pounders-Japan-2651444" TargetMode="External"/><Relationship Id="rId18" Type="http://schemas.openxmlformats.org/officeDocument/2006/relationships/hyperlink" Target="https://www.collinsdictionary.com/dictionary/english/law"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verdensskove.org/" TargetMode="External"/><Relationship Id="rId12" Type="http://schemas.openxmlformats.org/officeDocument/2006/relationships/hyperlink" Target="http://www.japantoday.com/category/business/view/mcdonalds-admits-1000-people-paid-to-join-queue-for-quarter-pounder-debut-in-osaka" TargetMode="External"/><Relationship Id="rId17" Type="http://schemas.openxmlformats.org/officeDocument/2006/relationships/hyperlink" Target="https://www.collinsdictionary.com/dictionary/english/persuade" TargetMode="External"/><Relationship Id="rId2" Type="http://schemas.openxmlformats.org/officeDocument/2006/relationships/styles" Target="styles.xml"/><Relationship Id="rId16" Type="http://schemas.openxmlformats.org/officeDocument/2006/relationships/hyperlink" Target="https://www.collinsdictionary.com/dictionary/english/tr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implicable.com/new/greenwashing" TargetMode="External"/><Relationship Id="rId5" Type="http://schemas.openxmlformats.org/officeDocument/2006/relationships/hyperlink" Target="https://www.google.fr/url?sa=i&amp;rct=j&amp;q=&amp;esrc=s&amp;source=images&amp;cd=&amp;ved=2ahUKEwiL0-zuvejiAhUqAWMBHXhpAdcQjRx6BAgBEAU&amp;url=https%3A%2F%2Fwww.boredpanda.com%2Fvintage-ads%2F&amp;psig=AOvVaw0vk1LYElf6Olbsj8d6U0N4&amp;ust=1560584877051770" TargetMode="External"/><Relationship Id="rId15" Type="http://schemas.openxmlformats.org/officeDocument/2006/relationships/hyperlink" Target="https://www.collinsdictionary.com/dictionary/english/council" TargetMode="External"/><Relationship Id="rId10" Type="http://schemas.openxmlformats.org/officeDocument/2006/relationships/image" Target="media/image3.pn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google.fr/imgres?imgurl=https%3A%2F%2Fwww.wemag.fr%2Fwp-content%2Fuploads%2F2014%2F04%2FGreenwashing-v%25C3%25A9ritable-d%25C3%25A9rive-du-marketing-moderne--770x345.jpg&amp;imgrefurl=https%3A%2F%2Fwww.wemag.fr%2Fgreenwashing-veritable-derive-du-marketing-moderne%2F&amp;docid=dCxx8_Ip12YhkM&amp;tbnid=PkgWLPqv6Mk7AM%3A&amp;vet=10ahUKEwj92fGZzujiAhVCQhoKHXBCBWoQMwhGKAUwBQ..i&amp;w=770&amp;h=345&amp;bih=647&amp;biw=1280&amp;q=greenwashing%20mcdonalds%20&amp;ved=0ahUKEwj92fGZzujiAhVCQhoKHXBCBWoQMwhGKAUwBQ&amp;iact=mrc&amp;uact=8"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4</Pages>
  <Words>1429</Words>
  <Characters>7860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dc:creator>
  <cp:keywords/>
  <dc:description/>
  <cp:lastModifiedBy>Thierry</cp:lastModifiedBy>
  <cp:revision>3</cp:revision>
  <dcterms:created xsi:type="dcterms:W3CDTF">2019-06-14T06:08:00Z</dcterms:created>
  <dcterms:modified xsi:type="dcterms:W3CDTF">2019-06-15T14:48:00Z</dcterms:modified>
</cp:coreProperties>
</file>