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dxa"/>
        <w:jc w:val="center"/>
        <w:tblCellSpacing w:w="0" w:type="dxa"/>
        <w:tblCellMar>
          <w:left w:w="0" w:type="dxa"/>
          <w:right w:w="0" w:type="dxa"/>
        </w:tblCellMar>
        <w:tblLook w:val="04A0"/>
      </w:tblPr>
      <w:tblGrid>
        <w:gridCol w:w="9064"/>
      </w:tblGrid>
      <w:tr w:rsidR="00E70FA3" w:rsidRPr="00AA32C9" w:rsidTr="00CF3E89">
        <w:trPr>
          <w:tblCellSpacing w:w="0" w:type="dxa"/>
          <w:jc w:val="center"/>
        </w:trPr>
        <w:tc>
          <w:tcPr>
            <w:tcW w:w="0" w:type="auto"/>
            <w:vAlign w:val="center"/>
            <w:hideMark/>
          </w:tcPr>
          <w:p w:rsidR="00E70FA3" w:rsidRPr="00AA32C9" w:rsidRDefault="00E70FA3" w:rsidP="00CF3E89">
            <w:pPr>
              <w:spacing w:before="100" w:beforeAutospacing="1" w:after="100" w:afterAutospacing="1" w:line="240" w:lineRule="auto"/>
              <w:rPr>
                <w:rFonts w:ascii="Times New Roman" w:eastAsia="Times New Roman" w:hAnsi="Times New Roman" w:cs="Times New Roman"/>
                <w:sz w:val="24"/>
                <w:szCs w:val="24"/>
                <w:lang w:eastAsia="fr-FR"/>
              </w:rPr>
            </w:pPr>
            <w:r w:rsidRPr="008C2AB1">
              <w:rPr>
                <w:rFonts w:ascii="Arial" w:eastAsia="Times New Roman" w:hAnsi="Arial" w:cs="Arial"/>
                <w:b/>
                <w:bCs/>
                <w:color w:val="FF0000"/>
                <w:sz w:val="40"/>
                <w:szCs w:val="40"/>
                <w:lang w:eastAsia="fr-FR"/>
              </w:rPr>
              <w:t>La symbolique des couleurs.</w:t>
            </w:r>
          </w:p>
        </w:tc>
      </w:tr>
      <w:tr w:rsidR="00E70FA3" w:rsidRPr="00AA32C9" w:rsidTr="00CF3E89">
        <w:trPr>
          <w:tblCellSpacing w:w="0" w:type="dxa"/>
          <w:jc w:val="center"/>
        </w:trPr>
        <w:tc>
          <w:tcPr>
            <w:tcW w:w="0" w:type="auto"/>
            <w:vAlign w:val="center"/>
            <w:hideMark/>
          </w:tcPr>
          <w:p w:rsidR="00E70FA3" w:rsidRPr="00AA32C9" w:rsidRDefault="00E70FA3" w:rsidP="00CF3E89">
            <w:pPr>
              <w:spacing w:before="100" w:beforeAutospacing="1" w:after="100" w:afterAutospacing="1" w:line="240" w:lineRule="auto"/>
              <w:rPr>
                <w:rFonts w:ascii="Times New Roman" w:eastAsia="Times New Roman" w:hAnsi="Times New Roman" w:cs="Times New Roman"/>
                <w:sz w:val="24"/>
                <w:szCs w:val="24"/>
                <w:lang w:eastAsia="fr-FR"/>
              </w:rPr>
            </w:pPr>
          </w:p>
        </w:tc>
      </w:tr>
      <w:tr w:rsidR="00E70FA3" w:rsidRPr="00AA32C9" w:rsidTr="00CF3E89">
        <w:trPr>
          <w:tblCellSpacing w:w="0" w:type="dxa"/>
          <w:jc w:val="center"/>
        </w:trPr>
        <w:tc>
          <w:tcPr>
            <w:tcW w:w="0" w:type="auto"/>
            <w:vAlign w:val="center"/>
            <w:hideMark/>
          </w:tcPr>
          <w:p w:rsidR="00E70FA3" w:rsidRPr="00AA32C9" w:rsidRDefault="00E70FA3" w:rsidP="00CF3E89">
            <w:pPr>
              <w:spacing w:after="0" w:line="240" w:lineRule="auto"/>
              <w:rPr>
                <w:rFonts w:ascii="Times New Roman" w:eastAsia="Times New Roman" w:hAnsi="Times New Roman" w:cs="Times New Roman"/>
                <w:sz w:val="24"/>
                <w:szCs w:val="24"/>
                <w:lang w:eastAsia="fr-FR"/>
              </w:rPr>
            </w:pPr>
          </w:p>
          <w:tbl>
            <w:tblPr>
              <w:tblW w:w="9064" w:type="dxa"/>
              <w:tblCellSpacing w:w="7" w:type="dxa"/>
              <w:tblCellMar>
                <w:left w:w="0" w:type="dxa"/>
                <w:right w:w="0" w:type="dxa"/>
              </w:tblCellMar>
              <w:tblLook w:val="04A0"/>
            </w:tblPr>
            <w:tblGrid>
              <w:gridCol w:w="9064"/>
            </w:tblGrid>
            <w:tr w:rsidR="00E70FA3" w:rsidRPr="00AA32C9" w:rsidTr="00CF3E89">
              <w:trPr>
                <w:tblCellSpacing w:w="7" w:type="dxa"/>
              </w:trPr>
              <w:tc>
                <w:tcPr>
                  <w:tcW w:w="9036" w:type="dxa"/>
                  <w:vAlign w:val="center"/>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Le symbolisme des couleurs concerne l’historien, le sociologue, le psychologue, le styliste... Une littérature abondante lui est consacrée, et dans des domaines très variés, du symbolisme ésotérique au symbole graphique (panneau de signalisation routière), et passant par l’art religieux et le compagnonnage. Suivant les domaines, les lieux ou les époques, les réponses sont semblables ou différentes, voire contradictoires, car chaque civilisation, chaque groupe, s’est forgé un symbolisme émanant de sa propre culture. En outre, il apparaît que les couleurs ont un pouvoir physique, physiologique et psychologique sur tout ce qui vit (voir l’utilisation qu’en font les caméléons et certains insectes pour leur défense, le paon et le publiciste pour la séduction, etc.)</w:t>
                  </w:r>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De nombreux ouvrages examinent l’expression des couleurs et leurs différents pouvoirs. Certains, étayés par des travaux scientifiques, montrent l’action de la couleur sur l’organisme humain ou animal, d’autres se basent sur des tests psychologiques sérieux pour des études de comportement, d’autres encore rejoignent le symbolisme ou l’ésotérisme avec par fois des contradictions car il s’agit là de sensations non chiffrables et relatives, mais néanmoins intéressantes.</w:t>
                  </w:r>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Une couleur peut agir seul sur notre comportement. Il est admis que, dans l’environnement, le vert détend, l’orangé est tonique, le rouge est excitant, etc. mais aucun instrument ne peut quantifier ce qu’une couleur exprime. Il est cependant une notion souvent utilisée par les coloristes ou les peintres que l’on peut prendre en compte, c’est la sensation de chaud ou de froid que l’on peut ressentir devant une couleur.</w:t>
                  </w:r>
                </w:p>
                <w:p w:rsidR="00E70FA3" w:rsidRDefault="00E70FA3" w:rsidP="00CF3E89">
                  <w:pPr>
                    <w:spacing w:before="100" w:beforeAutospacing="1" w:after="100" w:afterAutospacing="1" w:line="240" w:lineRule="auto"/>
                    <w:jc w:val="both"/>
                    <w:rPr>
                      <w:rFonts w:ascii="Arial" w:eastAsia="Times New Roman" w:hAnsi="Arial" w:cs="Arial"/>
                      <w:sz w:val="20"/>
                      <w:szCs w:val="20"/>
                      <w:lang w:eastAsia="fr-FR"/>
                    </w:rPr>
                  </w:pPr>
                  <w:r w:rsidRPr="00AA32C9">
                    <w:rPr>
                      <w:rFonts w:ascii="Arial" w:eastAsia="Times New Roman" w:hAnsi="Arial" w:cs="Arial"/>
                      <w:sz w:val="20"/>
                      <w:szCs w:val="20"/>
                      <w:lang w:eastAsia="fr-FR"/>
                    </w:rPr>
                    <w:t>Est-ce parce que le bleu d’un glacier est proche du cyan et que le flamme d’un brasier est proche du vermillon que ces deux couleurs sont réputées représenter le mieux ces deux sensations ? Les robinets d’eau chaude et froide sont repérés dans le monde entier par le bleu et le rouge. C’est dire que ce lien est bien établi... D’après différents auteurs, d’autres expressions, regroupées dans le tableau suivant sont souvent associées à cette notion de chaud et de froid.</w:t>
                  </w:r>
                </w:p>
                <w:p w:rsidR="00E70FA3" w:rsidRDefault="00E70FA3" w:rsidP="00CF3E89">
                  <w:pPr>
                    <w:spacing w:before="100" w:beforeAutospacing="1" w:after="100" w:afterAutospacing="1" w:line="240" w:lineRule="auto"/>
                    <w:jc w:val="both"/>
                    <w:rPr>
                      <w:rFonts w:ascii="Arial" w:eastAsia="Times New Roman" w:hAnsi="Arial" w:cs="Arial"/>
                      <w:sz w:val="20"/>
                      <w:szCs w:val="20"/>
                      <w:lang w:eastAsia="fr-FR"/>
                    </w:rPr>
                  </w:pPr>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p>
                <w:tbl>
                  <w:tblPr>
                    <w:tblW w:w="4000" w:type="pct"/>
                    <w:jc w:val="center"/>
                    <w:tblCellSpacing w:w="22" w:type="dxa"/>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4A0"/>
                  </w:tblPr>
                  <w:tblGrid>
                    <w:gridCol w:w="3608"/>
                    <w:gridCol w:w="3608"/>
                  </w:tblGrid>
                  <w:tr w:rsidR="00E70FA3" w:rsidRPr="00AA32C9" w:rsidTr="00CF3E89">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b/>
                            <w:bCs/>
                            <w:sz w:val="20"/>
                            <w:szCs w:val="20"/>
                            <w:lang w:eastAsia="fr-FR"/>
                          </w:rPr>
                          <w:t>FROID</w:t>
                        </w:r>
                      </w:p>
                    </w:tc>
                    <w:tc>
                      <w:tcPr>
                        <w:tcW w:w="25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b/>
                            <w:bCs/>
                            <w:sz w:val="20"/>
                            <w:szCs w:val="20"/>
                            <w:lang w:eastAsia="fr-FR"/>
                          </w:rPr>
                          <w:t>CHAUD</w:t>
                        </w:r>
                      </w:p>
                    </w:tc>
                  </w:tr>
                  <w:tr w:rsidR="00E70FA3" w:rsidRPr="00AA32C9" w:rsidTr="00CF3E89">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bleu</w:t>
                        </w:r>
                      </w:p>
                    </w:tc>
                    <w:tc>
                      <w:tcPr>
                        <w:tcW w:w="25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rouge</w:t>
                        </w:r>
                      </w:p>
                    </w:tc>
                  </w:tr>
                  <w:tr w:rsidR="00E70FA3" w:rsidRPr="00AA32C9" w:rsidTr="00CF3E89">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moins</w:t>
                        </w:r>
                      </w:p>
                    </w:tc>
                    <w:tc>
                      <w:tcPr>
                        <w:tcW w:w="25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plus</w:t>
                        </w:r>
                      </w:p>
                    </w:tc>
                  </w:tr>
                  <w:tr w:rsidR="00E70FA3" w:rsidRPr="00AA32C9" w:rsidTr="00CF3E89">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ombragé</w:t>
                        </w:r>
                      </w:p>
                    </w:tc>
                    <w:tc>
                      <w:tcPr>
                        <w:tcW w:w="25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ensoleillé</w:t>
                        </w:r>
                      </w:p>
                    </w:tc>
                  </w:tr>
                  <w:tr w:rsidR="00E70FA3" w:rsidRPr="00AA32C9" w:rsidTr="00CF3E89">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apaisant</w:t>
                        </w:r>
                      </w:p>
                    </w:tc>
                    <w:tc>
                      <w:tcPr>
                        <w:tcW w:w="25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excitant</w:t>
                        </w:r>
                      </w:p>
                    </w:tc>
                  </w:tr>
                  <w:tr w:rsidR="00E70FA3" w:rsidRPr="00AA32C9" w:rsidTr="00CF3E89">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lointain</w:t>
                        </w:r>
                      </w:p>
                    </w:tc>
                    <w:tc>
                      <w:tcPr>
                        <w:tcW w:w="25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proche</w:t>
                        </w:r>
                      </w:p>
                    </w:tc>
                  </w:tr>
                  <w:tr w:rsidR="00E70FA3" w:rsidRPr="00AA32C9" w:rsidTr="00CF3E89">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transparent</w:t>
                        </w:r>
                      </w:p>
                    </w:tc>
                    <w:tc>
                      <w:tcPr>
                        <w:tcW w:w="25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opaque</w:t>
                        </w:r>
                      </w:p>
                    </w:tc>
                  </w:tr>
                  <w:tr w:rsidR="00E70FA3" w:rsidRPr="00AA32C9" w:rsidTr="00CF3E89">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fin</w:t>
                        </w:r>
                      </w:p>
                    </w:tc>
                    <w:tc>
                      <w:tcPr>
                        <w:tcW w:w="25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épais</w:t>
                        </w:r>
                      </w:p>
                    </w:tc>
                  </w:tr>
                  <w:tr w:rsidR="00E70FA3" w:rsidRPr="00AA32C9" w:rsidTr="00CF3E89">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aérien</w:t>
                        </w:r>
                      </w:p>
                    </w:tc>
                    <w:tc>
                      <w:tcPr>
                        <w:tcW w:w="25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terreux</w:t>
                        </w:r>
                      </w:p>
                    </w:tc>
                  </w:tr>
                  <w:tr w:rsidR="00E70FA3" w:rsidRPr="00AA32C9" w:rsidTr="00CF3E89">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léger</w:t>
                        </w:r>
                      </w:p>
                    </w:tc>
                    <w:tc>
                      <w:tcPr>
                        <w:tcW w:w="25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lourd</w:t>
                        </w:r>
                      </w:p>
                    </w:tc>
                  </w:tr>
                </w:tbl>
                <w:p w:rsidR="00E70FA3" w:rsidRPr="00AA32C9" w:rsidRDefault="00E70FA3" w:rsidP="00CF3E89">
                  <w:pPr>
                    <w:spacing w:after="0" w:line="240" w:lineRule="auto"/>
                    <w:jc w:val="both"/>
                    <w:rPr>
                      <w:rFonts w:ascii="Times New Roman" w:eastAsia="Times New Roman" w:hAnsi="Times New Roman" w:cs="Times New Roman"/>
                      <w:sz w:val="24"/>
                      <w:szCs w:val="24"/>
                      <w:lang w:eastAsia="fr-FR"/>
                    </w:rPr>
                  </w:pPr>
                </w:p>
                <w:p w:rsidR="00E70FA3" w:rsidRDefault="00E70FA3" w:rsidP="00CF3E89">
                  <w:pPr>
                    <w:spacing w:before="100" w:beforeAutospacing="1" w:after="100" w:afterAutospacing="1" w:line="240" w:lineRule="auto"/>
                    <w:jc w:val="both"/>
                    <w:rPr>
                      <w:rFonts w:ascii="Arial" w:eastAsia="Times New Roman" w:hAnsi="Arial" w:cs="Arial"/>
                      <w:sz w:val="20"/>
                      <w:szCs w:val="20"/>
                      <w:lang w:eastAsia="fr-FR"/>
                    </w:rPr>
                  </w:pPr>
                </w:p>
                <w:p w:rsidR="00E70FA3" w:rsidRDefault="00E70FA3" w:rsidP="00CF3E89">
                  <w:pPr>
                    <w:spacing w:before="100" w:beforeAutospacing="1" w:after="100" w:afterAutospacing="1" w:line="240" w:lineRule="auto"/>
                    <w:jc w:val="both"/>
                    <w:rPr>
                      <w:rFonts w:ascii="Arial" w:eastAsia="Times New Roman" w:hAnsi="Arial" w:cs="Arial"/>
                      <w:sz w:val="20"/>
                      <w:szCs w:val="20"/>
                      <w:lang w:eastAsia="fr-FR"/>
                    </w:rPr>
                  </w:pPr>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lastRenderedPageBreak/>
                    <w:t>La proximité d’une couleur sombre exalte une couleur claire. Deux couleurs complémentaires sont en harmonie pour l’œil. L’expression naît du choix des couleurs, de leur forme, de leur grandeur et de leur</w:t>
                  </w:r>
                  <w:r>
                    <w:rPr>
                      <w:rFonts w:ascii="Arial" w:eastAsia="Times New Roman" w:hAnsi="Arial" w:cs="Arial"/>
                      <w:sz w:val="20"/>
                      <w:szCs w:val="20"/>
                      <w:lang w:eastAsia="fr-FR"/>
                    </w:rPr>
                    <w:t>s</w:t>
                  </w:r>
                  <w:r w:rsidRPr="00AA32C9">
                    <w:rPr>
                      <w:rFonts w:ascii="Arial" w:eastAsia="Times New Roman" w:hAnsi="Arial" w:cs="Arial"/>
                      <w:sz w:val="20"/>
                      <w:szCs w:val="20"/>
                      <w:lang w:eastAsia="fr-FR"/>
                    </w:rPr>
                    <w:t xml:space="preserve"> positions relatives. Elle naît aussi des contrastes plus ou moins grands entre des tons, des saturations, des clartés des grandeurs de surfaces, etc. La maîtrise de cette notion nécessite des années d’observation, de réflexion et d’expérience. Pour le décorateur, l’architecte, et styliste et surtout le peintre, c’est LA difficulté et en même temps la réussite de l’œuvre d’art.</w:t>
                  </w:r>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Les couleurs occupent une place exceptionnelle dans la symbolique traditionnelle depuis le début de l’humanité. Elles eurent la même signification chez tous les peuples de la haute antiquité. Leur langage, intimement lié à la religion, passe dans l’Inde, en Chine, en Egypte, en Grèce, à Rome... reparaît dans le Moyen Âge, et les vitraux des cathédrales gothiques trouvent leur explication dans les livres zends, les Vedas, et les peinture des temples égyptiens... Elles ont joué une fonction cosmique et ont représenté des divinités dans diverses cosmogonies</w:t>
                  </w:r>
                  <w:r w:rsidRPr="00AA32C9">
                    <w:rPr>
                      <w:rFonts w:ascii="Arial" w:eastAsia="Times New Roman" w:hAnsi="Arial" w:cs="Arial"/>
                      <w:b/>
                      <w:bCs/>
                      <w:sz w:val="20"/>
                      <w:szCs w:val="20"/>
                      <w:lang w:eastAsia="fr-FR"/>
                    </w:rPr>
                    <w:t xml:space="preserve"> </w:t>
                  </w:r>
                  <w:r w:rsidRPr="00AA32C9">
                    <w:rPr>
                      <w:rFonts w:ascii="Arial" w:eastAsia="Times New Roman" w:hAnsi="Arial" w:cs="Arial"/>
                      <w:sz w:val="20"/>
                      <w:szCs w:val="20"/>
                      <w:lang w:eastAsia="fr-FR"/>
                    </w:rPr>
                    <w:t>: chez les Amérindiens (Mayas, Aztèques, Incas...), le rouge est associé à l’Est, pays du soleil ; le bleu ou le blanc au Nord (pays du froid) ; le Noir à l’Ouest (pays de l’ombre) ; le jaune ou le blanc au Sud...</w:t>
                  </w:r>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Les Japonais reconnaissent aux couleurs "</w:t>
                  </w:r>
                  <w:r w:rsidRPr="00AA32C9">
                    <w:rPr>
                      <w:rFonts w:ascii="Arial" w:eastAsia="Times New Roman" w:hAnsi="Arial" w:cs="Arial"/>
                      <w:i/>
                      <w:iCs/>
                      <w:sz w:val="20"/>
                      <w:szCs w:val="20"/>
                      <w:lang w:eastAsia="fr-FR"/>
                    </w:rPr>
                    <w:t>des significations particulièrement délicates dépassant ce que l’homme est capable de décrire</w:t>
                  </w:r>
                  <w:r w:rsidRPr="00AA32C9">
                    <w:rPr>
                      <w:rFonts w:ascii="Arial" w:eastAsia="Times New Roman" w:hAnsi="Arial" w:cs="Arial"/>
                      <w:sz w:val="20"/>
                      <w:szCs w:val="20"/>
                      <w:lang w:eastAsia="fr-FR"/>
                    </w:rPr>
                    <w:t>". Les écoles shintoïstes enseignent à leurs initiés les correspondances suivantes :</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096"/>
                    <w:gridCol w:w="5022"/>
                  </w:tblGrid>
                  <w:tr w:rsidR="00E70FA3" w:rsidRPr="00AA32C9" w:rsidTr="00CF3E89">
                    <w:trPr>
                      <w:tblCellSpacing w:w="15" w:type="dxa"/>
                      <w:jc w:val="center"/>
                    </w:trPr>
                    <w:tc>
                      <w:tcPr>
                        <w:tcW w:w="19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Noir et Violet</w:t>
                        </w:r>
                      </w:p>
                    </w:tc>
                    <w:tc>
                      <w:tcPr>
                        <w:tcW w:w="31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Nord - Primitif, origine, paradis.</w:t>
                        </w:r>
                      </w:p>
                    </w:tc>
                  </w:tr>
                  <w:tr w:rsidR="00E70FA3" w:rsidRPr="00AA32C9" w:rsidTr="00CF3E89">
                    <w:trPr>
                      <w:tblCellSpacing w:w="15" w:type="dxa"/>
                      <w:jc w:val="center"/>
                    </w:trPr>
                    <w:tc>
                      <w:tcPr>
                        <w:tcW w:w="19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Bleu ou Vert</w:t>
                        </w:r>
                      </w:p>
                    </w:tc>
                    <w:tc>
                      <w:tcPr>
                        <w:tcW w:w="31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Est - Vie, création.</w:t>
                        </w:r>
                      </w:p>
                    </w:tc>
                  </w:tr>
                  <w:tr w:rsidR="00E70FA3" w:rsidRPr="00AA32C9" w:rsidTr="00CF3E89">
                    <w:trPr>
                      <w:tblCellSpacing w:w="15" w:type="dxa"/>
                      <w:jc w:val="center"/>
                    </w:trPr>
                    <w:tc>
                      <w:tcPr>
                        <w:tcW w:w="19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Rouge</w:t>
                        </w:r>
                      </w:p>
                    </w:tc>
                    <w:tc>
                      <w:tcPr>
                        <w:tcW w:w="31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Sud - Harmonie et expansion.</w:t>
                        </w:r>
                      </w:p>
                    </w:tc>
                  </w:tr>
                  <w:tr w:rsidR="00E70FA3" w:rsidRPr="00AA32C9" w:rsidTr="00CF3E89">
                    <w:trPr>
                      <w:tblCellSpacing w:w="15" w:type="dxa"/>
                      <w:jc w:val="center"/>
                    </w:trPr>
                    <w:tc>
                      <w:tcPr>
                        <w:tcW w:w="19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Blanc</w:t>
                        </w:r>
                      </w:p>
                    </w:tc>
                    <w:tc>
                      <w:tcPr>
                        <w:tcW w:w="31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Ouest - Intégration et propulsion.</w:t>
                        </w:r>
                      </w:p>
                    </w:tc>
                  </w:tr>
                  <w:tr w:rsidR="00E70FA3" w:rsidRPr="00AA32C9" w:rsidTr="00CF3E89">
                    <w:trPr>
                      <w:tblCellSpacing w:w="15" w:type="dxa"/>
                      <w:jc w:val="center"/>
                    </w:trPr>
                    <w:tc>
                      <w:tcPr>
                        <w:tcW w:w="19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Jaune</w:t>
                        </w:r>
                      </w:p>
                    </w:tc>
                    <w:tc>
                      <w:tcPr>
                        <w:tcW w:w="3100" w:type="pct"/>
                        <w:tcBorders>
                          <w:top w:val="outset" w:sz="6" w:space="0" w:color="auto"/>
                          <w:left w:val="outset" w:sz="6" w:space="0" w:color="auto"/>
                          <w:bottom w:val="outset" w:sz="6" w:space="0" w:color="auto"/>
                          <w:right w:val="outset" w:sz="6" w:space="0" w:color="auto"/>
                        </w:tcBorders>
                        <w:hideMark/>
                      </w:tcPr>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Centre - Créateur, unité</w:t>
                        </w:r>
                      </w:p>
                    </w:tc>
                  </w:tr>
                </w:tbl>
                <w:p w:rsidR="00E70FA3" w:rsidRPr="00AA32C9" w:rsidRDefault="00E70FA3" w:rsidP="00CF3E89">
                  <w:pPr>
                    <w:spacing w:after="0" w:line="240" w:lineRule="auto"/>
                    <w:jc w:val="both"/>
                    <w:rPr>
                      <w:rFonts w:ascii="Times New Roman" w:eastAsia="Times New Roman" w:hAnsi="Times New Roman" w:cs="Times New Roman"/>
                      <w:sz w:val="24"/>
                      <w:szCs w:val="24"/>
                      <w:lang w:eastAsia="fr-FR"/>
                    </w:rPr>
                  </w:pPr>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Cette série de cinq couleurs domine le rituel</w:t>
                  </w:r>
                  <w:r w:rsidRPr="00AA32C9">
                    <w:rPr>
                      <w:rFonts w:ascii="Arial" w:eastAsia="Times New Roman" w:hAnsi="Arial" w:cs="Arial"/>
                      <w:b/>
                      <w:bCs/>
                      <w:sz w:val="20"/>
                      <w:szCs w:val="20"/>
                      <w:lang w:eastAsia="fr-FR"/>
                    </w:rPr>
                    <w:t xml:space="preserve"> </w:t>
                  </w:r>
                  <w:r w:rsidRPr="00AA32C9">
                    <w:rPr>
                      <w:rFonts w:ascii="Arial" w:eastAsia="Times New Roman" w:hAnsi="Arial" w:cs="Arial"/>
                      <w:sz w:val="20"/>
                      <w:szCs w:val="20"/>
                      <w:lang w:eastAsia="fr-FR"/>
                    </w:rPr>
                    <w:t>: lorsque l’Empereur fait à un dieu un don d’étoffes, il doit y en avoir au moins une pièce de chaque couleur ; les bannières sont composées de bandes de cinq couleurs ; les bandelettes de cinq couleurs pendent aux grelots portés par les danseurs lors de certaines danses sacrées...</w:t>
                  </w:r>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Dans les lignes qui suivent, nous allons évoquer les couleurs suivantes : Blanc, Rouge, Jaune, Orangé, Vert, Bleu, Violet, Rose, Noir, Gris, Brun.</w:t>
                  </w:r>
                </w:p>
                <w:tbl>
                  <w:tblPr>
                    <w:tblW w:w="0" w:type="auto"/>
                    <w:tblCellSpacing w:w="7" w:type="dxa"/>
                    <w:tblCellMar>
                      <w:left w:w="0" w:type="dxa"/>
                      <w:right w:w="0" w:type="dxa"/>
                    </w:tblCellMar>
                    <w:tblLook w:val="04A0"/>
                  </w:tblPr>
                  <w:tblGrid>
                    <w:gridCol w:w="9036"/>
                  </w:tblGrid>
                  <w:tr w:rsidR="00E70FA3" w:rsidRPr="00AA32C9" w:rsidTr="00CF3E89">
                    <w:trPr>
                      <w:trHeight w:val="3543"/>
                      <w:tblCellSpacing w:w="7" w:type="dxa"/>
                    </w:trPr>
                    <w:tc>
                      <w:tcPr>
                        <w:tcW w:w="0" w:type="auto"/>
                        <w:shd w:val="clear" w:color="auto" w:fill="auto"/>
                        <w:vAlign w:val="center"/>
                        <w:hideMark/>
                      </w:tcPr>
                      <w:p w:rsidR="00E70FA3" w:rsidRPr="008C2AB1" w:rsidRDefault="00E70FA3" w:rsidP="00CF3E89">
                        <w:pPr>
                          <w:spacing w:before="100" w:beforeAutospacing="1" w:after="100" w:afterAutospacing="1" w:line="240" w:lineRule="auto"/>
                          <w:jc w:val="both"/>
                          <w:rPr>
                            <w:rFonts w:ascii="Times New Roman" w:eastAsia="Times New Roman" w:hAnsi="Times New Roman" w:cs="Times New Roman"/>
                            <w:sz w:val="28"/>
                            <w:szCs w:val="28"/>
                            <w:lang w:eastAsia="fr-FR"/>
                          </w:rPr>
                        </w:pPr>
                        <w:r w:rsidRPr="008C2AB1">
                          <w:rPr>
                            <w:rFonts w:ascii="Arial" w:eastAsia="Times New Roman" w:hAnsi="Arial" w:cs="Arial"/>
                            <w:b/>
                            <w:bCs/>
                            <w:sz w:val="28"/>
                            <w:szCs w:val="28"/>
                            <w:u w:val="single"/>
                            <w:lang w:eastAsia="fr-FR"/>
                          </w:rPr>
                          <w:t>Blanc</w:t>
                        </w:r>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 xml:space="preserve">Synthèse de toutes les couleurs, le blanc est la </w:t>
                        </w:r>
                        <w:r w:rsidRPr="00AA32C9">
                          <w:rPr>
                            <w:rFonts w:ascii="Arial" w:eastAsia="Times New Roman" w:hAnsi="Arial" w:cs="Arial"/>
                            <w:b/>
                            <w:bCs/>
                            <w:sz w:val="20"/>
                            <w:szCs w:val="20"/>
                            <w:lang w:eastAsia="fr-FR"/>
                          </w:rPr>
                          <w:t>lumière</w:t>
                        </w:r>
                        <w:r w:rsidRPr="00AA32C9">
                          <w:rPr>
                            <w:rFonts w:ascii="Arial" w:eastAsia="Times New Roman" w:hAnsi="Arial" w:cs="Arial"/>
                            <w:sz w:val="20"/>
                            <w:szCs w:val="20"/>
                            <w:lang w:eastAsia="fr-FR"/>
                          </w:rPr>
                          <w:t>, et les anciens en avaient fait la couleur de la divinité</w:t>
                        </w:r>
                        <w:r w:rsidRPr="00AA32C9">
                          <w:rPr>
                            <w:rFonts w:ascii="Arial" w:eastAsia="Times New Roman" w:hAnsi="Arial" w:cs="Arial"/>
                            <w:b/>
                            <w:bCs/>
                            <w:sz w:val="20"/>
                            <w:szCs w:val="20"/>
                            <w:lang w:eastAsia="fr-FR"/>
                          </w:rPr>
                          <w:t xml:space="preserve"> </w:t>
                        </w:r>
                        <w:r w:rsidRPr="00AA32C9">
                          <w:rPr>
                            <w:rFonts w:ascii="Arial" w:eastAsia="Times New Roman" w:hAnsi="Arial" w:cs="Arial"/>
                            <w:sz w:val="20"/>
                            <w:szCs w:val="20"/>
                            <w:lang w:eastAsia="fr-FR"/>
                          </w:rPr>
                          <w:t>: les Egyptiens enveloppaient les défunts dans un linceul blanc pour montrer que la mort délivre l’âme pure de son enveloppe charnelle périssable. Chez les Hébreux, la tunique de lin blanc représentait la pureté du Sacrificateur et la justice divine. A Rome, le blanc était la couleur des vestales (prêtresses qui étaient brûlées vivez lorsqu’elles manquaient à leur voeux de chasteté...). C’était aussi le couleur des druides, des initiés...</w:t>
                        </w:r>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 xml:space="preserve">Participent de la symbolique du blanc et emblèmes de </w:t>
                        </w:r>
                        <w:r w:rsidRPr="00AA32C9">
                          <w:rPr>
                            <w:rFonts w:ascii="Arial" w:eastAsia="Times New Roman" w:hAnsi="Arial" w:cs="Arial"/>
                            <w:b/>
                            <w:bCs/>
                            <w:sz w:val="20"/>
                            <w:szCs w:val="20"/>
                            <w:lang w:eastAsia="fr-FR"/>
                          </w:rPr>
                          <w:t>pureté</w:t>
                        </w:r>
                        <w:r w:rsidRPr="00AA32C9">
                          <w:rPr>
                            <w:rFonts w:ascii="Arial" w:eastAsia="Times New Roman" w:hAnsi="Arial" w:cs="Arial"/>
                            <w:sz w:val="20"/>
                            <w:szCs w:val="20"/>
                            <w:lang w:eastAsia="fr-FR"/>
                          </w:rPr>
                          <w:t xml:space="preserve">, </w:t>
                        </w:r>
                        <w:r w:rsidRPr="00AA32C9">
                          <w:rPr>
                            <w:rFonts w:ascii="Arial" w:eastAsia="Times New Roman" w:hAnsi="Arial" w:cs="Arial"/>
                            <w:b/>
                            <w:bCs/>
                            <w:sz w:val="20"/>
                            <w:szCs w:val="20"/>
                            <w:lang w:eastAsia="fr-FR"/>
                          </w:rPr>
                          <w:t>vertu</w:t>
                        </w:r>
                        <w:r w:rsidRPr="00AA32C9">
                          <w:rPr>
                            <w:rFonts w:ascii="Arial" w:eastAsia="Times New Roman" w:hAnsi="Arial" w:cs="Arial"/>
                            <w:sz w:val="20"/>
                            <w:szCs w:val="20"/>
                            <w:lang w:eastAsia="fr-FR"/>
                          </w:rPr>
                          <w:t xml:space="preserve"> et </w:t>
                        </w:r>
                        <w:r w:rsidRPr="00AA32C9">
                          <w:rPr>
                            <w:rFonts w:ascii="Arial" w:eastAsia="Times New Roman" w:hAnsi="Arial" w:cs="Arial"/>
                            <w:b/>
                            <w:bCs/>
                            <w:sz w:val="20"/>
                            <w:szCs w:val="20"/>
                            <w:lang w:eastAsia="fr-FR"/>
                          </w:rPr>
                          <w:t xml:space="preserve">chasteté </w:t>
                        </w:r>
                        <w:r w:rsidRPr="00AA32C9">
                          <w:rPr>
                            <w:rFonts w:ascii="Arial" w:eastAsia="Times New Roman" w:hAnsi="Arial" w:cs="Arial"/>
                            <w:sz w:val="20"/>
                            <w:szCs w:val="20"/>
                            <w:lang w:eastAsia="fr-FR"/>
                          </w:rPr>
                          <w:t xml:space="preserve">: la robe blanche de la communiante et de la mariée, le bouquet de fleur d’oranger, le lis, la colombe, le lin, l’ivoire, le diamant, la neige... Par extension, c’est aussi parfois la couleur du </w:t>
                        </w:r>
                        <w:r w:rsidRPr="00AA32C9">
                          <w:rPr>
                            <w:rFonts w:ascii="Arial" w:eastAsia="Times New Roman" w:hAnsi="Arial" w:cs="Arial"/>
                            <w:b/>
                            <w:bCs/>
                            <w:sz w:val="20"/>
                            <w:szCs w:val="20"/>
                            <w:lang w:eastAsia="fr-FR"/>
                          </w:rPr>
                          <w:t>deuil</w:t>
                        </w:r>
                        <w:r w:rsidRPr="00AA32C9">
                          <w:rPr>
                            <w:rFonts w:ascii="Arial" w:eastAsia="Times New Roman" w:hAnsi="Arial" w:cs="Arial"/>
                            <w:sz w:val="20"/>
                            <w:szCs w:val="20"/>
                            <w:lang w:eastAsia="fr-FR"/>
                          </w:rPr>
                          <w:t xml:space="preserve"> d’un enfant, d’un être pur... Sous son aspect maléfique</w:t>
                        </w:r>
                        <w:r w:rsidRPr="00AA32C9">
                          <w:rPr>
                            <w:rFonts w:ascii="Arial" w:eastAsia="Times New Roman" w:hAnsi="Arial" w:cs="Arial"/>
                            <w:b/>
                            <w:bCs/>
                            <w:sz w:val="20"/>
                            <w:szCs w:val="20"/>
                            <w:lang w:eastAsia="fr-FR"/>
                          </w:rPr>
                          <w:t xml:space="preserve"> </w:t>
                        </w:r>
                        <w:r w:rsidRPr="00AA32C9">
                          <w:rPr>
                            <w:rFonts w:ascii="Arial" w:eastAsia="Times New Roman" w:hAnsi="Arial" w:cs="Arial"/>
                            <w:sz w:val="20"/>
                            <w:szCs w:val="20"/>
                            <w:lang w:eastAsia="fr-FR"/>
                          </w:rPr>
                          <w:t>: la lune (le blanc lunaire est celui de la lividité cadavérique et du linceul)</w:t>
                        </w:r>
                      </w:p>
                      <w:p w:rsidR="00E70FA3"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p>
                    </w:tc>
                  </w:tr>
                </w:tbl>
                <w:p w:rsidR="00E70FA3" w:rsidRPr="00AA32C9" w:rsidRDefault="00E70FA3" w:rsidP="00CF3E89">
                  <w:pPr>
                    <w:spacing w:after="0" w:line="240" w:lineRule="auto"/>
                    <w:jc w:val="both"/>
                    <w:rPr>
                      <w:rFonts w:ascii="Times New Roman" w:eastAsia="Times New Roman" w:hAnsi="Times New Roman" w:cs="Times New Roman"/>
                      <w:vanish/>
                      <w:sz w:val="24"/>
                      <w:szCs w:val="24"/>
                      <w:lang w:eastAsia="fr-FR"/>
                    </w:rPr>
                  </w:pPr>
                </w:p>
                <w:tbl>
                  <w:tblPr>
                    <w:tblW w:w="0" w:type="auto"/>
                    <w:tblCellSpacing w:w="7" w:type="dxa"/>
                    <w:tblCellMar>
                      <w:left w:w="0" w:type="dxa"/>
                      <w:right w:w="0" w:type="dxa"/>
                    </w:tblCellMar>
                    <w:tblLook w:val="04A0"/>
                  </w:tblPr>
                  <w:tblGrid>
                    <w:gridCol w:w="9036"/>
                  </w:tblGrid>
                  <w:tr w:rsidR="00E70FA3" w:rsidRPr="00AA32C9" w:rsidTr="00CF3E89">
                    <w:trPr>
                      <w:tblCellSpacing w:w="7" w:type="dxa"/>
                    </w:trPr>
                    <w:tc>
                      <w:tcPr>
                        <w:tcW w:w="0" w:type="auto"/>
                        <w:vAlign w:val="center"/>
                        <w:hideMark/>
                      </w:tcPr>
                      <w:p w:rsidR="00E70FA3" w:rsidRPr="008C2AB1" w:rsidRDefault="00E70FA3" w:rsidP="00CF3E89">
                        <w:pPr>
                          <w:spacing w:before="100" w:beforeAutospacing="1" w:after="100" w:afterAutospacing="1" w:line="240" w:lineRule="auto"/>
                          <w:jc w:val="both"/>
                          <w:rPr>
                            <w:rFonts w:ascii="Times New Roman" w:eastAsia="Times New Roman" w:hAnsi="Times New Roman" w:cs="Times New Roman"/>
                            <w:color w:val="FF0000"/>
                            <w:sz w:val="28"/>
                            <w:szCs w:val="28"/>
                            <w:lang w:eastAsia="fr-FR"/>
                          </w:rPr>
                        </w:pPr>
                        <w:r w:rsidRPr="008C2AB1">
                          <w:rPr>
                            <w:rFonts w:ascii="Arial" w:eastAsia="Times New Roman" w:hAnsi="Arial" w:cs="Arial"/>
                            <w:b/>
                            <w:bCs/>
                            <w:color w:val="FF0000"/>
                            <w:sz w:val="28"/>
                            <w:szCs w:val="28"/>
                            <w:u w:val="single"/>
                            <w:lang w:eastAsia="fr-FR"/>
                          </w:rPr>
                          <w:lastRenderedPageBreak/>
                          <w:t>R</w:t>
                        </w:r>
                        <w:bookmarkStart w:id="0" w:name="rouge"/>
                        <w:r w:rsidRPr="008C2AB1">
                          <w:rPr>
                            <w:rFonts w:ascii="Arial" w:eastAsia="Times New Roman" w:hAnsi="Arial" w:cs="Arial"/>
                            <w:b/>
                            <w:bCs/>
                            <w:color w:val="FF0000"/>
                            <w:sz w:val="28"/>
                            <w:szCs w:val="28"/>
                            <w:u w:val="single"/>
                            <w:lang w:eastAsia="fr-FR"/>
                          </w:rPr>
                          <w:t>ouge</w:t>
                        </w:r>
                        <w:bookmarkEnd w:id="0"/>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En Egypte, le rouge symbolisait l’amour divin. C’est la couleur du sang frais et du feu qui, selon les anciennes croyances a créée le monde et le détruira. Il symbolise la vie, la chaleur et la génération, mais aussi la destruction. Le rouge vif, ou clair est la force vitale, la richesse et l’amour. Mais, sous son aspect infernal, le rouge correspond à l’égoïsme, à la haine et à l’amour infernal.</w:t>
                        </w:r>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Dans les textes sacrés des Chrétiens, des Egyptiens, des Hébreux et des Arabes, cette couleur a toujours été associée au feu et à l’amour divin, et a symbolisé la divinité et le culte. Couleur des généraux, de la noblesse, des patriciens et des empereurs à Rome, les cardinaux ont hérité de ce symbole de la souveraineté. Au Pérou, elle était liée à la guerre et désignait les soldats.</w:t>
                        </w:r>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Au niveau psychologique, le rouge représente la joie de vivre, l’optimisme, la vigueur, l’instinct combatif et ses tendances agressives, la pulsion sexuelle, le désir amoureux, la passion, le besoin de conquête...</w:t>
                        </w:r>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p>
                    </w:tc>
                  </w:tr>
                </w:tbl>
                <w:p w:rsidR="00E70FA3" w:rsidRPr="00AA32C9" w:rsidRDefault="00E70FA3" w:rsidP="00CF3E89">
                  <w:pPr>
                    <w:spacing w:after="0" w:line="240" w:lineRule="auto"/>
                    <w:jc w:val="both"/>
                    <w:rPr>
                      <w:rFonts w:ascii="Times New Roman" w:eastAsia="Times New Roman" w:hAnsi="Times New Roman" w:cs="Times New Roman"/>
                      <w:vanish/>
                      <w:sz w:val="24"/>
                      <w:szCs w:val="24"/>
                      <w:lang w:eastAsia="fr-FR"/>
                    </w:rPr>
                  </w:pPr>
                </w:p>
                <w:tbl>
                  <w:tblPr>
                    <w:tblW w:w="0" w:type="auto"/>
                    <w:tblCellSpacing w:w="7" w:type="dxa"/>
                    <w:tblCellMar>
                      <w:left w:w="0" w:type="dxa"/>
                      <w:right w:w="0" w:type="dxa"/>
                    </w:tblCellMar>
                    <w:tblLook w:val="04A0"/>
                  </w:tblPr>
                  <w:tblGrid>
                    <w:gridCol w:w="9036"/>
                  </w:tblGrid>
                  <w:tr w:rsidR="00E70FA3" w:rsidRPr="00AA32C9" w:rsidTr="00CF3E89">
                    <w:trPr>
                      <w:tblCellSpacing w:w="7" w:type="dxa"/>
                    </w:trPr>
                    <w:tc>
                      <w:tcPr>
                        <w:tcW w:w="0" w:type="auto"/>
                        <w:shd w:val="clear" w:color="auto" w:fill="auto"/>
                        <w:vAlign w:val="center"/>
                        <w:hideMark/>
                      </w:tcPr>
                      <w:p w:rsidR="00E70FA3" w:rsidRPr="008C2AB1" w:rsidRDefault="00E70FA3" w:rsidP="00CF3E89">
                        <w:pPr>
                          <w:spacing w:before="100" w:beforeAutospacing="1" w:after="100" w:afterAutospacing="1" w:line="240" w:lineRule="auto"/>
                          <w:jc w:val="both"/>
                          <w:rPr>
                            <w:rFonts w:ascii="Times New Roman" w:eastAsia="Times New Roman" w:hAnsi="Times New Roman" w:cs="Times New Roman"/>
                            <w:color w:val="FFFF00"/>
                            <w:sz w:val="28"/>
                            <w:szCs w:val="28"/>
                            <w:lang w:eastAsia="fr-FR"/>
                          </w:rPr>
                        </w:pPr>
                        <w:bookmarkStart w:id="1" w:name="jaune"/>
                        <w:r w:rsidRPr="008C2AB1">
                          <w:rPr>
                            <w:rFonts w:ascii="Arial" w:eastAsia="Times New Roman" w:hAnsi="Arial" w:cs="Arial"/>
                            <w:b/>
                            <w:bCs/>
                            <w:color w:val="FFFF00"/>
                            <w:sz w:val="28"/>
                            <w:szCs w:val="28"/>
                            <w:u w:val="single"/>
                            <w:lang w:eastAsia="fr-FR"/>
                          </w:rPr>
                          <w:t>Jaune</w:t>
                        </w:r>
                        <w:bookmarkEnd w:id="1"/>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 xml:space="preserve">Couleur de la lumière, emblème de l’or, associé au miel, le jaune était la couleur de la lumière céleste révélée aux hommes et de la doctrine religieuse enseignée dans les temples. Mais le jaune lunaire, couleur de l’or terni est du soufre symbolise l’inconstance, la jalousie, les passions dépravés, l’adultère, la culpabilité, la trahison (dans l’iconographie, Judas est vêtu de jaune ; dans plusieurs pays, les juifs devaient porter des vêtements jaunes parce </w:t>
                        </w:r>
                        <w:r>
                          <w:rPr>
                            <w:rFonts w:ascii="Arial" w:eastAsia="Times New Roman" w:hAnsi="Arial" w:cs="Arial"/>
                            <w:sz w:val="20"/>
                            <w:szCs w:val="20"/>
                            <w:lang w:eastAsia="fr-FR"/>
                          </w:rPr>
                          <w:t>que Judas avait trahi le Christ</w:t>
                        </w:r>
                        <w:r w:rsidRPr="00AA32C9">
                          <w:rPr>
                            <w:rFonts w:ascii="Arial" w:eastAsia="Times New Roman" w:hAnsi="Arial" w:cs="Arial"/>
                            <w:sz w:val="20"/>
                            <w:szCs w:val="20"/>
                            <w:lang w:eastAsia="fr-FR"/>
                          </w:rPr>
                          <w:t>, ou une étoile jaune... ; en France, on barbouillait de jaune la porte des traîtres, les "</w:t>
                        </w:r>
                        <w:r w:rsidRPr="00AA32C9">
                          <w:rPr>
                            <w:rFonts w:ascii="Arial" w:eastAsia="Times New Roman" w:hAnsi="Arial" w:cs="Arial"/>
                            <w:i/>
                            <w:iCs/>
                            <w:sz w:val="20"/>
                            <w:szCs w:val="20"/>
                            <w:lang w:eastAsia="fr-FR"/>
                          </w:rPr>
                          <w:t>briseurs de grève</w:t>
                        </w:r>
                        <w:r w:rsidRPr="00AA32C9">
                          <w:rPr>
                            <w:rFonts w:ascii="Arial" w:eastAsia="Times New Roman" w:hAnsi="Arial" w:cs="Arial"/>
                            <w:sz w:val="20"/>
                            <w:szCs w:val="20"/>
                            <w:lang w:eastAsia="fr-FR"/>
                          </w:rPr>
                          <w:t>" étaient appelés des "</w:t>
                        </w:r>
                        <w:r w:rsidRPr="00AA32C9">
                          <w:rPr>
                            <w:rFonts w:ascii="Arial" w:eastAsia="Times New Roman" w:hAnsi="Arial" w:cs="Arial"/>
                            <w:i/>
                            <w:iCs/>
                            <w:sz w:val="20"/>
                            <w:szCs w:val="20"/>
                            <w:lang w:eastAsia="fr-FR"/>
                          </w:rPr>
                          <w:t>jaunes</w:t>
                        </w:r>
                        <w:r w:rsidRPr="00AA32C9">
                          <w:rPr>
                            <w:rFonts w:ascii="Arial" w:eastAsia="Times New Roman" w:hAnsi="Arial" w:cs="Arial"/>
                            <w:sz w:val="20"/>
                            <w:szCs w:val="20"/>
                            <w:lang w:eastAsia="fr-FR"/>
                          </w:rPr>
                          <w:t>"...)</w:t>
                        </w:r>
                      </w:p>
                      <w:p w:rsidR="00E70FA3" w:rsidRPr="00AA32C9" w:rsidRDefault="00E70FA3" w:rsidP="00E70FA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Au point de vue psychologique, et dans les rêves, le jaune est la couleur de l’intuition et symbolise la capacité de renouvellement, l’entrain, la jeunesse et l’audace, mais aussi souvent l’instabilité et la vanité. Il révèle un besoin de supériorité et à l’extrême, la volonté de puissance aveugle manifestée en prétentions exagérées à une supériorité factice (souvent compensation d’un sentiment d’infériorité mal liquidé ou inconscient).</w:t>
                        </w:r>
                      </w:p>
                    </w:tc>
                  </w:tr>
                </w:tbl>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p>
                <w:tbl>
                  <w:tblPr>
                    <w:tblW w:w="0" w:type="auto"/>
                    <w:tblCellSpacing w:w="7" w:type="dxa"/>
                    <w:tblCellMar>
                      <w:left w:w="0" w:type="dxa"/>
                      <w:right w:w="0" w:type="dxa"/>
                    </w:tblCellMar>
                    <w:tblLook w:val="04A0"/>
                  </w:tblPr>
                  <w:tblGrid>
                    <w:gridCol w:w="9036"/>
                  </w:tblGrid>
                  <w:tr w:rsidR="00E70FA3" w:rsidRPr="00AA32C9" w:rsidTr="00CF3E89">
                    <w:trPr>
                      <w:tblCellSpacing w:w="7" w:type="dxa"/>
                    </w:trPr>
                    <w:tc>
                      <w:tcPr>
                        <w:tcW w:w="0" w:type="auto"/>
                        <w:vAlign w:val="center"/>
                        <w:hideMark/>
                      </w:tcPr>
                      <w:p w:rsidR="00E70FA3" w:rsidRPr="008C2AB1" w:rsidRDefault="00E70FA3" w:rsidP="00CF3E89">
                        <w:pPr>
                          <w:spacing w:before="100" w:beforeAutospacing="1" w:after="100" w:afterAutospacing="1" w:line="240" w:lineRule="auto"/>
                          <w:jc w:val="both"/>
                          <w:rPr>
                            <w:rFonts w:ascii="Times New Roman" w:eastAsia="Times New Roman" w:hAnsi="Times New Roman" w:cs="Times New Roman"/>
                            <w:color w:val="FFC000"/>
                            <w:sz w:val="28"/>
                            <w:szCs w:val="28"/>
                            <w:lang w:eastAsia="fr-FR"/>
                          </w:rPr>
                        </w:pPr>
                        <w:bookmarkStart w:id="2" w:name="eti24"/>
                        <w:r w:rsidRPr="008C2AB1">
                          <w:rPr>
                            <w:rFonts w:ascii="Arial" w:eastAsia="Times New Roman" w:hAnsi="Arial" w:cs="Arial"/>
                            <w:b/>
                            <w:bCs/>
                            <w:color w:val="FFC000"/>
                            <w:sz w:val="28"/>
                            <w:szCs w:val="28"/>
                            <w:u w:val="single"/>
                            <w:lang w:eastAsia="fr-FR"/>
                          </w:rPr>
                          <w:t>Orang</w:t>
                        </w:r>
                        <w:bookmarkEnd w:id="2"/>
                        <w:r w:rsidRPr="008C2AB1">
                          <w:rPr>
                            <w:rFonts w:ascii="Arial" w:eastAsia="Times New Roman" w:hAnsi="Arial" w:cs="Arial"/>
                            <w:b/>
                            <w:bCs/>
                            <w:color w:val="FFC000"/>
                            <w:sz w:val="28"/>
                            <w:szCs w:val="28"/>
                            <w:u w:val="single"/>
                            <w:lang w:eastAsia="fr-FR"/>
                          </w:rPr>
                          <w:t>e</w:t>
                        </w:r>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Arial" w:eastAsia="Times New Roman" w:hAnsi="Arial" w:cs="Arial"/>
                            <w:sz w:val="20"/>
                            <w:szCs w:val="20"/>
                            <w:lang w:eastAsia="fr-FR"/>
                          </w:rPr>
                          <w:t>L’orange</w:t>
                        </w:r>
                        <w:r w:rsidRPr="00AA32C9">
                          <w:rPr>
                            <w:rFonts w:ascii="Arial" w:eastAsia="Times New Roman" w:hAnsi="Arial" w:cs="Arial"/>
                            <w:sz w:val="20"/>
                            <w:szCs w:val="20"/>
                            <w:lang w:eastAsia="fr-FR"/>
                          </w:rPr>
                          <w:t xml:space="preserve"> qui procède du rouge et du jaune désigne la révélation de l’amour divin à l’âme humaine et fut le symbole du </w:t>
                        </w:r>
                        <w:r w:rsidRPr="00AA32C9">
                          <w:rPr>
                            <w:rFonts w:ascii="Arial" w:eastAsia="Times New Roman" w:hAnsi="Arial" w:cs="Arial"/>
                            <w:b/>
                            <w:bCs/>
                            <w:sz w:val="20"/>
                            <w:szCs w:val="20"/>
                            <w:lang w:eastAsia="fr-FR"/>
                          </w:rPr>
                          <w:t>mariage indissoluble</w:t>
                        </w:r>
                        <w:r w:rsidRPr="00AA32C9">
                          <w:rPr>
                            <w:rFonts w:ascii="Arial" w:eastAsia="Times New Roman" w:hAnsi="Arial" w:cs="Arial"/>
                            <w:sz w:val="20"/>
                            <w:szCs w:val="20"/>
                            <w:lang w:eastAsia="fr-FR"/>
                          </w:rPr>
                          <w:t>, mais aussi, par renversement du symbole, de l’</w:t>
                        </w:r>
                        <w:r w:rsidRPr="00AA32C9">
                          <w:rPr>
                            <w:rFonts w:ascii="Arial" w:eastAsia="Times New Roman" w:hAnsi="Arial" w:cs="Arial"/>
                            <w:b/>
                            <w:bCs/>
                            <w:sz w:val="20"/>
                            <w:szCs w:val="20"/>
                            <w:lang w:eastAsia="fr-FR"/>
                          </w:rPr>
                          <w:t>adultère</w:t>
                        </w:r>
                        <w:r w:rsidRPr="00AA32C9">
                          <w:rPr>
                            <w:rFonts w:ascii="Arial" w:eastAsia="Times New Roman" w:hAnsi="Arial" w:cs="Arial"/>
                            <w:sz w:val="20"/>
                            <w:szCs w:val="20"/>
                            <w:lang w:eastAsia="fr-FR"/>
                          </w:rPr>
                          <w:t xml:space="preserve">, de la </w:t>
                        </w:r>
                        <w:r w:rsidRPr="00AA32C9">
                          <w:rPr>
                            <w:rFonts w:ascii="Arial" w:eastAsia="Times New Roman" w:hAnsi="Arial" w:cs="Arial"/>
                            <w:b/>
                            <w:bCs/>
                            <w:sz w:val="20"/>
                            <w:szCs w:val="20"/>
                            <w:lang w:eastAsia="fr-FR"/>
                          </w:rPr>
                          <w:t>luxure</w:t>
                        </w:r>
                        <w:r w:rsidRPr="00AA32C9">
                          <w:rPr>
                            <w:rFonts w:ascii="Arial" w:eastAsia="Times New Roman" w:hAnsi="Arial" w:cs="Arial"/>
                            <w:sz w:val="20"/>
                            <w:szCs w:val="20"/>
                            <w:lang w:eastAsia="fr-FR"/>
                          </w:rPr>
                          <w:t xml:space="preserve">, et dans la langue héraldique, de la </w:t>
                        </w:r>
                        <w:r w:rsidRPr="00AA32C9">
                          <w:rPr>
                            <w:rFonts w:ascii="Arial" w:eastAsia="Times New Roman" w:hAnsi="Arial" w:cs="Arial"/>
                            <w:b/>
                            <w:bCs/>
                            <w:sz w:val="20"/>
                            <w:szCs w:val="20"/>
                            <w:lang w:eastAsia="fr-FR"/>
                          </w:rPr>
                          <w:t>dissimulation</w:t>
                        </w:r>
                        <w:r w:rsidRPr="00AA32C9">
                          <w:rPr>
                            <w:rFonts w:ascii="Arial" w:eastAsia="Times New Roman" w:hAnsi="Arial" w:cs="Arial"/>
                            <w:sz w:val="20"/>
                            <w:szCs w:val="20"/>
                            <w:lang w:eastAsia="fr-FR"/>
                          </w:rPr>
                          <w:t xml:space="preserve"> et de l’</w:t>
                        </w:r>
                        <w:r w:rsidRPr="00AA32C9">
                          <w:rPr>
                            <w:rFonts w:ascii="Arial" w:eastAsia="Times New Roman" w:hAnsi="Arial" w:cs="Arial"/>
                            <w:b/>
                            <w:bCs/>
                            <w:sz w:val="20"/>
                            <w:szCs w:val="20"/>
                            <w:lang w:eastAsia="fr-FR"/>
                          </w:rPr>
                          <w:t>hypocrisie</w:t>
                        </w:r>
                        <w:r w:rsidRPr="00AA32C9">
                          <w:rPr>
                            <w:rFonts w:ascii="Arial" w:eastAsia="Times New Roman" w:hAnsi="Arial" w:cs="Arial"/>
                            <w:sz w:val="20"/>
                            <w:szCs w:val="20"/>
                            <w:lang w:eastAsia="fr-FR"/>
                          </w:rPr>
                          <w:t>.</w:t>
                        </w:r>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 xml:space="preserve">Dans les rêves, cette tonalité chaude et brillante, emblème de la luxure, exprime un intense </w:t>
                        </w:r>
                        <w:r w:rsidRPr="00AA32C9">
                          <w:rPr>
                            <w:rFonts w:ascii="Arial" w:eastAsia="Times New Roman" w:hAnsi="Arial" w:cs="Arial"/>
                            <w:b/>
                            <w:bCs/>
                            <w:sz w:val="20"/>
                            <w:szCs w:val="20"/>
                            <w:lang w:eastAsia="fr-FR"/>
                          </w:rPr>
                          <w:t>besoin de jouissance et d’expansion</w:t>
                        </w:r>
                        <w:r w:rsidRPr="00AA32C9">
                          <w:rPr>
                            <w:rFonts w:ascii="Arial" w:eastAsia="Times New Roman" w:hAnsi="Arial" w:cs="Arial"/>
                            <w:sz w:val="20"/>
                            <w:szCs w:val="20"/>
                            <w:lang w:eastAsia="fr-FR"/>
                          </w:rPr>
                          <w:t>, et reflète un équilibre fragile et la nécessité de contrôler ses impulsions.</w:t>
                        </w:r>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 xml:space="preserve">Attribut de Typhon (le monstre qui, en s’attaquant aux dieux de l’Olympe, engagea la lutte entre la lumière et les forces souterraines, le </w:t>
                        </w:r>
                        <w:r w:rsidRPr="00AA32C9">
                          <w:rPr>
                            <w:rFonts w:ascii="Arial" w:eastAsia="Times New Roman" w:hAnsi="Arial" w:cs="Arial"/>
                            <w:b/>
                            <w:bCs/>
                            <w:sz w:val="20"/>
                            <w:szCs w:val="20"/>
                            <w:lang w:eastAsia="fr-FR"/>
                          </w:rPr>
                          <w:t>roux</w:t>
                        </w:r>
                        <w:r w:rsidRPr="00AA32C9">
                          <w:rPr>
                            <w:rFonts w:ascii="Arial" w:eastAsia="Times New Roman" w:hAnsi="Arial" w:cs="Arial"/>
                            <w:sz w:val="20"/>
                            <w:szCs w:val="20"/>
                            <w:lang w:eastAsia="fr-FR"/>
                          </w:rPr>
                          <w:t xml:space="preserve"> a symbolisé dans toutes les mythologies les tendances animales de l’homme, la fécondité extravagante, la perversion, la concupiscence et leurs conséquences</w:t>
                        </w:r>
                        <w:r w:rsidRPr="00AA32C9">
                          <w:rPr>
                            <w:rFonts w:ascii="Arial" w:eastAsia="Times New Roman" w:hAnsi="Arial" w:cs="Arial"/>
                            <w:b/>
                            <w:bCs/>
                            <w:sz w:val="20"/>
                            <w:szCs w:val="20"/>
                            <w:lang w:eastAsia="fr-FR"/>
                          </w:rPr>
                          <w:t xml:space="preserve"> </w:t>
                        </w:r>
                        <w:r w:rsidRPr="00AA32C9">
                          <w:rPr>
                            <w:rFonts w:ascii="Arial" w:eastAsia="Times New Roman" w:hAnsi="Arial" w:cs="Arial"/>
                            <w:sz w:val="20"/>
                            <w:szCs w:val="20"/>
                            <w:lang w:eastAsia="fr-FR"/>
                          </w:rPr>
                          <w:t>: intempérance, débauche, violence, égoïsme...</w:t>
                        </w:r>
                      </w:p>
                      <w:p w:rsidR="00E70FA3"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p>
                    </w:tc>
                  </w:tr>
                </w:tbl>
                <w:p w:rsidR="00E70FA3" w:rsidRPr="00BB0A62" w:rsidRDefault="00E70FA3" w:rsidP="00CF3E89">
                  <w:pPr>
                    <w:spacing w:before="100" w:beforeAutospacing="1" w:after="100" w:afterAutospacing="1" w:line="240" w:lineRule="auto"/>
                    <w:jc w:val="both"/>
                    <w:rPr>
                      <w:rFonts w:ascii="Times New Roman" w:eastAsia="Times New Roman" w:hAnsi="Times New Roman" w:cs="Times New Roman"/>
                      <w:color w:val="00B050"/>
                      <w:sz w:val="28"/>
                      <w:szCs w:val="28"/>
                      <w:lang w:eastAsia="fr-FR"/>
                    </w:rPr>
                  </w:pPr>
                  <w:bookmarkStart w:id="3" w:name="eti25"/>
                  <w:r w:rsidRPr="00BB0A62">
                    <w:rPr>
                      <w:rFonts w:ascii="Arial" w:eastAsia="Times New Roman" w:hAnsi="Arial" w:cs="Arial"/>
                      <w:b/>
                      <w:bCs/>
                      <w:color w:val="00B050"/>
                      <w:sz w:val="28"/>
                      <w:szCs w:val="28"/>
                      <w:u w:val="single"/>
                      <w:lang w:eastAsia="fr-FR"/>
                    </w:rPr>
                    <w:lastRenderedPageBreak/>
                    <w:t>Vert</w:t>
                  </w:r>
                  <w:bookmarkEnd w:id="3"/>
                </w:p>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Le vert, couleur de la nature, est doué d’un pouvoir de régénération, car il capte l’énergie solaire et la transforme en énergie vitale. Il est le symbole de le régénération spirituelle. Couleur des bourgeons printanier, signalant la fin de l’hiver, il symbolise l’</w:t>
                  </w:r>
                  <w:r w:rsidRPr="00AA32C9">
                    <w:rPr>
                      <w:rFonts w:ascii="Arial" w:eastAsia="Times New Roman" w:hAnsi="Arial" w:cs="Arial"/>
                      <w:b/>
                      <w:bCs/>
                      <w:sz w:val="20"/>
                      <w:szCs w:val="20"/>
                      <w:lang w:eastAsia="fr-FR"/>
                    </w:rPr>
                    <w:t>espérance</w:t>
                  </w:r>
                  <w:r w:rsidRPr="00AA32C9">
                    <w:rPr>
                      <w:rFonts w:ascii="Arial" w:eastAsia="Times New Roman" w:hAnsi="Arial" w:cs="Arial"/>
                      <w:sz w:val="20"/>
                      <w:szCs w:val="20"/>
                      <w:lang w:eastAsia="fr-FR"/>
                    </w:rPr>
                    <w:t>. En Egypte, la couleur verte est attribuée à Phtah, le créateur et le stabilisateur, et à l’eau, parce que dans la cosmogonie égyptienne, l’eau était l’élément primordial de la création. Elle désignait la fondation du temps, la création du monde et symbolisait la naissance matérielle et spirituelle, c’est à dire les mystères de l’initiation.</w:t>
                  </w:r>
                </w:p>
                <w:p w:rsidR="00E70FA3" w:rsidRPr="00E70FA3"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A32C9">
                    <w:rPr>
                      <w:rFonts w:ascii="Arial" w:eastAsia="Times New Roman" w:hAnsi="Arial" w:cs="Arial"/>
                      <w:sz w:val="20"/>
                      <w:szCs w:val="20"/>
                      <w:lang w:eastAsia="fr-FR"/>
                    </w:rPr>
                    <w:t>Produit de l’association du jaune et du bleu, le vert possède une dualité</w:t>
                  </w:r>
                  <w:r w:rsidRPr="00AA32C9">
                    <w:rPr>
                      <w:rFonts w:ascii="Arial" w:eastAsia="Times New Roman" w:hAnsi="Arial" w:cs="Arial"/>
                      <w:b/>
                      <w:bCs/>
                      <w:sz w:val="20"/>
                      <w:szCs w:val="20"/>
                      <w:lang w:eastAsia="fr-FR"/>
                    </w:rPr>
                    <w:t xml:space="preserve"> </w:t>
                  </w:r>
                  <w:r w:rsidRPr="00AA32C9">
                    <w:rPr>
                      <w:rFonts w:ascii="Arial" w:eastAsia="Times New Roman" w:hAnsi="Arial" w:cs="Arial"/>
                      <w:sz w:val="20"/>
                      <w:szCs w:val="20"/>
                      <w:lang w:eastAsia="fr-FR"/>
                    </w:rPr>
                    <w:t xml:space="preserve">: c’est la couleur de Vénus, symbole de renouveau, mais aussi de la vengeance ; du dieu-serpent aztèque, inventeur des arts, identifié au Thot-Mercure égypto-latin et au Lug gaulois, médecin, magicien, satiriste et artisan ; du </w:t>
                  </w:r>
                  <w:r w:rsidRPr="00E70FA3">
                    <w:rPr>
                      <w:rFonts w:ascii="Arial" w:eastAsia="Times New Roman" w:hAnsi="Arial" w:cs="Arial"/>
                      <w:sz w:val="20"/>
                      <w:szCs w:val="20"/>
                      <w:lang w:eastAsia="fr-FR"/>
                    </w:rPr>
                    <w:t xml:space="preserve">Kirs musulman qui avait pour fonction de concilier les extrêmes (fonction synthétisée par le Caducée). En Chine, le vert désigne l’Est, le printemps, le bois et la charité ; dans le christianisme, la régénération dans les actes, c’est à dire la </w:t>
                  </w:r>
                  <w:r w:rsidRPr="00E70FA3">
                    <w:rPr>
                      <w:rFonts w:ascii="Arial" w:eastAsia="Times New Roman" w:hAnsi="Arial" w:cs="Arial"/>
                      <w:bCs/>
                      <w:sz w:val="20"/>
                      <w:szCs w:val="20"/>
                      <w:lang w:eastAsia="fr-FR"/>
                    </w:rPr>
                    <w:t>charité</w:t>
                  </w:r>
                  <w:r w:rsidRPr="00E70FA3">
                    <w:rPr>
                      <w:rFonts w:ascii="Arial" w:eastAsia="Times New Roman" w:hAnsi="Arial" w:cs="Arial"/>
                      <w:sz w:val="20"/>
                      <w:szCs w:val="20"/>
                      <w:lang w:eastAsia="fr-FR"/>
                    </w:rPr>
                    <w:t xml:space="preserve">, et par antinomie la </w:t>
                  </w:r>
                  <w:r w:rsidRPr="00E70FA3">
                    <w:rPr>
                      <w:rFonts w:ascii="Arial" w:eastAsia="Times New Roman" w:hAnsi="Arial" w:cs="Arial"/>
                      <w:bCs/>
                      <w:sz w:val="20"/>
                      <w:szCs w:val="20"/>
                      <w:lang w:eastAsia="fr-FR"/>
                    </w:rPr>
                    <w:t>dégradation morale</w:t>
                  </w:r>
                  <w:r w:rsidRPr="00E70FA3">
                    <w:rPr>
                      <w:rFonts w:ascii="Arial" w:eastAsia="Times New Roman" w:hAnsi="Arial" w:cs="Arial"/>
                      <w:sz w:val="20"/>
                      <w:szCs w:val="20"/>
                      <w:lang w:eastAsia="fr-FR"/>
                    </w:rPr>
                    <w:t xml:space="preserve"> et la </w:t>
                  </w:r>
                  <w:r w:rsidRPr="00E70FA3">
                    <w:rPr>
                      <w:rFonts w:ascii="Arial" w:eastAsia="Times New Roman" w:hAnsi="Arial" w:cs="Arial"/>
                      <w:bCs/>
                      <w:sz w:val="20"/>
                      <w:szCs w:val="20"/>
                      <w:lang w:eastAsia="fr-FR"/>
                    </w:rPr>
                    <w:t>folie</w:t>
                  </w:r>
                  <w:r w:rsidRPr="00E70FA3">
                    <w:rPr>
                      <w:rFonts w:ascii="Arial" w:eastAsia="Times New Roman" w:hAnsi="Arial" w:cs="Arial"/>
                      <w:sz w:val="20"/>
                      <w:szCs w:val="20"/>
                      <w:lang w:eastAsia="fr-FR"/>
                    </w:rPr>
                    <w:t xml:space="preserve">, le </w:t>
                  </w:r>
                  <w:r w:rsidRPr="00E70FA3">
                    <w:rPr>
                      <w:rFonts w:ascii="Arial" w:eastAsia="Times New Roman" w:hAnsi="Arial" w:cs="Arial"/>
                      <w:bCs/>
                      <w:sz w:val="20"/>
                      <w:szCs w:val="20"/>
                      <w:lang w:eastAsia="fr-FR"/>
                    </w:rPr>
                    <w:t>désespoir</w:t>
                  </w:r>
                  <w:r w:rsidRPr="00E70FA3">
                    <w:rPr>
                      <w:rFonts w:ascii="Arial" w:eastAsia="Times New Roman" w:hAnsi="Arial" w:cs="Arial"/>
                      <w:sz w:val="20"/>
                      <w:szCs w:val="20"/>
                      <w:lang w:eastAsia="fr-FR"/>
                    </w:rPr>
                    <w:t>. Teinté de jaune (la couleur des yeux du dragon et des serpents) le vert est la couleur des eaux mortes, de la putréfaction et a une influence néfaste.</w:t>
                  </w:r>
                </w:p>
                <w:p w:rsidR="00E70FA3" w:rsidRPr="00E70FA3" w:rsidRDefault="00E70FA3" w:rsidP="00CF3E89">
                  <w:pPr>
                    <w:spacing w:before="100" w:beforeAutospacing="1" w:after="100" w:afterAutospacing="1" w:line="240" w:lineRule="auto"/>
                    <w:jc w:val="both"/>
                    <w:rPr>
                      <w:rFonts w:ascii="Arial" w:eastAsia="Times New Roman" w:hAnsi="Arial" w:cs="Arial"/>
                      <w:sz w:val="20"/>
                      <w:szCs w:val="20"/>
                      <w:lang w:eastAsia="fr-FR"/>
                    </w:rPr>
                  </w:pPr>
                  <w:r w:rsidRPr="00E70FA3">
                    <w:rPr>
                      <w:rFonts w:ascii="Arial" w:eastAsia="Times New Roman" w:hAnsi="Arial" w:cs="Arial"/>
                      <w:sz w:val="20"/>
                      <w:szCs w:val="20"/>
                      <w:lang w:eastAsia="fr-FR"/>
                    </w:rPr>
                    <w:t>Sur le plan psychologique et dans les rêves, le vert, couleur de la vigueur sexuelle, reflète le besoin d’épanouissement, d’estime, de valorisation, de culture et de connaissance.</w:t>
                  </w:r>
                </w:p>
                <w:p w:rsidR="00E70FA3" w:rsidRPr="00E70FA3"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E70FA3" w:rsidRPr="00E70FA3" w:rsidRDefault="00E70FA3" w:rsidP="00CF3E89">
                  <w:pPr>
                    <w:spacing w:before="100" w:beforeAutospacing="1" w:after="100" w:afterAutospacing="1" w:line="240" w:lineRule="auto"/>
                    <w:jc w:val="both"/>
                    <w:rPr>
                      <w:rFonts w:ascii="Times New Roman" w:eastAsia="Times New Roman" w:hAnsi="Times New Roman" w:cs="Times New Roman"/>
                      <w:b/>
                      <w:color w:val="0070C0"/>
                      <w:sz w:val="28"/>
                      <w:szCs w:val="28"/>
                      <w:lang w:eastAsia="fr-FR"/>
                    </w:rPr>
                  </w:pPr>
                  <w:bookmarkStart w:id="4" w:name="eti26"/>
                  <w:r w:rsidRPr="00E70FA3">
                    <w:rPr>
                      <w:rFonts w:ascii="Arial" w:eastAsia="Times New Roman" w:hAnsi="Arial" w:cs="Arial"/>
                      <w:b/>
                      <w:bCs/>
                      <w:color w:val="0070C0"/>
                      <w:sz w:val="28"/>
                      <w:szCs w:val="28"/>
                      <w:u w:val="single"/>
                      <w:lang w:eastAsia="fr-FR"/>
                    </w:rPr>
                    <w:t>Bleu</w:t>
                  </w:r>
                  <w:bookmarkEnd w:id="4"/>
                </w:p>
                <w:p w:rsidR="00E70FA3" w:rsidRPr="00E70FA3"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70FA3">
                    <w:rPr>
                      <w:rFonts w:ascii="Arial" w:eastAsia="Times New Roman" w:hAnsi="Arial" w:cs="Arial"/>
                      <w:sz w:val="20"/>
                      <w:szCs w:val="20"/>
                      <w:lang w:eastAsia="fr-FR"/>
                    </w:rPr>
                    <w:t>Le bleu est associé à la divinité dans toutes les mythologies</w:t>
                  </w:r>
                  <w:r w:rsidRPr="00E70FA3">
                    <w:rPr>
                      <w:rFonts w:ascii="Arial" w:eastAsia="Times New Roman" w:hAnsi="Arial" w:cs="Arial"/>
                      <w:bCs/>
                      <w:sz w:val="20"/>
                      <w:szCs w:val="20"/>
                      <w:lang w:eastAsia="fr-FR"/>
                    </w:rPr>
                    <w:t xml:space="preserve"> </w:t>
                  </w:r>
                  <w:r w:rsidRPr="00E70FA3">
                    <w:rPr>
                      <w:rFonts w:ascii="Arial" w:eastAsia="Times New Roman" w:hAnsi="Arial" w:cs="Arial"/>
                      <w:sz w:val="20"/>
                      <w:szCs w:val="20"/>
                      <w:lang w:eastAsia="fr-FR"/>
                    </w:rPr>
                    <w:t>: à Amon-Râ, dieu du soleil levant dans l’ancienne Egypte ; en Grèce à Jupiter, père des dieux et des hommes, et à Junon, incarnation de la féminité féconde et épanouie ; en Inde, à Vishnou le justicier... En Chine, il symbolise le Tao, la Voie sacrée, le principe insondable des êtres.</w:t>
                  </w:r>
                </w:p>
                <w:p w:rsidR="00E70FA3" w:rsidRPr="00E70FA3"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70FA3">
                    <w:rPr>
                      <w:rFonts w:ascii="Arial" w:eastAsia="Times New Roman" w:hAnsi="Arial" w:cs="Arial"/>
                      <w:sz w:val="20"/>
                      <w:szCs w:val="20"/>
                      <w:lang w:eastAsia="fr-FR"/>
                    </w:rPr>
                    <w:t>Le bleu jupitérien, couleur froide du vide, est celle de la</w:t>
                  </w:r>
                  <w:r w:rsidRPr="00E70FA3">
                    <w:rPr>
                      <w:rFonts w:ascii="Arial" w:eastAsia="Times New Roman" w:hAnsi="Arial" w:cs="Arial"/>
                      <w:bCs/>
                      <w:sz w:val="20"/>
                      <w:szCs w:val="20"/>
                      <w:lang w:eastAsia="fr-FR"/>
                    </w:rPr>
                    <w:t xml:space="preserve"> vérité</w:t>
                  </w:r>
                  <w:r w:rsidRPr="00E70FA3">
                    <w:rPr>
                      <w:rFonts w:ascii="Arial" w:eastAsia="Times New Roman" w:hAnsi="Arial" w:cs="Arial"/>
                      <w:sz w:val="20"/>
                      <w:szCs w:val="20"/>
                      <w:lang w:eastAsia="fr-FR"/>
                    </w:rPr>
                    <w:t xml:space="preserve"> ; pour les Égyptiens, de la vérité éternelle, de l’immortalité ; la </w:t>
                  </w:r>
                  <w:r w:rsidRPr="00E70FA3">
                    <w:rPr>
                      <w:rFonts w:ascii="Arial" w:eastAsia="Times New Roman" w:hAnsi="Arial" w:cs="Arial"/>
                      <w:bCs/>
                      <w:sz w:val="20"/>
                      <w:szCs w:val="20"/>
                      <w:lang w:eastAsia="fr-FR"/>
                    </w:rPr>
                    <w:t>fidélité</w:t>
                  </w:r>
                  <w:r w:rsidRPr="00E70FA3">
                    <w:rPr>
                      <w:rFonts w:ascii="Arial" w:eastAsia="Times New Roman" w:hAnsi="Arial" w:cs="Arial"/>
                      <w:sz w:val="20"/>
                      <w:szCs w:val="20"/>
                      <w:lang w:eastAsia="fr-FR"/>
                    </w:rPr>
                    <w:t xml:space="preserve">, la </w:t>
                  </w:r>
                  <w:r w:rsidRPr="00E70FA3">
                    <w:rPr>
                      <w:rFonts w:ascii="Arial" w:eastAsia="Times New Roman" w:hAnsi="Arial" w:cs="Arial"/>
                      <w:bCs/>
                      <w:sz w:val="20"/>
                      <w:szCs w:val="20"/>
                      <w:lang w:eastAsia="fr-FR"/>
                    </w:rPr>
                    <w:t>chasteté</w:t>
                  </w:r>
                  <w:r w:rsidRPr="00E70FA3">
                    <w:rPr>
                      <w:rFonts w:ascii="Arial" w:eastAsia="Times New Roman" w:hAnsi="Arial" w:cs="Arial"/>
                      <w:sz w:val="20"/>
                      <w:szCs w:val="20"/>
                      <w:lang w:eastAsia="fr-FR"/>
                    </w:rPr>
                    <w:t xml:space="preserve">, la </w:t>
                  </w:r>
                  <w:r w:rsidRPr="00E70FA3">
                    <w:rPr>
                      <w:rFonts w:ascii="Arial" w:eastAsia="Times New Roman" w:hAnsi="Arial" w:cs="Arial"/>
                      <w:bCs/>
                      <w:sz w:val="20"/>
                      <w:szCs w:val="20"/>
                      <w:lang w:eastAsia="fr-FR"/>
                    </w:rPr>
                    <w:t>loyauté</w:t>
                  </w:r>
                  <w:r w:rsidRPr="00E70FA3">
                    <w:rPr>
                      <w:rFonts w:ascii="Arial" w:eastAsia="Times New Roman" w:hAnsi="Arial" w:cs="Arial"/>
                      <w:sz w:val="20"/>
                      <w:szCs w:val="20"/>
                      <w:lang w:eastAsia="fr-FR"/>
                    </w:rPr>
                    <w:t xml:space="preserve"> et la </w:t>
                  </w:r>
                  <w:r w:rsidRPr="00E70FA3">
                    <w:rPr>
                      <w:rFonts w:ascii="Arial" w:eastAsia="Times New Roman" w:hAnsi="Arial" w:cs="Arial"/>
                      <w:bCs/>
                      <w:sz w:val="20"/>
                      <w:szCs w:val="20"/>
                      <w:lang w:eastAsia="fr-FR"/>
                    </w:rPr>
                    <w:t>justice</w:t>
                  </w:r>
                  <w:r w:rsidRPr="00E70FA3">
                    <w:rPr>
                      <w:rFonts w:ascii="Arial" w:eastAsia="Times New Roman" w:hAnsi="Arial" w:cs="Arial"/>
                      <w:sz w:val="20"/>
                      <w:szCs w:val="20"/>
                      <w:lang w:eastAsia="fr-FR"/>
                    </w:rPr>
                    <w:t xml:space="preserve"> dans la tradition chrétienne. Identifié à l’air, au vent, il symbolise la spiritualité, la contemplation, la passivité et favorise la méditation, le repos. Le bleu clair reflète l’inaccessible, le merveilleux, l’évasion.</w:t>
                  </w:r>
                </w:p>
                <w:p w:rsidR="00E70FA3" w:rsidRPr="00E70FA3"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70FA3">
                    <w:rPr>
                      <w:rFonts w:ascii="Arial" w:eastAsia="Times New Roman" w:hAnsi="Arial" w:cs="Arial"/>
                      <w:sz w:val="20"/>
                      <w:szCs w:val="20"/>
                      <w:lang w:eastAsia="fr-FR"/>
                    </w:rPr>
                    <w:t xml:space="preserve">Sur le plan psychologique et dans les rêves, le bleu est la couleur de la </w:t>
                  </w:r>
                  <w:r w:rsidRPr="00E70FA3">
                    <w:rPr>
                      <w:rFonts w:ascii="Arial" w:eastAsia="Times New Roman" w:hAnsi="Arial" w:cs="Arial"/>
                      <w:bCs/>
                      <w:sz w:val="20"/>
                      <w:szCs w:val="20"/>
                      <w:lang w:eastAsia="fr-FR"/>
                    </w:rPr>
                    <w:t>tolérance</w:t>
                  </w:r>
                  <w:r w:rsidRPr="00E70FA3">
                    <w:rPr>
                      <w:rFonts w:ascii="Arial" w:eastAsia="Times New Roman" w:hAnsi="Arial" w:cs="Arial"/>
                      <w:sz w:val="20"/>
                      <w:szCs w:val="20"/>
                      <w:lang w:eastAsia="fr-FR"/>
                    </w:rPr>
                    <w:t xml:space="preserve"> et représente </w:t>
                  </w:r>
                  <w:r w:rsidRPr="00E70FA3">
                    <w:rPr>
                      <w:rFonts w:ascii="Arial" w:eastAsia="Times New Roman" w:hAnsi="Arial" w:cs="Arial"/>
                      <w:bCs/>
                      <w:sz w:val="20"/>
                      <w:szCs w:val="20"/>
                      <w:lang w:eastAsia="fr-FR"/>
                    </w:rPr>
                    <w:t>l’équilibre</w:t>
                  </w:r>
                  <w:r w:rsidRPr="00E70FA3">
                    <w:rPr>
                      <w:rFonts w:ascii="Arial" w:eastAsia="Times New Roman" w:hAnsi="Arial" w:cs="Arial"/>
                      <w:sz w:val="20"/>
                      <w:szCs w:val="20"/>
                      <w:lang w:eastAsia="fr-FR"/>
                    </w:rPr>
                    <w:t xml:space="preserve">, le </w:t>
                  </w:r>
                  <w:r w:rsidRPr="00E70FA3">
                    <w:rPr>
                      <w:rFonts w:ascii="Arial" w:eastAsia="Times New Roman" w:hAnsi="Arial" w:cs="Arial"/>
                      <w:bCs/>
                      <w:sz w:val="20"/>
                      <w:szCs w:val="20"/>
                      <w:lang w:eastAsia="fr-FR"/>
                    </w:rPr>
                    <w:t>contrôle de soi</w:t>
                  </w:r>
                  <w:r w:rsidRPr="00E70FA3">
                    <w:rPr>
                      <w:rFonts w:ascii="Arial" w:eastAsia="Times New Roman" w:hAnsi="Arial" w:cs="Arial"/>
                      <w:sz w:val="20"/>
                      <w:szCs w:val="20"/>
                      <w:lang w:eastAsia="fr-FR"/>
                    </w:rPr>
                    <w:t>, les tendances à la</w:t>
                  </w:r>
                  <w:r w:rsidRPr="00E70FA3">
                    <w:rPr>
                      <w:rFonts w:ascii="Arial" w:eastAsia="Times New Roman" w:hAnsi="Arial" w:cs="Arial"/>
                      <w:bCs/>
                      <w:sz w:val="20"/>
                      <w:szCs w:val="20"/>
                      <w:lang w:eastAsia="fr-FR"/>
                    </w:rPr>
                    <w:t xml:space="preserve"> générosité</w:t>
                  </w:r>
                  <w:r w:rsidRPr="00E70FA3">
                    <w:rPr>
                      <w:rFonts w:ascii="Arial" w:eastAsia="Times New Roman" w:hAnsi="Arial" w:cs="Arial"/>
                      <w:sz w:val="20"/>
                      <w:szCs w:val="20"/>
                      <w:lang w:eastAsia="fr-FR"/>
                    </w:rPr>
                    <w:t xml:space="preserve">, à la </w:t>
                  </w:r>
                  <w:r w:rsidRPr="00E70FA3">
                    <w:rPr>
                      <w:rFonts w:ascii="Arial" w:eastAsia="Times New Roman" w:hAnsi="Arial" w:cs="Arial"/>
                      <w:bCs/>
                      <w:sz w:val="20"/>
                      <w:szCs w:val="20"/>
                      <w:lang w:eastAsia="fr-FR"/>
                    </w:rPr>
                    <w:t>bonté</w:t>
                  </w:r>
                  <w:r w:rsidRPr="00E70FA3">
                    <w:rPr>
                      <w:rFonts w:ascii="Arial" w:eastAsia="Times New Roman" w:hAnsi="Arial" w:cs="Arial"/>
                      <w:sz w:val="20"/>
                      <w:szCs w:val="20"/>
                      <w:lang w:eastAsia="fr-FR"/>
                    </w:rPr>
                    <w:t xml:space="preserve">, un comportement </w:t>
                  </w:r>
                  <w:r w:rsidRPr="00E70FA3">
                    <w:rPr>
                      <w:rFonts w:ascii="Arial" w:eastAsia="Times New Roman" w:hAnsi="Arial" w:cs="Arial"/>
                      <w:bCs/>
                      <w:sz w:val="20"/>
                      <w:szCs w:val="20"/>
                      <w:lang w:eastAsia="fr-FR"/>
                    </w:rPr>
                    <w:t>réfléchi</w:t>
                  </w:r>
                  <w:r w:rsidRPr="00E70FA3">
                    <w:rPr>
                      <w:rFonts w:ascii="Arial" w:eastAsia="Times New Roman" w:hAnsi="Arial" w:cs="Arial"/>
                      <w:sz w:val="20"/>
                      <w:szCs w:val="20"/>
                      <w:lang w:eastAsia="fr-FR"/>
                    </w:rPr>
                    <w:t xml:space="preserve"> et le besoin de </w:t>
                  </w:r>
                  <w:r w:rsidRPr="00E70FA3">
                    <w:rPr>
                      <w:rFonts w:ascii="Arial" w:eastAsia="Times New Roman" w:hAnsi="Arial" w:cs="Arial"/>
                      <w:bCs/>
                      <w:sz w:val="20"/>
                      <w:szCs w:val="20"/>
                      <w:lang w:eastAsia="fr-FR"/>
                    </w:rPr>
                    <w:t>sérénité</w:t>
                  </w:r>
                  <w:r w:rsidRPr="00E70FA3">
                    <w:rPr>
                      <w:rFonts w:ascii="Arial" w:eastAsia="Times New Roman" w:hAnsi="Arial" w:cs="Arial"/>
                      <w:sz w:val="20"/>
                      <w:szCs w:val="20"/>
                      <w:lang w:eastAsia="fr-FR"/>
                    </w:rPr>
                    <w:t>.</w:t>
                  </w:r>
                </w:p>
                <w:p w:rsidR="00E70FA3" w:rsidRPr="00E70FA3" w:rsidRDefault="00E70FA3" w:rsidP="00CF3E89">
                  <w:pPr>
                    <w:spacing w:before="100" w:beforeAutospacing="1" w:after="100" w:afterAutospacing="1" w:line="240" w:lineRule="auto"/>
                    <w:jc w:val="both"/>
                    <w:rPr>
                      <w:rFonts w:ascii="Times New Roman" w:eastAsia="Times New Roman" w:hAnsi="Times New Roman" w:cs="Times New Roman"/>
                      <w:color w:val="7030A0"/>
                      <w:sz w:val="28"/>
                      <w:szCs w:val="28"/>
                      <w:lang w:eastAsia="fr-FR"/>
                    </w:rPr>
                  </w:pPr>
                  <w:bookmarkStart w:id="5" w:name="eti27"/>
                  <w:r w:rsidRPr="00E70FA3">
                    <w:rPr>
                      <w:rFonts w:ascii="Arial" w:eastAsia="Times New Roman" w:hAnsi="Arial" w:cs="Arial"/>
                      <w:bCs/>
                      <w:color w:val="7030A0"/>
                      <w:sz w:val="28"/>
                      <w:szCs w:val="28"/>
                      <w:u w:val="single"/>
                      <w:lang w:eastAsia="fr-FR"/>
                    </w:rPr>
                    <w:t>Violet</w:t>
                  </w:r>
                  <w:bookmarkEnd w:id="5"/>
                </w:p>
                <w:p w:rsidR="00E70FA3" w:rsidRPr="00E70FA3"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70FA3">
                    <w:rPr>
                      <w:rFonts w:ascii="Arial" w:eastAsia="Times New Roman" w:hAnsi="Arial" w:cs="Arial"/>
                      <w:sz w:val="20"/>
                      <w:szCs w:val="20"/>
                      <w:lang w:eastAsia="fr-FR"/>
                    </w:rPr>
                    <w:t>Le bleu et le rouge s’équilibrent dans le violet qui signifie l’amour de la vérité et la vérité de l’amour. Il fut le symbole des noces mystiques du Seigneur et de l’Eglise, de la passion et des martyrs, et représente l’identification totale du Père et du Fils. C’est aussi la couleur des veuves, des évêques et des martyrs, et un symbole de mort pour les Chinois.</w:t>
                  </w:r>
                </w:p>
                <w:p w:rsidR="00E70FA3" w:rsidRPr="00AA32C9" w:rsidRDefault="00E70FA3" w:rsidP="00E70FA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70FA3">
                    <w:rPr>
                      <w:rFonts w:ascii="Arial" w:eastAsia="Times New Roman" w:hAnsi="Arial" w:cs="Arial"/>
                      <w:sz w:val="20"/>
                      <w:szCs w:val="20"/>
                      <w:lang w:eastAsia="fr-FR"/>
                    </w:rPr>
                    <w:t xml:space="preserve">En psychologie, le violet, couleur de la </w:t>
                  </w:r>
                  <w:r w:rsidRPr="00E70FA3">
                    <w:rPr>
                      <w:rFonts w:ascii="Arial" w:eastAsia="Times New Roman" w:hAnsi="Arial" w:cs="Arial"/>
                      <w:bCs/>
                      <w:sz w:val="20"/>
                      <w:szCs w:val="20"/>
                      <w:lang w:eastAsia="fr-FR"/>
                    </w:rPr>
                    <w:t>fusion amoureuse</w:t>
                  </w:r>
                  <w:r w:rsidRPr="00E70FA3">
                    <w:rPr>
                      <w:rFonts w:ascii="Arial" w:eastAsia="Times New Roman" w:hAnsi="Arial" w:cs="Arial"/>
                      <w:sz w:val="20"/>
                      <w:szCs w:val="20"/>
                      <w:lang w:eastAsia="fr-FR"/>
                    </w:rPr>
                    <w:t xml:space="preserve">, de la </w:t>
                  </w:r>
                  <w:r w:rsidRPr="00E70FA3">
                    <w:rPr>
                      <w:rFonts w:ascii="Arial" w:eastAsia="Times New Roman" w:hAnsi="Arial" w:cs="Arial"/>
                      <w:bCs/>
                      <w:sz w:val="20"/>
                      <w:szCs w:val="20"/>
                      <w:lang w:eastAsia="fr-FR"/>
                    </w:rPr>
                    <w:t>soumission</w:t>
                  </w:r>
                  <w:r w:rsidRPr="00E70FA3">
                    <w:rPr>
                      <w:rFonts w:ascii="Arial" w:eastAsia="Times New Roman" w:hAnsi="Arial" w:cs="Arial"/>
                      <w:sz w:val="20"/>
                      <w:szCs w:val="20"/>
                      <w:lang w:eastAsia="fr-FR"/>
                    </w:rPr>
                    <w:t xml:space="preserve">, traduit le besoin </w:t>
                  </w:r>
                  <w:r w:rsidRPr="00E70FA3">
                    <w:rPr>
                      <w:rFonts w:ascii="Arial" w:eastAsia="Times New Roman" w:hAnsi="Arial" w:cs="Arial"/>
                      <w:bCs/>
                      <w:sz w:val="20"/>
                      <w:szCs w:val="20"/>
                      <w:lang w:eastAsia="fr-FR"/>
                    </w:rPr>
                    <w:t>d’union</w:t>
                  </w:r>
                  <w:r w:rsidRPr="00E70FA3">
                    <w:rPr>
                      <w:rFonts w:ascii="Arial" w:eastAsia="Times New Roman" w:hAnsi="Arial" w:cs="Arial"/>
                      <w:sz w:val="20"/>
                      <w:szCs w:val="20"/>
                      <w:lang w:eastAsia="fr-FR"/>
                    </w:rPr>
                    <w:t xml:space="preserve">, </w:t>
                  </w:r>
                  <w:r w:rsidRPr="00E70FA3">
                    <w:rPr>
                      <w:rFonts w:ascii="Arial" w:eastAsia="Times New Roman" w:hAnsi="Arial" w:cs="Arial"/>
                      <w:bCs/>
                      <w:sz w:val="20"/>
                      <w:szCs w:val="20"/>
                      <w:lang w:eastAsia="fr-FR"/>
                    </w:rPr>
                    <w:t>d’approbation</w:t>
                  </w:r>
                  <w:r w:rsidRPr="00E70FA3">
                    <w:rPr>
                      <w:rFonts w:ascii="Arial" w:eastAsia="Times New Roman" w:hAnsi="Arial" w:cs="Arial"/>
                      <w:sz w:val="20"/>
                      <w:szCs w:val="20"/>
                      <w:lang w:eastAsia="fr-FR"/>
                    </w:rPr>
                    <w:t xml:space="preserve"> et d’identification à un être aimé. Mais ce rouge refroidi renferme quelque chose d’éteint et peut exprimer un étant d’esprit mélancolique, s’accompagnant du besoin de </w:t>
                  </w:r>
                  <w:r w:rsidRPr="00E70FA3">
                    <w:rPr>
                      <w:rFonts w:ascii="Arial" w:eastAsia="Times New Roman" w:hAnsi="Arial" w:cs="Arial"/>
                      <w:bCs/>
                      <w:sz w:val="20"/>
                      <w:szCs w:val="20"/>
                      <w:lang w:eastAsia="fr-FR"/>
                    </w:rPr>
                    <w:t>tendresse</w:t>
                  </w:r>
                  <w:r w:rsidRPr="00E70FA3">
                    <w:rPr>
                      <w:rFonts w:ascii="Arial" w:eastAsia="Times New Roman" w:hAnsi="Arial" w:cs="Arial"/>
                      <w:sz w:val="20"/>
                      <w:szCs w:val="20"/>
                      <w:lang w:eastAsia="fr-FR"/>
                    </w:rPr>
                    <w:t xml:space="preserve"> et de douceur.</w:t>
                  </w:r>
                </w:p>
              </w:tc>
            </w:tr>
            <w:tr w:rsidR="00E70FA3" w:rsidRPr="00AA32C9" w:rsidTr="00CF3E89">
              <w:trPr>
                <w:tblCellSpacing w:w="7" w:type="dxa"/>
              </w:trPr>
              <w:tc>
                <w:tcPr>
                  <w:tcW w:w="9036" w:type="dxa"/>
                  <w:vAlign w:val="center"/>
                  <w:hideMark/>
                </w:tcPr>
                <w:tbl>
                  <w:tblPr>
                    <w:tblW w:w="5000" w:type="pct"/>
                    <w:tblCellSpacing w:w="15" w:type="dxa"/>
                    <w:tblCellMar>
                      <w:top w:w="15" w:type="dxa"/>
                      <w:left w:w="15" w:type="dxa"/>
                      <w:bottom w:w="15" w:type="dxa"/>
                      <w:right w:w="15" w:type="dxa"/>
                    </w:tblCellMar>
                    <w:tblLook w:val="04A0"/>
                  </w:tblPr>
                  <w:tblGrid>
                    <w:gridCol w:w="3017"/>
                    <w:gridCol w:w="3002"/>
                    <w:gridCol w:w="3017"/>
                  </w:tblGrid>
                  <w:tr w:rsidR="00E70FA3" w:rsidRPr="00AA32C9" w:rsidTr="00CF3E89">
                    <w:trPr>
                      <w:tblCellSpacing w:w="15" w:type="dxa"/>
                    </w:trPr>
                    <w:tc>
                      <w:tcPr>
                        <w:tcW w:w="0" w:type="auto"/>
                        <w:vAlign w:val="center"/>
                        <w:hideMark/>
                      </w:tcPr>
                      <w:p w:rsidR="00E70FA3" w:rsidRPr="00AA32C9" w:rsidRDefault="00E70FA3" w:rsidP="00CF3E89">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E70FA3" w:rsidRPr="00AA32C9" w:rsidRDefault="00E70FA3" w:rsidP="00CF3E89">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E70FA3" w:rsidRPr="00AA32C9" w:rsidRDefault="00E70FA3" w:rsidP="00CF3E89">
                        <w:pPr>
                          <w:spacing w:after="0" w:line="240" w:lineRule="auto"/>
                          <w:jc w:val="both"/>
                          <w:rPr>
                            <w:rFonts w:ascii="Times New Roman" w:eastAsia="Times New Roman" w:hAnsi="Times New Roman" w:cs="Times New Roman"/>
                            <w:sz w:val="24"/>
                            <w:szCs w:val="24"/>
                            <w:lang w:eastAsia="fr-FR"/>
                          </w:rPr>
                        </w:pPr>
                      </w:p>
                    </w:tc>
                  </w:tr>
                </w:tbl>
                <w:p w:rsidR="00E70FA3" w:rsidRPr="00AA32C9" w:rsidRDefault="00E70FA3" w:rsidP="00CF3E89">
                  <w:pPr>
                    <w:spacing w:before="100" w:beforeAutospacing="1" w:after="100" w:afterAutospacing="1" w:line="240" w:lineRule="auto"/>
                    <w:jc w:val="both"/>
                    <w:rPr>
                      <w:rFonts w:ascii="Times New Roman" w:eastAsia="Times New Roman" w:hAnsi="Times New Roman" w:cs="Times New Roman"/>
                      <w:sz w:val="24"/>
                      <w:szCs w:val="24"/>
                      <w:lang w:eastAsia="fr-FR"/>
                    </w:rPr>
                  </w:pPr>
                </w:p>
              </w:tc>
            </w:tr>
            <w:tr w:rsidR="00E70FA3" w:rsidRPr="00AA32C9" w:rsidTr="00CF3E89">
              <w:trPr>
                <w:tblCellSpacing w:w="7" w:type="dxa"/>
              </w:trPr>
              <w:tc>
                <w:tcPr>
                  <w:tcW w:w="9036" w:type="dxa"/>
                  <w:vAlign w:val="center"/>
                  <w:hideMark/>
                </w:tcPr>
                <w:p w:rsidR="00E70FA3" w:rsidRPr="00AA32C9" w:rsidRDefault="00E70FA3" w:rsidP="00CF3E89">
                  <w:pPr>
                    <w:spacing w:after="0" w:line="240" w:lineRule="auto"/>
                    <w:jc w:val="both"/>
                    <w:rPr>
                      <w:rFonts w:ascii="Times New Roman" w:eastAsia="Times New Roman" w:hAnsi="Times New Roman" w:cs="Times New Roman"/>
                      <w:sz w:val="24"/>
                      <w:szCs w:val="24"/>
                      <w:lang w:eastAsia="fr-FR"/>
                    </w:rPr>
                  </w:pPr>
                </w:p>
              </w:tc>
            </w:tr>
            <w:tr w:rsidR="00E70FA3" w:rsidRPr="00AA32C9" w:rsidTr="00CF3E89">
              <w:trPr>
                <w:tblCellSpacing w:w="7" w:type="dxa"/>
              </w:trPr>
              <w:tc>
                <w:tcPr>
                  <w:tcW w:w="9036" w:type="dxa"/>
                  <w:vAlign w:val="center"/>
                  <w:hideMark/>
                </w:tcPr>
                <w:p w:rsidR="00E70FA3" w:rsidRPr="00AA32C9" w:rsidRDefault="00E70FA3" w:rsidP="00CF3E89">
                  <w:pPr>
                    <w:spacing w:after="0" w:line="240" w:lineRule="auto"/>
                    <w:jc w:val="both"/>
                    <w:rPr>
                      <w:rFonts w:ascii="Times New Roman" w:eastAsia="Times New Roman" w:hAnsi="Times New Roman" w:cs="Times New Roman"/>
                      <w:sz w:val="24"/>
                      <w:szCs w:val="24"/>
                      <w:lang w:eastAsia="fr-FR"/>
                    </w:rPr>
                  </w:pPr>
                </w:p>
              </w:tc>
            </w:tr>
            <w:tr w:rsidR="00E70FA3" w:rsidRPr="00AA32C9" w:rsidTr="00CF3E89">
              <w:trPr>
                <w:tblCellSpacing w:w="7" w:type="dxa"/>
              </w:trPr>
              <w:tc>
                <w:tcPr>
                  <w:tcW w:w="9036" w:type="dxa"/>
                  <w:vAlign w:val="center"/>
                  <w:hideMark/>
                </w:tcPr>
                <w:p w:rsidR="00E70FA3" w:rsidRPr="00AA32C9" w:rsidRDefault="00E70FA3" w:rsidP="00CF3E89">
                  <w:pPr>
                    <w:spacing w:after="0" w:line="240" w:lineRule="auto"/>
                    <w:jc w:val="both"/>
                    <w:rPr>
                      <w:rFonts w:ascii="Times New Roman" w:eastAsia="Times New Roman" w:hAnsi="Times New Roman" w:cs="Times New Roman"/>
                      <w:sz w:val="24"/>
                      <w:szCs w:val="24"/>
                      <w:lang w:eastAsia="fr-FR"/>
                    </w:rPr>
                  </w:pPr>
                </w:p>
              </w:tc>
            </w:tr>
            <w:tr w:rsidR="00E70FA3" w:rsidRPr="00AA32C9" w:rsidTr="00CF3E89">
              <w:trPr>
                <w:tblCellSpacing w:w="7" w:type="dxa"/>
              </w:trPr>
              <w:tc>
                <w:tcPr>
                  <w:tcW w:w="9036" w:type="dxa"/>
                  <w:vAlign w:val="center"/>
                  <w:hideMark/>
                </w:tcPr>
                <w:p w:rsidR="00E70FA3" w:rsidRPr="00AA32C9" w:rsidRDefault="00E70FA3" w:rsidP="00CF3E89">
                  <w:pPr>
                    <w:spacing w:after="0" w:line="240" w:lineRule="auto"/>
                    <w:jc w:val="both"/>
                    <w:rPr>
                      <w:rFonts w:ascii="Times New Roman" w:eastAsia="Times New Roman" w:hAnsi="Times New Roman" w:cs="Times New Roman"/>
                      <w:sz w:val="24"/>
                      <w:szCs w:val="24"/>
                      <w:lang w:eastAsia="fr-FR"/>
                    </w:rPr>
                  </w:pPr>
                </w:p>
              </w:tc>
            </w:tr>
            <w:tr w:rsidR="00E70FA3" w:rsidRPr="00AA32C9" w:rsidTr="00CF3E89">
              <w:trPr>
                <w:tblCellSpacing w:w="7" w:type="dxa"/>
              </w:trPr>
              <w:tc>
                <w:tcPr>
                  <w:tcW w:w="9036" w:type="dxa"/>
                  <w:vAlign w:val="center"/>
                  <w:hideMark/>
                </w:tcPr>
                <w:p w:rsidR="00E70FA3" w:rsidRPr="00AA32C9" w:rsidRDefault="00E70FA3" w:rsidP="00CF3E89">
                  <w:pPr>
                    <w:spacing w:after="0" w:line="240" w:lineRule="auto"/>
                    <w:jc w:val="both"/>
                    <w:rPr>
                      <w:rFonts w:ascii="Times New Roman" w:eastAsia="Times New Roman" w:hAnsi="Times New Roman" w:cs="Times New Roman"/>
                      <w:sz w:val="24"/>
                      <w:szCs w:val="24"/>
                      <w:lang w:eastAsia="fr-FR"/>
                    </w:rPr>
                  </w:pPr>
                </w:p>
              </w:tc>
            </w:tr>
          </w:tbl>
          <w:p w:rsidR="00E70FA3" w:rsidRPr="00AA32C9" w:rsidRDefault="00E70FA3" w:rsidP="00CF3E89">
            <w:pPr>
              <w:spacing w:before="100" w:beforeAutospacing="1" w:after="100" w:afterAutospacing="1" w:line="240" w:lineRule="auto"/>
              <w:rPr>
                <w:rFonts w:ascii="Times New Roman" w:eastAsia="Times New Roman" w:hAnsi="Times New Roman" w:cs="Times New Roman"/>
                <w:sz w:val="24"/>
                <w:szCs w:val="24"/>
                <w:lang w:eastAsia="fr-FR"/>
              </w:rPr>
            </w:pPr>
          </w:p>
        </w:tc>
      </w:tr>
    </w:tbl>
    <w:p w:rsidR="007A425F" w:rsidRDefault="007A425F"/>
    <w:sectPr w:rsidR="007A425F" w:rsidSect="007A425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6CB" w:rsidRDefault="003176CB" w:rsidP="00E70FA3">
      <w:pPr>
        <w:spacing w:after="0" w:line="240" w:lineRule="auto"/>
      </w:pPr>
      <w:r>
        <w:separator/>
      </w:r>
    </w:p>
  </w:endnote>
  <w:endnote w:type="continuationSeparator" w:id="0">
    <w:p w:rsidR="003176CB" w:rsidRDefault="003176CB" w:rsidP="00E70F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6CB" w:rsidRDefault="003176CB" w:rsidP="00E70FA3">
      <w:pPr>
        <w:spacing w:after="0" w:line="240" w:lineRule="auto"/>
      </w:pPr>
      <w:r>
        <w:separator/>
      </w:r>
    </w:p>
  </w:footnote>
  <w:footnote w:type="continuationSeparator" w:id="0">
    <w:p w:rsidR="003176CB" w:rsidRDefault="003176CB" w:rsidP="00E70F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19911"/>
      <w:docPartObj>
        <w:docPartGallery w:val="Page Numbers (Top of Page)"/>
        <w:docPartUnique/>
      </w:docPartObj>
    </w:sdtPr>
    <w:sdtContent>
      <w:p w:rsidR="00E70FA3" w:rsidRDefault="00E70FA3">
        <w:pPr>
          <w:pStyle w:val="En-tte"/>
          <w:jc w:val="center"/>
        </w:pPr>
        <w:fldSimple w:instr=" PAGE   \* MERGEFORMAT ">
          <w:r>
            <w:rPr>
              <w:noProof/>
            </w:rPr>
            <w:t>1</w:t>
          </w:r>
        </w:fldSimple>
      </w:p>
    </w:sdtContent>
  </w:sdt>
  <w:p w:rsidR="00E70FA3" w:rsidRDefault="00E70FA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B2AA4"/>
    <w:multiLevelType w:val="multilevel"/>
    <w:tmpl w:val="1B06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70FA3"/>
    <w:rsid w:val="003176CB"/>
    <w:rsid w:val="007A425F"/>
    <w:rsid w:val="00C8694E"/>
    <w:rsid w:val="00E70F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A3"/>
    <w:pPr>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70F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0FA3"/>
    <w:rPr>
      <w:rFonts w:ascii="Tahoma" w:hAnsi="Tahoma" w:cs="Tahoma"/>
      <w:sz w:val="16"/>
      <w:szCs w:val="16"/>
    </w:rPr>
  </w:style>
  <w:style w:type="paragraph" w:styleId="En-tte">
    <w:name w:val="header"/>
    <w:basedOn w:val="Normal"/>
    <w:link w:val="En-tteCar"/>
    <w:uiPriority w:val="99"/>
    <w:unhideWhenUsed/>
    <w:rsid w:val="00E70FA3"/>
    <w:pPr>
      <w:tabs>
        <w:tab w:val="center" w:pos="4536"/>
        <w:tab w:val="right" w:pos="9072"/>
      </w:tabs>
      <w:spacing w:after="0" w:line="240" w:lineRule="auto"/>
    </w:pPr>
  </w:style>
  <w:style w:type="character" w:customStyle="1" w:styleId="En-tteCar">
    <w:name w:val="En-tête Car"/>
    <w:basedOn w:val="Policepardfaut"/>
    <w:link w:val="En-tte"/>
    <w:uiPriority w:val="99"/>
    <w:rsid w:val="00E70FA3"/>
  </w:style>
  <w:style w:type="paragraph" w:styleId="Pieddepage">
    <w:name w:val="footer"/>
    <w:basedOn w:val="Normal"/>
    <w:link w:val="PieddepageCar"/>
    <w:uiPriority w:val="99"/>
    <w:semiHidden/>
    <w:unhideWhenUsed/>
    <w:rsid w:val="00E70FA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70F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1810</Words>
  <Characters>9955</Characters>
  <Application>Microsoft Office Word</Application>
  <DocSecurity>0</DocSecurity>
  <Lines>82</Lines>
  <Paragraphs>23</Paragraphs>
  <ScaleCrop>false</ScaleCrop>
  <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martial</dc:creator>
  <cp:lastModifiedBy>martial</cp:lastModifiedBy>
  <cp:revision>1</cp:revision>
  <dcterms:created xsi:type="dcterms:W3CDTF">2011-02-25T14:10:00Z</dcterms:created>
  <dcterms:modified xsi:type="dcterms:W3CDTF">2011-02-25T14:18:00Z</dcterms:modified>
</cp:coreProperties>
</file>