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B" w:rsidRPr="007131CB" w:rsidRDefault="007131CB" w:rsidP="007131CB">
      <w:pPr>
        <w:pStyle w:val="NormalWeb"/>
        <w:jc w:val="center"/>
        <w:rPr>
          <w:rFonts w:asciiTheme="minorHAnsi" w:hAnsiTheme="minorHAnsi" w:cstheme="minorHAnsi"/>
          <w:b/>
          <w:u w:val="single"/>
        </w:rPr>
      </w:pPr>
      <w:r w:rsidRPr="007131CB">
        <w:rPr>
          <w:rFonts w:asciiTheme="minorHAnsi" w:hAnsiTheme="minorHAnsi" w:cstheme="minorHAnsi"/>
          <w:b/>
          <w:u w:val="single"/>
        </w:rPr>
        <w:t>Le geste de l’écriture</w:t>
      </w:r>
    </w:p>
    <w:p w:rsidR="007131CB" w:rsidRPr="007131CB" w:rsidRDefault="007131CB" w:rsidP="007131CB">
      <w:pPr>
        <w:pStyle w:val="NormalWeb"/>
        <w:rPr>
          <w:rFonts w:asciiTheme="minorHAnsi" w:hAnsiTheme="minorHAnsi" w:cstheme="minorHAnsi"/>
        </w:rPr>
      </w:pPr>
    </w:p>
    <w:p w:rsidR="007131CB" w:rsidRPr="007131CB" w:rsidRDefault="007131CB" w:rsidP="007131CB">
      <w:pPr>
        <w:pStyle w:val="NormalWeb"/>
        <w:rPr>
          <w:rFonts w:asciiTheme="minorHAnsi" w:hAnsiTheme="minorHAnsi" w:cstheme="minorHAnsi"/>
        </w:rPr>
      </w:pPr>
      <w:r w:rsidRPr="007131CB">
        <w:rPr>
          <w:rFonts w:asciiTheme="minorHAnsi" w:hAnsiTheme="minorHAnsi" w:cstheme="minorHAnsi"/>
        </w:rPr>
        <w:t xml:space="preserve">&gt; </w:t>
      </w:r>
      <w:r w:rsidRPr="007131CB">
        <w:rPr>
          <w:rStyle w:val="lev"/>
          <w:rFonts w:asciiTheme="minorHAnsi" w:hAnsiTheme="minorHAnsi" w:cstheme="minorHAnsi"/>
        </w:rPr>
        <w:t>La position du corps</w:t>
      </w:r>
      <w:r w:rsidRPr="007131CB">
        <w:rPr>
          <w:rFonts w:asciiTheme="minorHAnsi" w:hAnsiTheme="minorHAnsi" w:cstheme="minorHAnsi"/>
        </w:rPr>
        <w:t xml:space="preserve"> (être assis </w:t>
      </w:r>
      <w:r w:rsidRPr="007131CB">
        <w:rPr>
          <w:rFonts w:asciiTheme="minorHAnsi" w:hAnsiTheme="minorHAnsi" w:cstheme="minorHAnsi"/>
        </w:rPr>
        <w:t>correctement</w:t>
      </w:r>
      <w:r w:rsidRPr="007131CB">
        <w:rPr>
          <w:rFonts w:asciiTheme="minorHAnsi" w:hAnsiTheme="minorHAnsi" w:cstheme="minorHAnsi"/>
        </w:rPr>
        <w:t xml:space="preserve"> sur notre chaise, le dos droit)</w:t>
      </w:r>
      <w:r w:rsidRPr="007131CB">
        <w:rPr>
          <w:rFonts w:asciiTheme="minorHAnsi" w:hAnsiTheme="minorHAnsi" w:cstheme="minorHAnsi"/>
        </w:rPr>
        <w:br/>
        <w:t xml:space="preserve">&gt; </w:t>
      </w:r>
      <w:r w:rsidRPr="007131CB">
        <w:rPr>
          <w:rStyle w:val="lev"/>
          <w:rFonts w:asciiTheme="minorHAnsi" w:hAnsiTheme="minorHAnsi" w:cstheme="minorHAnsi"/>
        </w:rPr>
        <w:t>La position de la main</w:t>
      </w:r>
      <w:r w:rsidRPr="007131CB">
        <w:rPr>
          <w:rFonts w:asciiTheme="minorHAnsi" w:hAnsiTheme="minorHAnsi" w:cstheme="minorHAnsi"/>
        </w:rPr>
        <w:t xml:space="preserve"> (</w:t>
      </w:r>
      <w:proofErr w:type="spellStart"/>
      <w:r w:rsidRPr="007131CB">
        <w:rPr>
          <w:rFonts w:asciiTheme="minorHAnsi" w:hAnsiTheme="minorHAnsi" w:cstheme="minorHAnsi"/>
        </w:rPr>
        <w:t>avant bras</w:t>
      </w:r>
      <w:proofErr w:type="spellEnd"/>
      <w:r w:rsidRPr="007131CB">
        <w:rPr>
          <w:rFonts w:asciiTheme="minorHAnsi" w:hAnsiTheme="minorHAnsi" w:cstheme="minorHAnsi"/>
        </w:rPr>
        <w:t xml:space="preserve"> posé sur la table)</w:t>
      </w:r>
      <w:r w:rsidRPr="007131CB">
        <w:rPr>
          <w:rFonts w:asciiTheme="minorHAnsi" w:hAnsiTheme="minorHAnsi" w:cstheme="minorHAnsi"/>
        </w:rPr>
        <w:br/>
        <w:t xml:space="preserve">&gt; </w:t>
      </w:r>
      <w:r w:rsidRPr="007131CB">
        <w:rPr>
          <w:rStyle w:val="lev"/>
          <w:rFonts w:asciiTheme="minorHAnsi" w:hAnsiTheme="minorHAnsi" w:cstheme="minorHAnsi"/>
        </w:rPr>
        <w:t>La tenue du crayon</w:t>
      </w:r>
      <w:r w:rsidRPr="007131CB">
        <w:rPr>
          <w:rFonts w:asciiTheme="minorHAnsi" w:hAnsiTheme="minorHAnsi" w:cstheme="minorHAnsi"/>
        </w:rPr>
        <w:t xml:space="preserve"> </w:t>
      </w:r>
      <w:proofErr w:type="gramStart"/>
      <w:r w:rsidRPr="007131CB">
        <w:rPr>
          <w:rFonts w:asciiTheme="minorHAnsi" w:hAnsiTheme="minorHAnsi" w:cstheme="minorHAnsi"/>
        </w:rPr>
        <w:t>( pince</w:t>
      </w:r>
      <w:proofErr w:type="gramEnd"/>
      <w:r w:rsidRPr="007131CB">
        <w:rPr>
          <w:rFonts w:asciiTheme="minorHAnsi" w:hAnsiTheme="minorHAnsi" w:cstheme="minorHAnsi"/>
        </w:rPr>
        <w:t xml:space="preserve"> entre le pouce et le majeur, l'index conservant une certaine mobilité)</w:t>
      </w:r>
    </w:p>
    <w:p w:rsidR="007131CB" w:rsidRPr="007131CB" w:rsidRDefault="007131CB" w:rsidP="007131CB">
      <w:pPr>
        <w:pStyle w:val="NormalWeb"/>
        <w:jc w:val="center"/>
        <w:rPr>
          <w:rFonts w:asciiTheme="minorHAnsi" w:hAnsiTheme="minorHAnsi" w:cstheme="minorHAnsi"/>
        </w:rPr>
      </w:pPr>
      <w:r w:rsidRPr="007131CB">
        <w:rPr>
          <w:rFonts w:asciiTheme="minorHAnsi" w:hAnsiTheme="minorHAnsi" w:cstheme="minorHAnsi"/>
          <w:noProof/>
        </w:rPr>
        <w:drawing>
          <wp:inline distT="0" distB="0" distL="0" distR="0" wp14:anchorId="7EE9B10F" wp14:editId="663A8BD3">
            <wp:extent cx="3562350" cy="2516878"/>
            <wp:effectExtent l="0" t="0" r="0" b="0"/>
            <wp:docPr id="1" name="Image 1" descr="http://educ73.ac-grenoble.fr/nectar/stmartin/image/2010_2011/claire/tenir_son_crayon_expliq_100923_151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73.ac-grenoble.fr/nectar/stmartin/image/2010_2011/claire/tenir_son_crayon_expliq_100923_1511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CB" w:rsidRPr="007131CB" w:rsidRDefault="007131CB" w:rsidP="007131CB">
      <w:pPr>
        <w:rPr>
          <w:rFonts w:cstheme="minorHAnsi"/>
          <w:sz w:val="24"/>
          <w:szCs w:val="24"/>
        </w:rPr>
      </w:pPr>
      <w:r w:rsidRPr="007131CB">
        <w:rPr>
          <w:rFonts w:cstheme="minorHAnsi"/>
          <w:sz w:val="24"/>
          <w:szCs w:val="24"/>
        </w:rPr>
        <w:t>Utilisation de la comptine de l’ombre du lapin pour la tenue du crayon (voir Danièle Dumont)</w:t>
      </w:r>
    </w:p>
    <w:p w:rsidR="007131CB" w:rsidRPr="007131CB" w:rsidRDefault="007131CB" w:rsidP="007131CB">
      <w:pPr>
        <w:rPr>
          <w:rFonts w:cstheme="minorHAnsi"/>
          <w:sz w:val="24"/>
          <w:szCs w:val="24"/>
        </w:rPr>
      </w:pPr>
      <w:r w:rsidRPr="007131CB">
        <w:rPr>
          <w:rFonts w:cstheme="minorHAnsi"/>
          <w:sz w:val="24"/>
          <w:szCs w:val="24"/>
        </w:rPr>
        <w:t>L'ombre du lapin (1</w:t>
      </w:r>
      <w:proofErr w:type="gramStart"/>
      <w:r w:rsidRPr="007131CB">
        <w:rPr>
          <w:rFonts w:cstheme="minorHAnsi"/>
          <w:sz w:val="24"/>
          <w:szCs w:val="24"/>
        </w:rPr>
        <w:t>)</w:t>
      </w:r>
      <w:proofErr w:type="gramEnd"/>
      <w:r w:rsidRPr="007131CB">
        <w:rPr>
          <w:rFonts w:cstheme="minorHAnsi"/>
          <w:sz w:val="24"/>
          <w:szCs w:val="24"/>
        </w:rPr>
        <w:br/>
        <w:t>Se voit sur le mur</w:t>
      </w:r>
      <w:r w:rsidRPr="007131CB">
        <w:rPr>
          <w:rFonts w:cstheme="minorHAnsi"/>
          <w:sz w:val="24"/>
          <w:szCs w:val="24"/>
        </w:rPr>
        <w:br/>
        <w:t>En face' de mon lit</w:t>
      </w:r>
      <w:r w:rsidRPr="007131CB">
        <w:rPr>
          <w:rFonts w:cstheme="minorHAnsi"/>
          <w:sz w:val="24"/>
          <w:szCs w:val="24"/>
        </w:rPr>
        <w:br/>
        <w:t>Je ferme ma main (2)</w:t>
      </w:r>
      <w:r w:rsidRPr="007131CB">
        <w:rPr>
          <w:rFonts w:cstheme="minorHAnsi"/>
          <w:sz w:val="24"/>
          <w:szCs w:val="24"/>
        </w:rPr>
        <w:br/>
        <w:t>Pour que la figure</w:t>
      </w:r>
      <w:r w:rsidRPr="007131CB">
        <w:rPr>
          <w:rFonts w:cstheme="minorHAnsi"/>
          <w:sz w:val="24"/>
          <w:szCs w:val="24"/>
        </w:rPr>
        <w:br/>
        <w:t>Soit mieux réussie</w:t>
      </w:r>
      <w:r w:rsidRPr="007131CB">
        <w:rPr>
          <w:rFonts w:cstheme="minorHAnsi"/>
          <w:sz w:val="24"/>
          <w:szCs w:val="24"/>
        </w:rPr>
        <w:br/>
      </w:r>
      <w:r w:rsidRPr="007131CB">
        <w:rPr>
          <w:rFonts w:cstheme="minorHAnsi"/>
          <w:sz w:val="24"/>
          <w:szCs w:val="24"/>
        </w:rPr>
        <w:br/>
        <w:t>Je ferme mais pas trop (3)</w:t>
      </w:r>
      <w:r w:rsidRPr="007131CB">
        <w:rPr>
          <w:rFonts w:cstheme="minorHAnsi"/>
          <w:sz w:val="24"/>
          <w:szCs w:val="24"/>
        </w:rPr>
        <w:br/>
        <w:t>Je vois son museau (4)</w:t>
      </w:r>
      <w:r w:rsidRPr="007131CB">
        <w:rPr>
          <w:rFonts w:cstheme="minorHAnsi"/>
          <w:sz w:val="24"/>
          <w:szCs w:val="24"/>
        </w:rPr>
        <w:br/>
        <w:t xml:space="preserve">Et son </w:t>
      </w:r>
      <w:proofErr w:type="spellStart"/>
      <w:r w:rsidRPr="007131CB">
        <w:rPr>
          <w:rFonts w:cstheme="minorHAnsi"/>
          <w:sz w:val="24"/>
          <w:szCs w:val="24"/>
        </w:rPr>
        <w:t>oeil</w:t>
      </w:r>
      <w:proofErr w:type="spellEnd"/>
      <w:r w:rsidRPr="007131CB">
        <w:rPr>
          <w:rFonts w:cstheme="minorHAnsi"/>
          <w:sz w:val="24"/>
          <w:szCs w:val="24"/>
        </w:rPr>
        <w:t xml:space="preserve"> aussi (5)</w:t>
      </w:r>
      <w:r w:rsidRPr="007131CB">
        <w:rPr>
          <w:rFonts w:cstheme="minorHAnsi"/>
          <w:sz w:val="24"/>
          <w:szCs w:val="24"/>
        </w:rPr>
        <w:br/>
        <w:t>Je bouge mon doigt (6)</w:t>
      </w:r>
      <w:r w:rsidRPr="007131CB">
        <w:rPr>
          <w:rFonts w:cstheme="minorHAnsi"/>
          <w:sz w:val="24"/>
          <w:szCs w:val="24"/>
        </w:rPr>
        <w:br/>
        <w:t>Sur le mur là-bas</w:t>
      </w:r>
      <w:r w:rsidRPr="007131CB">
        <w:rPr>
          <w:rFonts w:cstheme="minorHAnsi"/>
          <w:sz w:val="24"/>
          <w:szCs w:val="24"/>
        </w:rPr>
        <w:br/>
        <w:t>L'oreille bouge aussi.</w:t>
      </w:r>
      <w:r w:rsidRPr="007131CB">
        <w:rPr>
          <w:rFonts w:cstheme="minorHAnsi"/>
          <w:sz w:val="24"/>
          <w:szCs w:val="24"/>
        </w:rPr>
        <w:br/>
      </w:r>
      <w:r w:rsidRPr="007131CB">
        <w:rPr>
          <w:rFonts w:cstheme="minorHAnsi"/>
          <w:sz w:val="24"/>
          <w:szCs w:val="24"/>
        </w:rPr>
        <w:br/>
        <w:t xml:space="preserve">1 - On fait une ombre chinoise d'une tête de lapin en plaçant la pulpe du pouce contre le côté de la dernière </w:t>
      </w:r>
      <w:r w:rsidRPr="007131CB">
        <w:rPr>
          <w:rStyle w:val="bbcunderline"/>
          <w:rFonts w:cstheme="minorHAnsi"/>
          <w:sz w:val="24"/>
          <w:szCs w:val="24"/>
        </w:rPr>
        <w:t xml:space="preserve">articulation </w:t>
      </w:r>
      <w:r w:rsidRPr="007131CB">
        <w:rPr>
          <w:rFonts w:cstheme="minorHAnsi"/>
          <w:sz w:val="24"/>
          <w:szCs w:val="24"/>
        </w:rPr>
        <w:t>du majeur ; le pouce ne dépasse pas vers le haut.</w:t>
      </w:r>
      <w:r w:rsidRPr="007131CB">
        <w:rPr>
          <w:rFonts w:cstheme="minorHAnsi"/>
          <w:sz w:val="24"/>
          <w:szCs w:val="24"/>
        </w:rPr>
        <w:br/>
        <w:t>2 - La main est fermée c'est à dire que les doigts sont pliés</w:t>
      </w:r>
      <w:r w:rsidRPr="007131CB">
        <w:rPr>
          <w:rFonts w:cstheme="minorHAnsi"/>
          <w:sz w:val="24"/>
          <w:szCs w:val="24"/>
        </w:rPr>
        <w:br/>
        <w:t>3 - mais il</w:t>
      </w:r>
      <w:r w:rsidR="00363091">
        <w:rPr>
          <w:rFonts w:cstheme="minorHAnsi"/>
          <w:sz w:val="24"/>
          <w:szCs w:val="24"/>
        </w:rPr>
        <w:t xml:space="preserve">s </w:t>
      </w:r>
      <w:r w:rsidRPr="007131CB">
        <w:rPr>
          <w:rFonts w:cstheme="minorHAnsi"/>
          <w:sz w:val="24"/>
          <w:szCs w:val="24"/>
        </w:rPr>
        <w:t xml:space="preserve"> ne le sont pas trop.</w:t>
      </w:r>
      <w:r w:rsidRPr="007131CB">
        <w:rPr>
          <w:rFonts w:cstheme="minorHAnsi"/>
          <w:sz w:val="24"/>
          <w:szCs w:val="24"/>
        </w:rPr>
        <w:br/>
        <w:t xml:space="preserve">4 - Le museau du lapin est la phalange du majeur qui dépasse à gauche du pouce pour la main droite </w:t>
      </w:r>
      <w:proofErr w:type="gramStart"/>
      <w:r w:rsidRPr="007131CB">
        <w:rPr>
          <w:rFonts w:cstheme="minorHAnsi"/>
          <w:sz w:val="24"/>
          <w:szCs w:val="24"/>
        </w:rPr>
        <w:t>( à</w:t>
      </w:r>
      <w:proofErr w:type="gramEnd"/>
      <w:r w:rsidRPr="007131CB">
        <w:rPr>
          <w:rFonts w:cstheme="minorHAnsi"/>
          <w:sz w:val="24"/>
          <w:szCs w:val="24"/>
        </w:rPr>
        <w:t xml:space="preserve"> droite pour la main gauche).</w:t>
      </w:r>
      <w:r w:rsidRPr="007131CB">
        <w:rPr>
          <w:rFonts w:cstheme="minorHAnsi"/>
          <w:sz w:val="24"/>
          <w:szCs w:val="24"/>
        </w:rPr>
        <w:br/>
        <w:t>5 - L'</w:t>
      </w:r>
      <w:proofErr w:type="spellStart"/>
      <w:r w:rsidRPr="007131CB">
        <w:rPr>
          <w:rFonts w:cstheme="minorHAnsi"/>
          <w:sz w:val="24"/>
          <w:szCs w:val="24"/>
        </w:rPr>
        <w:t>oeil</w:t>
      </w:r>
      <w:proofErr w:type="spellEnd"/>
      <w:r w:rsidRPr="007131CB">
        <w:rPr>
          <w:rFonts w:cstheme="minorHAnsi"/>
          <w:sz w:val="24"/>
          <w:szCs w:val="24"/>
        </w:rPr>
        <w:t xml:space="preserve"> c'est petit le jour qui se voit sur le mur parce que la main n'est pas trop fermée.</w:t>
      </w:r>
      <w:r w:rsidRPr="007131CB">
        <w:rPr>
          <w:rFonts w:cstheme="minorHAnsi"/>
          <w:sz w:val="24"/>
          <w:szCs w:val="24"/>
        </w:rPr>
        <w:br/>
        <w:t>6 - C'est à dire l'index.</w:t>
      </w:r>
    </w:p>
    <w:p w:rsidR="007131CB" w:rsidRDefault="007131CB" w:rsidP="007131CB">
      <w:pPr>
        <w:pStyle w:val="NormalWeb"/>
      </w:pPr>
    </w:p>
    <w:p w:rsidR="007131CB" w:rsidRDefault="007131CB" w:rsidP="007131CB">
      <w:pPr>
        <w:pStyle w:val="NormalWeb"/>
      </w:pPr>
    </w:p>
    <w:p w:rsidR="007131CB" w:rsidRDefault="007131CB" w:rsidP="007131CB">
      <w:pPr>
        <w:pStyle w:val="NormalWeb"/>
      </w:pPr>
      <w:hyperlink r:id="rId7" w:history="1">
        <w:r>
          <w:rPr>
            <w:rStyle w:val="Lienhypertexte"/>
            <w:rFonts w:ascii="Comic Sans MS" w:hAnsi="Comic Sans MS"/>
            <w:sz w:val="36"/>
            <w:szCs w:val="36"/>
          </w:rPr>
          <w:t xml:space="preserve">LES LIGNES HORIZONTALES </w:t>
        </w:r>
        <w:r>
          <w:rPr>
            <w:rFonts w:ascii="Comic Sans MS" w:hAnsi="Comic Sans MS"/>
            <w:noProof/>
            <w:color w:val="0000FF"/>
            <w:sz w:val="36"/>
            <w:szCs w:val="36"/>
          </w:rPr>
          <w:drawing>
            <wp:inline distT="0" distB="0" distL="0" distR="0" wp14:anchorId="4FFB4B08" wp14:editId="767A466C">
              <wp:extent cx="866775" cy="647700"/>
              <wp:effectExtent l="0" t="0" r="9525" b="0"/>
              <wp:docPr id="2" name="Image 2" descr="http://educ73.ac-grenoble.fr/nectar/stmartin/image/2010_2011/claire/ecriture/av_horiz_5_100930_194211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educ73.ac-grenoble.fr/nectar/stmartin/image/2010_2011/claire/ecriture/av_horiz_5_100930_194211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omic Sans MS" w:hAnsi="Comic Sans MS"/>
            <w:color w:val="0000FF"/>
            <w:sz w:val="36"/>
            <w:szCs w:val="36"/>
            <w:u w:val="single"/>
          </w:rPr>
          <w:br/>
        </w:r>
      </w:hyperlink>
    </w:p>
    <w:p w:rsidR="007131CB" w:rsidRDefault="007131CB" w:rsidP="007131CB">
      <w:pPr>
        <w:pStyle w:val="NormalWeb"/>
      </w:pPr>
      <w:hyperlink r:id="rId9" w:history="1">
        <w:r>
          <w:rPr>
            <w:rFonts w:ascii="Comic Sans MS" w:hAnsi="Comic Sans MS"/>
            <w:noProof/>
            <w:color w:val="0000FF"/>
            <w:sz w:val="36"/>
            <w:szCs w:val="36"/>
          </w:rPr>
          <w:drawing>
            <wp:inline distT="0" distB="0" distL="0" distR="0" wp14:anchorId="7DEAF54E" wp14:editId="39D1A46D">
              <wp:extent cx="1066800" cy="800100"/>
              <wp:effectExtent l="0" t="0" r="0" b="0"/>
              <wp:docPr id="3" name="Image 3" descr="http://educ73.ac-grenoble.fr/nectar/stmartin/image/2010_2011/claire/ecriture/resultat_verti_1_101017_095024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educ73.ac-grenoble.fr/nectar/stmartin/image/2010_2011/claire/ecriture/resultat_verti_1_101017_095024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  <w:rFonts w:ascii="Comic Sans MS" w:hAnsi="Comic Sans MS"/>
            <w:sz w:val="36"/>
            <w:szCs w:val="36"/>
          </w:rPr>
          <w:t>LES LIGNES VERTICALES</w:t>
        </w:r>
      </w:hyperlink>
    </w:p>
    <w:p w:rsidR="007131CB" w:rsidRDefault="007131CB" w:rsidP="007131CB">
      <w:pPr>
        <w:pStyle w:val="NormalWeb"/>
      </w:pPr>
      <w:hyperlink r:id="rId11" w:history="1">
        <w:r>
          <w:rPr>
            <w:rStyle w:val="Lienhypertexte"/>
            <w:rFonts w:ascii="Comic Sans MS" w:hAnsi="Comic Sans MS"/>
            <w:color w:val="FF6600"/>
            <w:sz w:val="36"/>
            <w:szCs w:val="36"/>
          </w:rPr>
          <w:t>LES SPIRALES</w:t>
        </w:r>
      </w:hyperlink>
      <w:hyperlink r:id="rId12" w:history="1">
        <w:r>
          <w:rPr>
            <w:rStyle w:val="Lienhypertexte"/>
          </w:rPr>
          <w:t xml:space="preserve"> </w:t>
        </w:r>
        <w:r>
          <w:rPr>
            <w:noProof/>
            <w:color w:val="0000FF"/>
          </w:rPr>
          <w:drawing>
            <wp:inline distT="0" distB="0" distL="0" distR="0" wp14:anchorId="3A9DC370" wp14:editId="515F715C">
              <wp:extent cx="647700" cy="647700"/>
              <wp:effectExtent l="0" t="0" r="0" b="0"/>
              <wp:docPr id="4" name="Image 4" descr="http://educ73.ac-grenoble.fr/nectar/stmartin/image/2010_2011/claire/ecriture/image_spirale_2_101117_165137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educ73.ac-grenoble.fr/nectar/stmartin/image/2010_2011/claire/ecriture/image_spirale_2_101117_165137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  <w:u w:val="single"/>
          </w:rPr>
          <w:br/>
        </w:r>
      </w:hyperlink>
    </w:p>
    <w:p w:rsidR="007131CB" w:rsidRDefault="007131CB" w:rsidP="007131CB">
      <w:pPr>
        <w:pStyle w:val="NormalWeb"/>
      </w:pPr>
      <w:r>
        <w:t> </w:t>
      </w:r>
      <w:hyperlink r:id="rId14" w:history="1">
        <w:r>
          <w:rPr>
            <w:rFonts w:ascii="Comic Sans MS" w:hAnsi="Comic Sans MS"/>
            <w:noProof/>
            <w:color w:val="0000FF"/>
            <w:sz w:val="36"/>
            <w:szCs w:val="36"/>
          </w:rPr>
          <w:drawing>
            <wp:inline distT="0" distB="0" distL="0" distR="0" wp14:anchorId="558CAFCF" wp14:editId="11418CCA">
              <wp:extent cx="571500" cy="571500"/>
              <wp:effectExtent l="0" t="0" r="0" b="0"/>
              <wp:docPr id="5" name="Image 5" descr="http://educ73.ac-grenoble.fr/nectar/stmartin/image/2010_2011/claire/fond_rond_1_110107_105225.jp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educ73.ac-grenoble.fr/nectar/stmartin/image/2010_2011/claire/fond_rond_1_110107_105225.jp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  <w:rFonts w:ascii="Comic Sans MS" w:hAnsi="Comic Sans MS"/>
            <w:sz w:val="36"/>
            <w:szCs w:val="36"/>
          </w:rPr>
          <w:t xml:space="preserve"> LES RON</w:t>
        </w:r>
        <w:bookmarkStart w:id="0" w:name="_GoBack"/>
        <w:bookmarkEnd w:id="0"/>
        <w:r>
          <w:rPr>
            <w:rStyle w:val="Lienhypertexte"/>
            <w:rFonts w:ascii="Comic Sans MS" w:hAnsi="Comic Sans MS"/>
            <w:sz w:val="36"/>
            <w:szCs w:val="36"/>
          </w:rPr>
          <w:t>DS</w:t>
        </w:r>
      </w:hyperlink>
      <w:r>
        <w:rPr>
          <w:rFonts w:ascii="Comic Sans MS" w:hAnsi="Comic Sans MS"/>
          <w:sz w:val="36"/>
          <w:szCs w:val="36"/>
        </w:rPr>
        <w:t> </w:t>
      </w:r>
    </w:p>
    <w:p w:rsidR="007131CB" w:rsidRDefault="007131CB" w:rsidP="007131CB">
      <w:pPr>
        <w:pStyle w:val="NormalWeb"/>
      </w:pPr>
      <w:hyperlink r:id="rId16" w:history="1">
        <w:r>
          <w:rPr>
            <w:rStyle w:val="Lienhypertexte"/>
            <w:rFonts w:ascii="Comic Sans MS" w:hAnsi="Comic Sans MS"/>
            <w:sz w:val="36"/>
            <w:szCs w:val="36"/>
          </w:rPr>
          <w:t>LES QUADRILLAGES</w:t>
        </w:r>
      </w:hyperlink>
      <w:r>
        <w:t xml:space="preserve"> </w:t>
      </w:r>
      <w:r>
        <w:rPr>
          <w:noProof/>
        </w:rPr>
        <w:drawing>
          <wp:inline distT="0" distB="0" distL="0" distR="0" wp14:anchorId="1AC2ED23" wp14:editId="431023B1">
            <wp:extent cx="838200" cy="628650"/>
            <wp:effectExtent l="0" t="0" r="0" b="0"/>
            <wp:docPr id="6" name="Image 6" descr="http://educ73.ac-grenoble.fr/nectar/stmartin/image/2010_2011/claire/hiver/couverture_1_110223_09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c73.ac-grenoble.fr/nectar/stmartin/image/2010_2011/claire/hiver/couverture_1_110223_0935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48" w:rsidRDefault="00F02548"/>
    <w:sectPr w:rsidR="00F02548" w:rsidSect="00363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CB"/>
    <w:rsid w:val="00363091"/>
    <w:rsid w:val="007131CB"/>
    <w:rsid w:val="00F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31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131CB"/>
    <w:rPr>
      <w:color w:val="0000FF"/>
      <w:u w:val="single"/>
    </w:rPr>
  </w:style>
  <w:style w:type="character" w:customStyle="1" w:styleId="bbcunderline">
    <w:name w:val="bbc_underline"/>
    <w:basedOn w:val="Policepardfaut"/>
    <w:rsid w:val="0071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31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131CB"/>
    <w:rPr>
      <w:color w:val="0000FF"/>
      <w:u w:val="single"/>
    </w:rPr>
  </w:style>
  <w:style w:type="character" w:customStyle="1" w:styleId="bbcunderline">
    <w:name w:val="bbc_underline"/>
    <w:basedOn w:val="Policepardfaut"/>
    <w:rsid w:val="0071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73.ac-grenoble.fr/nectar/stmartin/file/2010_2011/claire/ecriture/horizontale.php" TargetMode="External"/><Relationship Id="rId12" Type="http://schemas.openxmlformats.org/officeDocument/2006/relationships/hyperlink" Target="http://educ73.ac-grenoble.fr/nectar/stmartin/file/2010_2011/claire/ecriture/spirale.php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educ73.ac-grenoble.fr/nectar/stmartin/file/2010_2011/claire/ecriture/quadrillage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duc73.ac-grenoble.fr/nectar/stmartin/file/2010_2011/claire/ecriture/spirale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c73.ac-grenoble.fr/nectar/stmartin/file/2010_2011/claire/ecriture/verticale.php" TargetMode="External"/><Relationship Id="rId14" Type="http://schemas.openxmlformats.org/officeDocument/2006/relationships/hyperlink" Target="http://educ73.ac-grenoble.fr/nectar/stmartin/file/2010_2011/claire/ecriture/rond/rond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D02E-097A-47B0-98A2-9A86A76B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Chauvet</dc:creator>
  <cp:lastModifiedBy>Chauvet</cp:lastModifiedBy>
  <cp:revision>1</cp:revision>
  <dcterms:created xsi:type="dcterms:W3CDTF">2011-09-21T06:40:00Z</dcterms:created>
  <dcterms:modified xsi:type="dcterms:W3CDTF">2011-09-21T06:57:00Z</dcterms:modified>
</cp:coreProperties>
</file>