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LightList-Accent2"/>
        <w:tblW w:w="0" w:type="auto"/>
        <w:tblLook w:val="04A0"/>
      </w:tblPr>
      <w:tblGrid>
        <w:gridCol w:w="9212"/>
      </w:tblGrid>
      <w:tr w:rsidR="00160C49">
        <w:trPr>
          <w:cnfStyle w:val="100000000000"/>
        </w:trPr>
        <w:tc>
          <w:tcPr>
            <w:cnfStyle w:val="001000000000"/>
            <w:tcW w:w="9212" w:type="dxa"/>
          </w:tcPr>
          <w:p w:rsidR="00160C49" w:rsidRPr="00160C49" w:rsidRDefault="00160C49" w:rsidP="00160C49">
            <w:pPr>
              <w:jc w:val="center"/>
              <w:rPr>
                <w:rFonts w:asciiTheme="majorHAnsi" w:hAnsiTheme="majorHAnsi"/>
                <w:sz w:val="36"/>
                <w:szCs w:val="36"/>
              </w:rPr>
            </w:pPr>
            <w:r w:rsidRPr="00160C49">
              <w:rPr>
                <w:rFonts w:asciiTheme="majorHAnsi" w:hAnsiTheme="majorHAnsi"/>
                <w:sz w:val="48"/>
                <w:szCs w:val="36"/>
              </w:rPr>
              <w:t>Le recrutement</w:t>
            </w:r>
          </w:p>
        </w:tc>
      </w:tr>
    </w:tbl>
    <w:p w:rsidR="00160C49" w:rsidRPr="00160C49" w:rsidRDefault="00160C49" w:rsidP="00160C49">
      <w:pPr>
        <w:rPr>
          <w:rFonts w:asciiTheme="majorHAnsi" w:hAnsiTheme="majorHAnsi"/>
          <w:b/>
          <w:color w:val="0070C0"/>
          <w:sz w:val="36"/>
          <w:szCs w:val="36"/>
        </w:rPr>
      </w:pPr>
    </w:p>
    <w:p w:rsidR="00440F76" w:rsidRPr="00160C49" w:rsidRDefault="00440F76" w:rsidP="00160C49">
      <w:pPr>
        <w:pStyle w:val="ListParagraph"/>
        <w:numPr>
          <w:ilvl w:val="0"/>
          <w:numId w:val="12"/>
        </w:numPr>
        <w:rPr>
          <w:rFonts w:asciiTheme="majorHAnsi" w:hAnsiTheme="majorHAnsi"/>
          <w:b/>
          <w:color w:val="C0504D" w:themeColor="accent2"/>
          <w:sz w:val="36"/>
          <w:szCs w:val="36"/>
        </w:rPr>
      </w:pPr>
      <w:r w:rsidRPr="00160C49">
        <w:rPr>
          <w:rFonts w:asciiTheme="majorHAnsi" w:hAnsiTheme="majorHAnsi"/>
          <w:b/>
          <w:color w:val="C0504D" w:themeColor="accent2"/>
          <w:sz w:val="36"/>
          <w:szCs w:val="36"/>
        </w:rPr>
        <w:t>La discrimination à l’embauche</w:t>
      </w:r>
    </w:p>
    <w:p w:rsidR="00BD47E0" w:rsidRPr="00160C49" w:rsidRDefault="00BD47E0" w:rsidP="00BD47E0">
      <w:pPr>
        <w:rPr>
          <w:rFonts w:asciiTheme="majorHAnsi" w:hAnsiTheme="majorHAnsi"/>
          <w:color w:val="000000" w:themeColor="text1"/>
          <w:sz w:val="24"/>
          <w:szCs w:val="24"/>
        </w:rPr>
      </w:pPr>
      <w:r w:rsidRPr="00160C49">
        <w:rPr>
          <w:rFonts w:asciiTheme="majorHAnsi" w:hAnsiTheme="majorHAnsi"/>
          <w:color w:val="000000" w:themeColor="text1"/>
          <w:sz w:val="24"/>
          <w:szCs w:val="24"/>
        </w:rPr>
        <w:t>On recrute uniquement sur les compétences.</w:t>
      </w:r>
    </w:p>
    <w:p w:rsidR="00BD47E0" w:rsidRPr="000A2F49" w:rsidRDefault="00BD47E0" w:rsidP="000A2F49">
      <w:pPr>
        <w:spacing w:after="0"/>
        <w:rPr>
          <w:rFonts w:asciiTheme="majorHAnsi" w:hAnsiTheme="majorHAnsi"/>
          <w:color w:val="000000" w:themeColor="text1"/>
          <w:sz w:val="24"/>
          <w:szCs w:val="24"/>
          <w:u w:val="single"/>
        </w:rPr>
      </w:pPr>
      <w:r w:rsidRPr="000A2F49">
        <w:rPr>
          <w:rFonts w:asciiTheme="majorHAnsi" w:hAnsiTheme="majorHAnsi"/>
          <w:color w:val="000000" w:themeColor="text1"/>
          <w:sz w:val="24"/>
          <w:szCs w:val="24"/>
          <w:u w:val="single"/>
        </w:rPr>
        <w:t>Quatre types de discriminations :</w:t>
      </w:r>
    </w:p>
    <w:p w:rsidR="00BD47E0" w:rsidRPr="00160C49" w:rsidRDefault="00BD47E0" w:rsidP="000A2F49">
      <w:pPr>
        <w:pStyle w:val="ListParagraph"/>
        <w:numPr>
          <w:ilvl w:val="0"/>
          <w:numId w:val="5"/>
        </w:numPr>
        <w:spacing w:after="0"/>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Illégale</w:t>
      </w:r>
      <w:r w:rsidRPr="00160C49">
        <w:rPr>
          <w:rFonts w:asciiTheme="majorHAnsi" w:hAnsiTheme="majorHAnsi"/>
          <w:color w:val="000000" w:themeColor="text1"/>
          <w:sz w:val="24"/>
          <w:szCs w:val="24"/>
        </w:rPr>
        <w:t> : origine ethnique ; sexe ; mœurs ; orientation sexuelle ; âge ; situation de famille ; état de grossesse ; apparence physique (notamment caractéristiques génétiques) ; patronyme ; état de santé ou handicap, opinions politiques, syndicales, religi</w:t>
      </w:r>
      <w:bookmarkStart w:id="0" w:name="_GoBack"/>
      <w:bookmarkEnd w:id="0"/>
      <w:r w:rsidRPr="00160C49">
        <w:rPr>
          <w:rFonts w:asciiTheme="majorHAnsi" w:hAnsiTheme="majorHAnsi"/>
          <w:color w:val="000000" w:themeColor="text1"/>
          <w:sz w:val="24"/>
          <w:szCs w:val="24"/>
        </w:rPr>
        <w:t>euses.</w:t>
      </w:r>
    </w:p>
    <w:p w:rsidR="00BD47E0" w:rsidRPr="00160C49" w:rsidRDefault="00BD47E0" w:rsidP="00BD47E0">
      <w:pPr>
        <w:pStyle w:val="ListParagraph"/>
        <w:numPr>
          <w:ilvl w:val="0"/>
          <w:numId w:val="5"/>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Tolérée</w:t>
      </w:r>
      <w:r w:rsidRPr="00160C49">
        <w:rPr>
          <w:rFonts w:asciiTheme="majorHAnsi" w:hAnsiTheme="majorHAnsi"/>
          <w:color w:val="000000" w:themeColor="text1"/>
          <w:sz w:val="24"/>
          <w:szCs w:val="24"/>
        </w:rPr>
        <w:t> : pour un poste de grutier, par exemple, on a le droit ne pas recruter une personne diabétique.</w:t>
      </w:r>
    </w:p>
    <w:p w:rsidR="00BD47E0" w:rsidRPr="00160C49" w:rsidRDefault="00BD47E0" w:rsidP="00BD47E0">
      <w:pPr>
        <w:pStyle w:val="ListParagraph"/>
        <w:numPr>
          <w:ilvl w:val="0"/>
          <w:numId w:val="5"/>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Légale</w:t>
      </w:r>
      <w:r w:rsidRPr="00160C49">
        <w:rPr>
          <w:rFonts w:asciiTheme="majorHAnsi" w:hAnsiTheme="majorHAnsi"/>
          <w:color w:val="000000" w:themeColor="text1"/>
          <w:sz w:val="24"/>
          <w:szCs w:val="24"/>
        </w:rPr>
        <w:t> : il y a certains postes dans la fonction publique qui sont réservés aux personnes handicapées. On parle de discrimination positive.</w:t>
      </w:r>
    </w:p>
    <w:p w:rsidR="00BD47E0" w:rsidRPr="00160C49" w:rsidRDefault="00BD47E0" w:rsidP="00BD47E0">
      <w:pPr>
        <w:pStyle w:val="ListParagraph"/>
        <w:numPr>
          <w:ilvl w:val="0"/>
          <w:numId w:val="5"/>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Justifiée</w:t>
      </w:r>
      <w:r w:rsidRPr="00160C49">
        <w:rPr>
          <w:rFonts w:asciiTheme="majorHAnsi" w:hAnsiTheme="majorHAnsi"/>
          <w:color w:val="000000" w:themeColor="text1"/>
          <w:sz w:val="24"/>
          <w:szCs w:val="24"/>
        </w:rPr>
        <w:t xml:space="preserve"> : un metteur en scène cherche pour son film ou sa pièce de théâtre un enfant, une femme… On a le droit d’être exigent sur le profil de la personne. </w:t>
      </w:r>
    </w:p>
    <w:p w:rsidR="00440F76" w:rsidRPr="00160C49" w:rsidRDefault="00440F76" w:rsidP="00440F76">
      <w:pPr>
        <w:pStyle w:val="ListParagraph"/>
        <w:ind w:left="1080"/>
        <w:rPr>
          <w:rFonts w:asciiTheme="majorHAnsi" w:hAnsiTheme="majorHAnsi"/>
          <w:b/>
          <w:color w:val="000000" w:themeColor="text1"/>
          <w:sz w:val="24"/>
          <w:szCs w:val="24"/>
        </w:rPr>
      </w:pPr>
    </w:p>
    <w:p w:rsidR="00BD47E0" w:rsidRPr="00160C49" w:rsidRDefault="00440F76" w:rsidP="00160C49">
      <w:pPr>
        <w:pStyle w:val="ListParagraph"/>
        <w:numPr>
          <w:ilvl w:val="0"/>
          <w:numId w:val="3"/>
        </w:numPr>
        <w:rPr>
          <w:rFonts w:asciiTheme="majorHAnsi" w:hAnsiTheme="majorHAnsi"/>
          <w:color w:val="9BBB59" w:themeColor="accent3"/>
          <w:sz w:val="24"/>
          <w:szCs w:val="24"/>
          <w:u w:val="single"/>
        </w:rPr>
      </w:pPr>
      <w:r w:rsidRPr="00160C49">
        <w:rPr>
          <w:rFonts w:asciiTheme="majorHAnsi" w:hAnsiTheme="majorHAnsi"/>
          <w:color w:val="9BBB59" w:themeColor="accent3"/>
          <w:sz w:val="24"/>
          <w:szCs w:val="24"/>
          <w:u w:val="single"/>
        </w:rPr>
        <w:t>L’Etat de la discrimination en France</w:t>
      </w:r>
    </w:p>
    <w:p w:rsidR="00BD47E0" w:rsidRPr="00160C49" w:rsidRDefault="00BD47E0" w:rsidP="00BD47E0">
      <w:pPr>
        <w:pStyle w:val="ListParagraph"/>
        <w:numPr>
          <w:ilvl w:val="0"/>
          <w:numId w:val="7"/>
        </w:numPr>
        <w:jc w:val="both"/>
        <w:rPr>
          <w:rFonts w:asciiTheme="majorHAnsi" w:hAnsiTheme="majorHAnsi"/>
          <w:color w:val="E36C0A" w:themeColor="accent6" w:themeShade="BF"/>
          <w:sz w:val="24"/>
          <w:szCs w:val="24"/>
        </w:rPr>
      </w:pPr>
      <w:r w:rsidRPr="00160C49">
        <w:rPr>
          <w:rFonts w:asciiTheme="majorHAnsi" w:hAnsiTheme="majorHAnsi"/>
          <w:color w:val="E36C0A" w:themeColor="accent6" w:themeShade="BF"/>
          <w:sz w:val="24"/>
          <w:szCs w:val="24"/>
        </w:rPr>
        <w:t>Les populations discriminées :</w:t>
      </w:r>
    </w:p>
    <w:p w:rsidR="00BD47E0" w:rsidRPr="00160C49" w:rsidRDefault="00BD47E0" w:rsidP="00BD47E0">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Les femmes</w:t>
      </w:r>
      <w:r w:rsidRPr="00160C49">
        <w:rPr>
          <w:rFonts w:asciiTheme="majorHAnsi" w:hAnsiTheme="majorHAnsi"/>
          <w:color w:val="000000" w:themeColor="text1"/>
          <w:sz w:val="24"/>
          <w:szCs w:val="24"/>
        </w:rPr>
        <w:t> : peu de femmes qui sont cadres ou dirigeantes, beaucoup de femmes qui travaillent à temps partiel, salaire horaire des femmes inférieur à celui des hommes, à travail égal.</w:t>
      </w:r>
    </w:p>
    <w:p w:rsidR="00BD47E0" w:rsidRPr="00160C49" w:rsidRDefault="00BD47E0" w:rsidP="00BD47E0">
      <w:pPr>
        <w:pStyle w:val="ListParagraph"/>
        <w:numPr>
          <w:ilvl w:val="0"/>
          <w:numId w:val="8"/>
        </w:numPr>
        <w:jc w:val="both"/>
        <w:rPr>
          <w:rFonts w:asciiTheme="majorHAnsi" w:hAnsiTheme="majorHAnsi"/>
          <w:b/>
          <w:color w:val="000000" w:themeColor="text1"/>
          <w:sz w:val="24"/>
          <w:szCs w:val="24"/>
        </w:rPr>
      </w:pPr>
      <w:r w:rsidRPr="00160C49">
        <w:rPr>
          <w:rFonts w:asciiTheme="majorHAnsi" w:hAnsiTheme="majorHAnsi"/>
          <w:b/>
          <w:color w:val="000000" w:themeColor="text1"/>
          <w:sz w:val="24"/>
          <w:szCs w:val="24"/>
        </w:rPr>
        <w:t>Issus de l’immigration</w:t>
      </w:r>
    </w:p>
    <w:p w:rsidR="00BD47E0" w:rsidRPr="00160C49" w:rsidRDefault="00BD47E0" w:rsidP="00BD47E0">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Seniors</w:t>
      </w:r>
      <w:r w:rsidRPr="00160C49">
        <w:rPr>
          <w:rFonts w:asciiTheme="majorHAnsi" w:hAnsiTheme="majorHAnsi"/>
          <w:color w:val="000000" w:themeColor="text1"/>
          <w:sz w:val="24"/>
          <w:szCs w:val="24"/>
        </w:rPr>
        <w:t xml:space="preserve"> (plus de 55 ans) : En France ils n’ont pas une bonne image, ils sont 37% en France. </w:t>
      </w:r>
    </w:p>
    <w:p w:rsidR="00C843D7" w:rsidRPr="00160C49" w:rsidRDefault="00C843D7" w:rsidP="00BD47E0">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Handicapées </w:t>
      </w:r>
    </w:p>
    <w:p w:rsidR="00C843D7" w:rsidRPr="00160C49" w:rsidRDefault="00C843D7" w:rsidP="00C843D7">
      <w:pPr>
        <w:pStyle w:val="ListParagraph"/>
        <w:numPr>
          <w:ilvl w:val="0"/>
          <w:numId w:val="7"/>
        </w:numPr>
        <w:jc w:val="both"/>
        <w:rPr>
          <w:rFonts w:asciiTheme="majorHAnsi" w:hAnsiTheme="majorHAnsi"/>
          <w:color w:val="E36C0A" w:themeColor="accent6" w:themeShade="BF"/>
          <w:sz w:val="24"/>
          <w:szCs w:val="24"/>
        </w:rPr>
      </w:pPr>
      <w:r w:rsidRPr="00160C49">
        <w:rPr>
          <w:rFonts w:asciiTheme="majorHAnsi" w:hAnsiTheme="majorHAnsi"/>
          <w:color w:val="E36C0A" w:themeColor="accent6" w:themeShade="BF"/>
          <w:sz w:val="24"/>
          <w:szCs w:val="24"/>
        </w:rPr>
        <w:t>Testing :</w:t>
      </w:r>
    </w:p>
    <w:p w:rsidR="00C843D7" w:rsidRPr="00160C49" w:rsidRDefault="00C843D7" w:rsidP="00C843D7">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 xml:space="preserve">Des CV sont anonymes sont envoyé à une entreprise avec un CV de base et on change un élément à chaque fois sur les autres Cv (par exemple au lieu d’un homme on met une femme, on change la ville de résidence) afin de voir la réaction des employeurs. Ensuite on voit que le candidat de référence a répondu le plus de réponse positive. </w:t>
      </w:r>
    </w:p>
    <w:p w:rsidR="00C843D7" w:rsidRPr="00160C49" w:rsidRDefault="00C843D7" w:rsidP="00C843D7">
      <w:pPr>
        <w:pStyle w:val="ListParagraph"/>
        <w:numPr>
          <w:ilvl w:val="0"/>
          <w:numId w:val="7"/>
        </w:numPr>
        <w:jc w:val="both"/>
        <w:rPr>
          <w:rFonts w:asciiTheme="majorHAnsi" w:hAnsiTheme="majorHAnsi"/>
          <w:color w:val="E36C0A" w:themeColor="accent6" w:themeShade="BF"/>
          <w:sz w:val="24"/>
          <w:szCs w:val="24"/>
        </w:rPr>
      </w:pPr>
      <w:r w:rsidRPr="00160C49">
        <w:rPr>
          <w:rFonts w:asciiTheme="majorHAnsi" w:hAnsiTheme="majorHAnsi"/>
          <w:color w:val="E36C0A" w:themeColor="accent6" w:themeShade="BF"/>
          <w:sz w:val="24"/>
          <w:szCs w:val="24"/>
        </w:rPr>
        <w:t>La diversité est source de performance :</w:t>
      </w:r>
    </w:p>
    <w:p w:rsidR="00C843D7" w:rsidRPr="00160C49" w:rsidRDefault="00C843D7" w:rsidP="00C843D7">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Atout commercial</w:t>
      </w:r>
      <w:r w:rsidRPr="00160C49">
        <w:rPr>
          <w:rFonts w:asciiTheme="majorHAnsi" w:hAnsiTheme="majorHAnsi"/>
          <w:color w:val="000000" w:themeColor="text1"/>
          <w:sz w:val="24"/>
          <w:szCs w:val="24"/>
        </w:rPr>
        <w:t> :</w:t>
      </w:r>
      <w:r w:rsidR="00F86E55" w:rsidRPr="00160C49">
        <w:rPr>
          <w:rFonts w:asciiTheme="majorHAnsi" w:hAnsiTheme="majorHAnsi"/>
          <w:color w:val="000000" w:themeColor="text1"/>
          <w:sz w:val="24"/>
          <w:szCs w:val="24"/>
        </w:rPr>
        <w:t xml:space="preserve"> Grand O</w:t>
      </w:r>
      <w:r w:rsidRPr="00160C49">
        <w:rPr>
          <w:rFonts w:asciiTheme="majorHAnsi" w:hAnsiTheme="majorHAnsi"/>
          <w:color w:val="000000" w:themeColor="text1"/>
          <w:sz w:val="24"/>
          <w:szCs w:val="24"/>
        </w:rPr>
        <w:t xml:space="preserve">ptical a changé ses </w:t>
      </w:r>
      <w:r w:rsidR="00F86E55" w:rsidRPr="00160C49">
        <w:rPr>
          <w:rFonts w:asciiTheme="majorHAnsi" w:hAnsiTheme="majorHAnsi"/>
          <w:color w:val="000000" w:themeColor="text1"/>
          <w:sz w:val="24"/>
          <w:szCs w:val="24"/>
        </w:rPr>
        <w:t>critères</w:t>
      </w:r>
      <w:r w:rsidRPr="00160C49">
        <w:rPr>
          <w:rFonts w:asciiTheme="majorHAnsi" w:hAnsiTheme="majorHAnsi"/>
          <w:color w:val="000000" w:themeColor="text1"/>
          <w:sz w:val="24"/>
          <w:szCs w:val="24"/>
        </w:rPr>
        <w:t xml:space="preserve"> de </w:t>
      </w:r>
      <w:r w:rsidR="00F86E55" w:rsidRPr="00160C49">
        <w:rPr>
          <w:rFonts w:asciiTheme="majorHAnsi" w:hAnsiTheme="majorHAnsi"/>
          <w:color w:val="000000" w:themeColor="text1"/>
          <w:sz w:val="24"/>
          <w:szCs w:val="24"/>
        </w:rPr>
        <w:t>sélection</w:t>
      </w:r>
      <w:r w:rsidRPr="00160C49">
        <w:rPr>
          <w:rFonts w:asciiTheme="majorHAnsi" w:hAnsiTheme="majorHAnsi"/>
          <w:color w:val="000000" w:themeColor="text1"/>
          <w:sz w:val="24"/>
          <w:szCs w:val="24"/>
        </w:rPr>
        <w:t xml:space="preserve">, ils se sont </w:t>
      </w:r>
      <w:r w:rsidR="00F86E55" w:rsidRPr="00160C49">
        <w:rPr>
          <w:rFonts w:asciiTheme="majorHAnsi" w:hAnsiTheme="majorHAnsi"/>
          <w:color w:val="000000" w:themeColor="text1"/>
          <w:sz w:val="24"/>
          <w:szCs w:val="24"/>
        </w:rPr>
        <w:t>mis à recruter des seniors car les clients aiment être servis par des personnes qui leur ressemble.</w:t>
      </w:r>
    </w:p>
    <w:p w:rsidR="00F86E55" w:rsidRPr="00160C49" w:rsidRDefault="00C843D7" w:rsidP="00C843D7">
      <w:pPr>
        <w:pStyle w:val="ListParagraph"/>
        <w:numPr>
          <w:ilvl w:val="0"/>
          <w:numId w:val="8"/>
        </w:numPr>
        <w:jc w:val="both"/>
        <w:rPr>
          <w:rFonts w:asciiTheme="majorHAnsi" w:hAnsiTheme="majorHAnsi"/>
          <w:b/>
          <w:color w:val="000000" w:themeColor="text1"/>
          <w:sz w:val="24"/>
          <w:szCs w:val="24"/>
        </w:rPr>
      </w:pPr>
      <w:r w:rsidRPr="00160C49">
        <w:rPr>
          <w:rFonts w:asciiTheme="majorHAnsi" w:hAnsiTheme="majorHAnsi"/>
          <w:b/>
          <w:color w:val="000000" w:themeColor="text1"/>
          <w:sz w:val="24"/>
          <w:szCs w:val="24"/>
        </w:rPr>
        <w:t>Image</w:t>
      </w:r>
      <w:r w:rsidR="00F86E55" w:rsidRPr="00160C49">
        <w:rPr>
          <w:rFonts w:asciiTheme="majorHAnsi" w:hAnsiTheme="majorHAnsi"/>
          <w:b/>
          <w:color w:val="000000" w:themeColor="text1"/>
          <w:sz w:val="24"/>
          <w:szCs w:val="24"/>
        </w:rPr>
        <w:t> </w:t>
      </w:r>
    </w:p>
    <w:p w:rsidR="00C843D7" w:rsidRPr="00160C49" w:rsidRDefault="00C843D7" w:rsidP="00C843D7">
      <w:pPr>
        <w:pStyle w:val="ListParagraph"/>
        <w:numPr>
          <w:ilvl w:val="0"/>
          <w:numId w:val="8"/>
        </w:numPr>
        <w:jc w:val="both"/>
        <w:rPr>
          <w:rFonts w:asciiTheme="majorHAnsi" w:hAnsiTheme="majorHAnsi"/>
          <w:b/>
          <w:color w:val="000000" w:themeColor="text1"/>
          <w:sz w:val="24"/>
          <w:szCs w:val="24"/>
        </w:rPr>
      </w:pPr>
      <w:r w:rsidRPr="00160C49">
        <w:rPr>
          <w:rFonts w:asciiTheme="majorHAnsi" w:hAnsiTheme="majorHAnsi"/>
          <w:b/>
          <w:color w:val="000000" w:themeColor="text1"/>
          <w:sz w:val="24"/>
          <w:szCs w:val="24"/>
        </w:rPr>
        <w:t>Créativité, innovation, ouverture</w:t>
      </w:r>
    </w:p>
    <w:p w:rsidR="00C843D7" w:rsidRPr="00160C49" w:rsidRDefault="00C843D7" w:rsidP="00C843D7">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Climat social</w:t>
      </w:r>
      <w:r w:rsidR="00F86E55" w:rsidRPr="00160C49">
        <w:rPr>
          <w:rFonts w:asciiTheme="majorHAnsi" w:hAnsiTheme="majorHAnsi"/>
          <w:color w:val="000000" w:themeColor="text1"/>
          <w:sz w:val="24"/>
          <w:szCs w:val="24"/>
        </w:rPr>
        <w:t> : des femmes ingénieurs par exemple aux Chantiers de l’Atlantique, avant ambiance viril, lorsqu’il y a des femmes les hommes font des efforts lorsqu’ils se parlent, moins de tensions.</w:t>
      </w:r>
    </w:p>
    <w:p w:rsidR="00BD47E0" w:rsidRPr="00160C49" w:rsidRDefault="00C843D7" w:rsidP="00F86E55">
      <w:pPr>
        <w:pStyle w:val="ListParagraph"/>
        <w:numPr>
          <w:ilvl w:val="0"/>
          <w:numId w:val="8"/>
        </w:numPr>
        <w:jc w:val="both"/>
        <w:rPr>
          <w:rFonts w:asciiTheme="majorHAnsi" w:hAnsiTheme="majorHAnsi"/>
          <w:b/>
          <w:color w:val="000000" w:themeColor="text1"/>
          <w:sz w:val="24"/>
          <w:szCs w:val="24"/>
        </w:rPr>
      </w:pPr>
      <w:r w:rsidRPr="00160C49">
        <w:rPr>
          <w:rFonts w:asciiTheme="majorHAnsi" w:hAnsiTheme="majorHAnsi"/>
          <w:b/>
          <w:color w:val="000000" w:themeColor="text1"/>
          <w:sz w:val="24"/>
          <w:szCs w:val="24"/>
        </w:rPr>
        <w:t>Pénurie de compétences</w:t>
      </w:r>
      <w:r w:rsidR="00F86E55" w:rsidRPr="00160C49">
        <w:rPr>
          <w:rFonts w:asciiTheme="majorHAnsi" w:hAnsiTheme="majorHAnsi"/>
          <w:b/>
          <w:color w:val="000000" w:themeColor="text1"/>
          <w:sz w:val="24"/>
          <w:szCs w:val="24"/>
        </w:rPr>
        <w:t xml:space="preserve"> : </w:t>
      </w:r>
      <w:r w:rsidR="00F86E55" w:rsidRPr="00160C49">
        <w:rPr>
          <w:rFonts w:asciiTheme="majorHAnsi" w:hAnsiTheme="majorHAnsi"/>
          <w:color w:val="000000" w:themeColor="text1"/>
          <w:sz w:val="24"/>
          <w:szCs w:val="24"/>
        </w:rPr>
        <w:t>il y a de moins en moins de candidats de références.</w:t>
      </w:r>
    </w:p>
    <w:p w:rsidR="00F86E55" w:rsidRPr="00160C49" w:rsidRDefault="00F86E55" w:rsidP="00F86E55">
      <w:pPr>
        <w:pStyle w:val="ListParagraph"/>
        <w:ind w:left="1080"/>
        <w:jc w:val="both"/>
        <w:rPr>
          <w:rFonts w:asciiTheme="majorHAnsi" w:hAnsiTheme="majorHAnsi"/>
          <w:b/>
          <w:color w:val="000000" w:themeColor="text1"/>
          <w:sz w:val="24"/>
          <w:szCs w:val="24"/>
        </w:rPr>
      </w:pPr>
    </w:p>
    <w:p w:rsidR="00440F76" w:rsidRPr="00160C49" w:rsidRDefault="00440F76" w:rsidP="00160C49">
      <w:pPr>
        <w:pStyle w:val="ListParagraph"/>
        <w:numPr>
          <w:ilvl w:val="0"/>
          <w:numId w:val="3"/>
        </w:numPr>
        <w:spacing w:after="0"/>
        <w:rPr>
          <w:rFonts w:asciiTheme="majorHAnsi" w:hAnsiTheme="majorHAnsi"/>
          <w:b/>
          <w:color w:val="9BBB59" w:themeColor="accent3"/>
          <w:sz w:val="24"/>
          <w:szCs w:val="24"/>
          <w:u w:val="single"/>
        </w:rPr>
      </w:pPr>
      <w:r w:rsidRPr="00160C49">
        <w:rPr>
          <w:rFonts w:asciiTheme="majorHAnsi" w:hAnsiTheme="majorHAnsi"/>
          <w:b/>
          <w:color w:val="9BBB59" w:themeColor="accent3"/>
          <w:sz w:val="24"/>
          <w:szCs w:val="24"/>
          <w:u w:val="single"/>
        </w:rPr>
        <w:t>Le risque juridique et de réputation</w:t>
      </w:r>
    </w:p>
    <w:p w:rsidR="00F86E55" w:rsidRPr="00160C49" w:rsidRDefault="00F86E55" w:rsidP="00160C49">
      <w:pPr>
        <w:spacing w:after="0"/>
        <w:rPr>
          <w:rFonts w:asciiTheme="majorHAnsi" w:hAnsiTheme="majorHAnsi"/>
          <w:color w:val="000000" w:themeColor="text1"/>
          <w:sz w:val="24"/>
          <w:szCs w:val="24"/>
        </w:rPr>
      </w:pPr>
      <w:r w:rsidRPr="00160C49">
        <w:rPr>
          <w:rFonts w:asciiTheme="majorHAnsi" w:hAnsiTheme="majorHAnsi"/>
          <w:color w:val="000000" w:themeColor="text1"/>
          <w:sz w:val="24"/>
          <w:szCs w:val="24"/>
        </w:rPr>
        <w:t>Un préjugé est un risque pour l’entreprise :</w:t>
      </w:r>
    </w:p>
    <w:p w:rsidR="00F86E55" w:rsidRPr="00160C49" w:rsidRDefault="00F86E55" w:rsidP="00160C49">
      <w:pPr>
        <w:pStyle w:val="ListParagraph"/>
        <w:numPr>
          <w:ilvl w:val="0"/>
          <w:numId w:val="8"/>
        </w:numPr>
        <w:spacing w:after="0"/>
        <w:rPr>
          <w:rFonts w:asciiTheme="majorHAnsi" w:hAnsiTheme="majorHAnsi"/>
          <w:color w:val="000000" w:themeColor="text1"/>
          <w:sz w:val="24"/>
          <w:szCs w:val="24"/>
        </w:rPr>
      </w:pPr>
      <w:r w:rsidRPr="00160C49">
        <w:rPr>
          <w:rFonts w:asciiTheme="majorHAnsi" w:hAnsiTheme="majorHAnsi"/>
          <w:color w:val="000000" w:themeColor="text1"/>
          <w:sz w:val="24"/>
          <w:szCs w:val="24"/>
        </w:rPr>
        <w:t>De mauvaise réputation</w:t>
      </w:r>
    </w:p>
    <w:p w:rsidR="00F86E55" w:rsidRPr="00160C49" w:rsidRDefault="00F86E55" w:rsidP="00160C49">
      <w:pPr>
        <w:pStyle w:val="ListParagraph"/>
        <w:numPr>
          <w:ilvl w:val="0"/>
          <w:numId w:val="8"/>
        </w:numPr>
        <w:spacing w:after="0"/>
        <w:rPr>
          <w:rFonts w:asciiTheme="majorHAnsi" w:hAnsiTheme="majorHAnsi"/>
          <w:color w:val="000000" w:themeColor="text1"/>
          <w:sz w:val="24"/>
          <w:szCs w:val="24"/>
        </w:rPr>
      </w:pPr>
      <w:r w:rsidRPr="00160C49">
        <w:rPr>
          <w:rFonts w:asciiTheme="majorHAnsi" w:hAnsiTheme="majorHAnsi"/>
          <w:color w:val="000000" w:themeColor="text1"/>
          <w:sz w:val="24"/>
          <w:szCs w:val="24"/>
        </w:rPr>
        <w:t xml:space="preserve">Juridique (accru depuis la création de la </w:t>
      </w:r>
      <w:proofErr w:type="spellStart"/>
      <w:r w:rsidRPr="00160C49">
        <w:rPr>
          <w:rFonts w:asciiTheme="majorHAnsi" w:hAnsiTheme="majorHAnsi"/>
          <w:color w:val="000000" w:themeColor="text1"/>
          <w:sz w:val="24"/>
          <w:szCs w:val="24"/>
        </w:rPr>
        <w:t>Halde</w:t>
      </w:r>
      <w:proofErr w:type="spellEnd"/>
      <w:r w:rsidRPr="00160C49">
        <w:rPr>
          <w:rFonts w:asciiTheme="majorHAnsi" w:hAnsiTheme="majorHAnsi"/>
          <w:color w:val="000000" w:themeColor="text1"/>
          <w:sz w:val="24"/>
          <w:szCs w:val="24"/>
        </w:rPr>
        <w:t xml:space="preserve"> de 2004)</w:t>
      </w:r>
    </w:p>
    <w:p w:rsidR="00F86E55" w:rsidRPr="00160C49" w:rsidRDefault="00F86E55" w:rsidP="00160C49">
      <w:pPr>
        <w:spacing w:after="0"/>
        <w:rPr>
          <w:rFonts w:asciiTheme="majorHAnsi" w:hAnsiTheme="majorHAnsi"/>
          <w:color w:val="000000" w:themeColor="text1"/>
          <w:sz w:val="24"/>
          <w:szCs w:val="24"/>
        </w:rPr>
      </w:pPr>
      <w:r w:rsidRPr="00160C49">
        <w:rPr>
          <w:rFonts w:asciiTheme="majorHAnsi" w:hAnsiTheme="majorHAnsi"/>
          <w:color w:val="000000" w:themeColor="text1"/>
          <w:sz w:val="24"/>
          <w:szCs w:val="24"/>
        </w:rPr>
        <w:t>Exemples :</w:t>
      </w:r>
    </w:p>
    <w:p w:rsidR="00F86E55" w:rsidRPr="00160C49" w:rsidRDefault="00F86E55" w:rsidP="00160C49">
      <w:pPr>
        <w:pStyle w:val="ListParagraph"/>
        <w:numPr>
          <w:ilvl w:val="0"/>
          <w:numId w:val="8"/>
        </w:numPr>
        <w:spacing w:after="0"/>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 xml:space="preserve"> « Je veux un cariste, H, BBR » H=Homme ; BBR=Bleu Blanc Rouge, de type européen. Discrimination : sexe, origine ethnique  </w:t>
      </w:r>
    </w:p>
    <w:p w:rsidR="00F86E55" w:rsidRDefault="00F86E55" w:rsidP="00160C49">
      <w:pPr>
        <w:pStyle w:val="ListParagraph"/>
        <w:numPr>
          <w:ilvl w:val="0"/>
          <w:numId w:val="8"/>
        </w:numPr>
        <w:spacing w:after="0"/>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 Pour un poste d’accueil et d’encaissement dans un magasin, je veux une femme, 30-35 ans, jolie, souriante et dynamique » Critère de discrimination : sexe, âge</w:t>
      </w:r>
      <w:r w:rsidR="007B5C23" w:rsidRPr="00160C49">
        <w:rPr>
          <w:rFonts w:asciiTheme="majorHAnsi" w:hAnsiTheme="majorHAnsi"/>
          <w:color w:val="000000" w:themeColor="text1"/>
          <w:sz w:val="24"/>
          <w:szCs w:val="24"/>
        </w:rPr>
        <w:t>, apparence</w:t>
      </w:r>
    </w:p>
    <w:p w:rsidR="00160C49" w:rsidRPr="00160C49" w:rsidRDefault="00160C49" w:rsidP="00160C49">
      <w:pPr>
        <w:pStyle w:val="ListParagraph"/>
        <w:spacing w:after="0"/>
        <w:ind w:left="1080"/>
        <w:jc w:val="both"/>
        <w:rPr>
          <w:rFonts w:asciiTheme="majorHAnsi" w:hAnsiTheme="majorHAnsi"/>
          <w:color w:val="000000" w:themeColor="text1"/>
          <w:sz w:val="24"/>
          <w:szCs w:val="24"/>
        </w:rPr>
      </w:pPr>
    </w:p>
    <w:p w:rsidR="007B5C23" w:rsidRPr="00160C49" w:rsidRDefault="007B5C23" w:rsidP="00160C49">
      <w:pPr>
        <w:spacing w:after="0"/>
        <w:jc w:val="both"/>
        <w:rPr>
          <w:rFonts w:asciiTheme="majorHAnsi" w:hAnsiTheme="majorHAnsi"/>
          <w:b/>
          <w:color w:val="000000" w:themeColor="text1"/>
          <w:sz w:val="24"/>
          <w:szCs w:val="24"/>
        </w:rPr>
      </w:pPr>
      <w:r w:rsidRPr="00160C49">
        <w:rPr>
          <w:rFonts w:asciiTheme="majorHAnsi" w:hAnsiTheme="majorHAnsi"/>
          <w:b/>
          <w:color w:val="000000" w:themeColor="text1"/>
          <w:sz w:val="24"/>
          <w:szCs w:val="24"/>
        </w:rPr>
        <w:t>2 questions à se poser :</w:t>
      </w:r>
    </w:p>
    <w:p w:rsidR="007B5C23" w:rsidRPr="00160C49" w:rsidRDefault="007B5C23" w:rsidP="00160C49">
      <w:pPr>
        <w:pStyle w:val="ListParagraph"/>
        <w:numPr>
          <w:ilvl w:val="0"/>
          <w:numId w:val="8"/>
        </w:numPr>
        <w:spacing w:after="0"/>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Quel est le rapport avec le poste ?</w:t>
      </w:r>
    </w:p>
    <w:p w:rsidR="007B5C23" w:rsidRPr="00160C49" w:rsidRDefault="007B5C23" w:rsidP="007B5C23">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 xml:space="preserve">Qu’est ce qui dans un moins vous permettra de me dire que le candidat proposé a bien tenu son poste ? </w:t>
      </w:r>
    </w:p>
    <w:p w:rsidR="007B5C23" w:rsidRPr="00160C49" w:rsidRDefault="007B5C23" w:rsidP="00160C49">
      <w:pPr>
        <w:spacing w:after="0"/>
        <w:rPr>
          <w:rFonts w:asciiTheme="majorHAnsi" w:hAnsiTheme="majorHAnsi"/>
          <w:b/>
          <w:color w:val="000000" w:themeColor="text1"/>
          <w:sz w:val="24"/>
          <w:szCs w:val="24"/>
        </w:rPr>
      </w:pPr>
      <w:r w:rsidRPr="00160C49">
        <w:rPr>
          <w:rFonts w:asciiTheme="majorHAnsi" w:hAnsiTheme="majorHAnsi"/>
          <w:b/>
          <w:color w:val="000000" w:themeColor="text1"/>
          <w:sz w:val="24"/>
          <w:szCs w:val="24"/>
        </w:rPr>
        <w:t>Job de l’agence de recrutement :</w:t>
      </w:r>
    </w:p>
    <w:p w:rsidR="007B5C23" w:rsidRPr="00160C49" w:rsidRDefault="007B5C23" w:rsidP="00160C49">
      <w:pPr>
        <w:pStyle w:val="ListParagraph"/>
        <w:numPr>
          <w:ilvl w:val="0"/>
          <w:numId w:val="8"/>
        </w:numPr>
        <w:spacing w:after="0"/>
        <w:rPr>
          <w:rFonts w:asciiTheme="majorHAnsi" w:hAnsiTheme="majorHAnsi"/>
          <w:color w:val="000000" w:themeColor="text1"/>
          <w:sz w:val="24"/>
          <w:szCs w:val="24"/>
        </w:rPr>
      </w:pPr>
      <w:r w:rsidRPr="00160C49">
        <w:rPr>
          <w:rFonts w:asciiTheme="majorHAnsi" w:hAnsiTheme="majorHAnsi"/>
          <w:color w:val="000000" w:themeColor="text1"/>
          <w:sz w:val="24"/>
          <w:szCs w:val="24"/>
        </w:rPr>
        <w:t>Ne pas se plier</w:t>
      </w:r>
    </w:p>
    <w:p w:rsidR="007B5C23" w:rsidRPr="00160C49" w:rsidRDefault="007B5C23" w:rsidP="00160C49">
      <w:pPr>
        <w:pStyle w:val="ListParagraph"/>
        <w:numPr>
          <w:ilvl w:val="0"/>
          <w:numId w:val="8"/>
        </w:numPr>
        <w:spacing w:after="0"/>
        <w:rPr>
          <w:rFonts w:asciiTheme="majorHAnsi" w:hAnsiTheme="majorHAnsi"/>
          <w:color w:val="000000" w:themeColor="text1"/>
          <w:sz w:val="24"/>
          <w:szCs w:val="24"/>
        </w:rPr>
      </w:pPr>
      <w:r w:rsidRPr="00160C49">
        <w:rPr>
          <w:rFonts w:asciiTheme="majorHAnsi" w:hAnsiTheme="majorHAnsi"/>
          <w:color w:val="000000" w:themeColor="text1"/>
          <w:sz w:val="24"/>
          <w:szCs w:val="24"/>
        </w:rPr>
        <w:t>Identifier le besoin</w:t>
      </w:r>
    </w:p>
    <w:p w:rsidR="007B5C23" w:rsidRPr="00160C49" w:rsidRDefault="007B5C23" w:rsidP="007B5C23">
      <w:pPr>
        <w:pStyle w:val="ListParagraph"/>
        <w:numPr>
          <w:ilvl w:val="0"/>
          <w:numId w:val="8"/>
        </w:numPr>
        <w:rPr>
          <w:rFonts w:asciiTheme="majorHAnsi" w:hAnsiTheme="majorHAnsi"/>
          <w:color w:val="000000" w:themeColor="text1"/>
          <w:sz w:val="24"/>
          <w:szCs w:val="24"/>
        </w:rPr>
      </w:pPr>
      <w:r w:rsidRPr="00160C49">
        <w:rPr>
          <w:rFonts w:asciiTheme="majorHAnsi" w:hAnsiTheme="majorHAnsi"/>
          <w:color w:val="000000" w:themeColor="text1"/>
          <w:sz w:val="24"/>
          <w:szCs w:val="24"/>
        </w:rPr>
        <w:t>Informer sur les risques</w:t>
      </w:r>
    </w:p>
    <w:p w:rsidR="00950312" w:rsidRPr="00160C49" w:rsidRDefault="00950312" w:rsidP="00950312">
      <w:pPr>
        <w:pStyle w:val="ListParagraph"/>
        <w:ind w:left="1080"/>
        <w:rPr>
          <w:rFonts w:asciiTheme="majorHAnsi" w:hAnsiTheme="majorHAnsi"/>
          <w:color w:val="000000" w:themeColor="text1"/>
          <w:sz w:val="24"/>
          <w:szCs w:val="24"/>
        </w:rPr>
      </w:pPr>
    </w:p>
    <w:p w:rsidR="00BD3225" w:rsidRPr="00160C49" w:rsidRDefault="00440F76" w:rsidP="00BD3225">
      <w:pPr>
        <w:pStyle w:val="ListParagraph"/>
        <w:numPr>
          <w:ilvl w:val="0"/>
          <w:numId w:val="3"/>
        </w:numPr>
        <w:rPr>
          <w:rFonts w:asciiTheme="majorHAnsi" w:hAnsiTheme="majorHAnsi"/>
          <w:b/>
          <w:color w:val="9BBB59" w:themeColor="accent3"/>
          <w:sz w:val="24"/>
          <w:szCs w:val="24"/>
          <w:u w:val="single"/>
        </w:rPr>
      </w:pPr>
      <w:r w:rsidRPr="00160C49">
        <w:rPr>
          <w:rFonts w:asciiTheme="majorHAnsi" w:hAnsiTheme="majorHAnsi"/>
          <w:b/>
          <w:color w:val="9BBB59" w:themeColor="accent3"/>
          <w:sz w:val="24"/>
          <w:szCs w:val="24"/>
          <w:u w:val="single"/>
        </w:rPr>
        <w:t>Le cas particulier du handicap</w:t>
      </w:r>
    </w:p>
    <w:p w:rsidR="00950312" w:rsidRPr="00160C49" w:rsidRDefault="00950312" w:rsidP="00950312">
      <w:pPr>
        <w:pStyle w:val="ListParagraph"/>
        <w:numPr>
          <w:ilvl w:val="0"/>
          <w:numId w:val="7"/>
        </w:numPr>
        <w:rPr>
          <w:rFonts w:asciiTheme="majorHAnsi" w:hAnsiTheme="majorHAnsi"/>
          <w:b/>
          <w:color w:val="000000" w:themeColor="text1"/>
          <w:sz w:val="24"/>
          <w:szCs w:val="24"/>
        </w:rPr>
      </w:pPr>
      <w:r w:rsidRPr="00160C49">
        <w:rPr>
          <w:rFonts w:asciiTheme="majorHAnsi" w:hAnsiTheme="majorHAnsi"/>
          <w:b/>
          <w:color w:val="000000" w:themeColor="text1"/>
          <w:sz w:val="24"/>
          <w:szCs w:val="24"/>
        </w:rPr>
        <w:t xml:space="preserve">Déficience objective </w:t>
      </w:r>
    </w:p>
    <w:p w:rsidR="00950312" w:rsidRPr="00160C49" w:rsidRDefault="00950312" w:rsidP="00BD3225">
      <w:pPr>
        <w:pStyle w:val="ListParagraph"/>
        <w:numPr>
          <w:ilvl w:val="0"/>
          <w:numId w:val="7"/>
        </w:num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 xml:space="preserve">Quota </w:t>
      </w:r>
      <w:r w:rsidRPr="00160C49">
        <w:rPr>
          <w:rFonts w:asciiTheme="majorHAnsi" w:hAnsiTheme="majorHAnsi"/>
          <w:color w:val="000000" w:themeColor="text1"/>
          <w:sz w:val="24"/>
          <w:szCs w:val="24"/>
        </w:rPr>
        <w:t>(6% si plus de 20 salariés dans l’entreprise)</w:t>
      </w:r>
    </w:p>
    <w:p w:rsidR="00950312" w:rsidRPr="00160C49" w:rsidRDefault="00950312" w:rsidP="00BD3225">
      <w:pPr>
        <w:pStyle w:val="ListParagraph"/>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Si le quota n’est pas atteint l’entreprise doit verser une cotisation financière à  l’Agefiph (Association de gestion du fonds pour l’insertion professionnelle des personnes handicapées</w:t>
      </w:r>
      <w:proofErr w:type="gramStart"/>
      <w:r w:rsidRPr="00160C49">
        <w:rPr>
          <w:rFonts w:asciiTheme="majorHAnsi" w:hAnsiTheme="majorHAnsi"/>
          <w:color w:val="000000" w:themeColor="text1"/>
          <w:sz w:val="24"/>
          <w:szCs w:val="24"/>
        </w:rPr>
        <w:t>) .</w:t>
      </w:r>
      <w:proofErr w:type="gramEnd"/>
      <w:r w:rsidRPr="00160C49">
        <w:rPr>
          <w:rFonts w:asciiTheme="majorHAnsi" w:hAnsiTheme="majorHAnsi"/>
          <w:color w:val="000000" w:themeColor="text1"/>
          <w:sz w:val="24"/>
          <w:szCs w:val="24"/>
        </w:rPr>
        <w:t xml:space="preserve"> Il ne faut pas percevoir une personne seulement sous l’angle de son handicap. </w:t>
      </w:r>
      <w:r w:rsidR="00BD3225" w:rsidRPr="00160C49">
        <w:rPr>
          <w:rFonts w:asciiTheme="majorHAnsi" w:hAnsiTheme="majorHAnsi"/>
          <w:color w:val="000000" w:themeColor="text1"/>
          <w:sz w:val="24"/>
          <w:szCs w:val="24"/>
        </w:rPr>
        <w:t xml:space="preserve">L’Agefiph peut financer 50% des frais d’aménagement des entreprises pour les handicapés. </w:t>
      </w:r>
    </w:p>
    <w:p w:rsidR="0020078B" w:rsidRPr="00160C49" w:rsidRDefault="0020078B" w:rsidP="0020078B">
      <w:p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 xml:space="preserve">L’employeur n’a pas le droit de poser de questions sur le type de handicap. On peut juste demander les contre-indications. </w:t>
      </w:r>
    </w:p>
    <w:p w:rsidR="00440F76" w:rsidRPr="00160C49" w:rsidRDefault="00440F76" w:rsidP="00160C49">
      <w:pPr>
        <w:pStyle w:val="ListParagraph"/>
        <w:spacing w:after="0"/>
        <w:ind w:left="1440"/>
        <w:rPr>
          <w:rFonts w:asciiTheme="majorHAnsi" w:hAnsiTheme="majorHAnsi"/>
          <w:b/>
          <w:color w:val="000000" w:themeColor="text1"/>
          <w:sz w:val="24"/>
          <w:szCs w:val="24"/>
        </w:rPr>
      </w:pPr>
    </w:p>
    <w:p w:rsidR="00D4487E" w:rsidRPr="00160C49" w:rsidRDefault="00440F76" w:rsidP="00160C49">
      <w:pPr>
        <w:pStyle w:val="ListParagraph"/>
        <w:numPr>
          <w:ilvl w:val="0"/>
          <w:numId w:val="2"/>
        </w:numPr>
        <w:spacing w:after="0"/>
        <w:rPr>
          <w:rFonts w:asciiTheme="majorHAnsi" w:hAnsiTheme="majorHAnsi"/>
          <w:b/>
          <w:color w:val="C0504D" w:themeColor="accent2"/>
          <w:sz w:val="36"/>
          <w:szCs w:val="36"/>
        </w:rPr>
      </w:pPr>
      <w:r w:rsidRPr="00160C49">
        <w:rPr>
          <w:rFonts w:asciiTheme="majorHAnsi" w:hAnsiTheme="majorHAnsi"/>
          <w:b/>
          <w:color w:val="C0504D" w:themeColor="accent2"/>
          <w:sz w:val="36"/>
          <w:szCs w:val="36"/>
        </w:rPr>
        <w:t>Le processus de recrutement</w:t>
      </w:r>
    </w:p>
    <w:p w:rsidR="00440F76" w:rsidRPr="00160C49" w:rsidRDefault="00440F76" w:rsidP="00160C49">
      <w:pPr>
        <w:pStyle w:val="ListParagraph"/>
        <w:numPr>
          <w:ilvl w:val="0"/>
          <w:numId w:val="4"/>
        </w:numPr>
        <w:spacing w:after="0"/>
        <w:rPr>
          <w:rFonts w:asciiTheme="majorHAnsi" w:hAnsiTheme="majorHAnsi"/>
          <w:b/>
          <w:color w:val="9BBB59" w:themeColor="accent3"/>
          <w:sz w:val="24"/>
          <w:szCs w:val="24"/>
          <w:u w:val="single"/>
        </w:rPr>
      </w:pPr>
      <w:r w:rsidRPr="00160C49">
        <w:rPr>
          <w:rFonts w:asciiTheme="majorHAnsi" w:hAnsiTheme="majorHAnsi"/>
          <w:b/>
          <w:color w:val="9BBB59" w:themeColor="accent3"/>
          <w:sz w:val="24"/>
          <w:szCs w:val="24"/>
          <w:u w:val="single"/>
        </w:rPr>
        <w:t>La définition du poste</w:t>
      </w:r>
    </w:p>
    <w:p w:rsidR="00D258DA" w:rsidRPr="00160C49" w:rsidRDefault="003D0D6A" w:rsidP="00160C49">
      <w:pPr>
        <w:spacing w:after="0"/>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Définition du poste =&gt; Rédaction de l’annonce =&gt; Présélection =&gt; Sélection =&gt; Accueil et intégration</w:t>
      </w:r>
    </w:p>
    <w:p w:rsidR="003D0D6A" w:rsidRPr="00160C49" w:rsidRDefault="003D0D6A" w:rsidP="003D0D6A">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Identité du poste</w:t>
      </w:r>
    </w:p>
    <w:p w:rsidR="003D0D6A" w:rsidRPr="00160C49" w:rsidRDefault="003D0D6A" w:rsidP="003D0D6A">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Mission(s)</w:t>
      </w:r>
    </w:p>
    <w:p w:rsidR="003D0D6A" w:rsidRPr="00160C49" w:rsidRDefault="003D0D6A" w:rsidP="003D0D6A">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Tâches et responsabilités</w:t>
      </w:r>
    </w:p>
    <w:p w:rsidR="003D0D6A" w:rsidRPr="00160C49" w:rsidRDefault="003D0D6A" w:rsidP="003D0D6A">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Moyens</w:t>
      </w:r>
    </w:p>
    <w:p w:rsidR="003D0D6A" w:rsidRPr="00160C49" w:rsidRDefault="003D0D6A" w:rsidP="003D0D6A">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 xml:space="preserve">Modes d’accès au poste : recrutement interne ou recrutement externe (préciser les diplômes) </w:t>
      </w:r>
    </w:p>
    <w:p w:rsidR="003D0D6A" w:rsidRPr="00160C49" w:rsidRDefault="003D0D6A" w:rsidP="003D0D6A">
      <w:pPr>
        <w:pStyle w:val="ListParagraph"/>
        <w:numPr>
          <w:ilvl w:val="0"/>
          <w:numId w:val="8"/>
        </w:numPr>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 xml:space="preserve">Exigences en terme de : savoir, savoir-être, savoir-faire. </w:t>
      </w:r>
    </w:p>
    <w:p w:rsidR="003D0D6A" w:rsidRPr="00160C49" w:rsidRDefault="003D0D6A" w:rsidP="00160C49">
      <w:pPr>
        <w:pStyle w:val="ListParagraph"/>
        <w:spacing w:after="0"/>
        <w:ind w:left="1080"/>
        <w:jc w:val="both"/>
        <w:rPr>
          <w:rFonts w:asciiTheme="majorHAnsi" w:hAnsiTheme="majorHAnsi"/>
          <w:color w:val="000000" w:themeColor="text1"/>
          <w:sz w:val="24"/>
          <w:szCs w:val="24"/>
        </w:rPr>
      </w:pPr>
    </w:p>
    <w:p w:rsidR="00D258DA" w:rsidRPr="00160C49" w:rsidRDefault="00440F76" w:rsidP="00160C49">
      <w:pPr>
        <w:pStyle w:val="ListParagraph"/>
        <w:numPr>
          <w:ilvl w:val="0"/>
          <w:numId w:val="4"/>
        </w:numPr>
        <w:spacing w:after="0"/>
        <w:jc w:val="both"/>
        <w:rPr>
          <w:rFonts w:asciiTheme="majorHAnsi" w:hAnsiTheme="majorHAnsi"/>
          <w:b/>
          <w:color w:val="9BBB59" w:themeColor="accent3"/>
          <w:sz w:val="24"/>
          <w:szCs w:val="24"/>
          <w:u w:val="single"/>
        </w:rPr>
      </w:pPr>
      <w:r w:rsidRPr="00160C49">
        <w:rPr>
          <w:rFonts w:asciiTheme="majorHAnsi" w:hAnsiTheme="majorHAnsi"/>
          <w:b/>
          <w:color w:val="9BBB59" w:themeColor="accent3"/>
          <w:sz w:val="24"/>
          <w:szCs w:val="24"/>
          <w:u w:val="single"/>
        </w:rPr>
        <w:t>La rédaction de l’annonce</w:t>
      </w:r>
    </w:p>
    <w:p w:rsidR="00D258DA" w:rsidRDefault="00D258DA" w:rsidP="00160C49">
      <w:pPr>
        <w:spacing w:after="0"/>
        <w:ind w:firstLine="708"/>
        <w:jc w:val="both"/>
        <w:rPr>
          <w:rFonts w:asciiTheme="majorHAnsi" w:hAnsiTheme="majorHAnsi"/>
          <w:color w:val="000000" w:themeColor="text1"/>
          <w:sz w:val="24"/>
          <w:szCs w:val="24"/>
        </w:rPr>
      </w:pPr>
      <w:r w:rsidRPr="00160C49">
        <w:rPr>
          <w:rFonts w:asciiTheme="majorHAnsi" w:hAnsiTheme="majorHAnsi"/>
          <w:color w:val="000000" w:themeColor="text1"/>
          <w:sz w:val="24"/>
          <w:szCs w:val="24"/>
        </w:rPr>
        <w:t>Si le nom du poste a un féminin on le met au féminin sinon on met H/F. La formation ne fait pas partie des critères de discrimination mais préciser un</w:t>
      </w:r>
      <w:r w:rsidR="00865204" w:rsidRPr="00160C49">
        <w:rPr>
          <w:rFonts w:asciiTheme="majorHAnsi" w:hAnsiTheme="majorHAnsi"/>
          <w:color w:val="000000" w:themeColor="text1"/>
          <w:sz w:val="24"/>
          <w:szCs w:val="24"/>
        </w:rPr>
        <w:t>e</w:t>
      </w:r>
      <w:r w:rsidRPr="00160C49">
        <w:rPr>
          <w:rFonts w:asciiTheme="majorHAnsi" w:hAnsiTheme="majorHAnsi"/>
          <w:color w:val="000000" w:themeColor="text1"/>
          <w:sz w:val="24"/>
          <w:szCs w:val="24"/>
        </w:rPr>
        <w:t xml:space="preserve"> école spéciale dans l’annonce n’est pas pertinent. On ne peut pas fixer un plafond d’année d’expérience. </w:t>
      </w:r>
    </w:p>
    <w:p w:rsidR="00160C49" w:rsidRPr="00160C49" w:rsidRDefault="00160C49" w:rsidP="00160C49">
      <w:pPr>
        <w:spacing w:after="0"/>
        <w:jc w:val="both"/>
        <w:rPr>
          <w:rFonts w:asciiTheme="majorHAnsi" w:hAnsiTheme="majorHAnsi"/>
          <w:color w:val="000000" w:themeColor="text1"/>
          <w:sz w:val="24"/>
          <w:szCs w:val="24"/>
        </w:rPr>
      </w:pPr>
    </w:p>
    <w:p w:rsidR="00440F76" w:rsidRPr="00160C49" w:rsidRDefault="00440F76" w:rsidP="00440F76">
      <w:pPr>
        <w:pStyle w:val="ListParagraph"/>
        <w:numPr>
          <w:ilvl w:val="0"/>
          <w:numId w:val="4"/>
        </w:numPr>
        <w:rPr>
          <w:rFonts w:asciiTheme="majorHAnsi" w:hAnsiTheme="majorHAnsi"/>
          <w:b/>
          <w:color w:val="9BBB59" w:themeColor="accent3"/>
          <w:sz w:val="24"/>
          <w:szCs w:val="24"/>
          <w:u w:val="single"/>
        </w:rPr>
      </w:pPr>
      <w:r w:rsidRPr="00160C49">
        <w:rPr>
          <w:rFonts w:asciiTheme="majorHAnsi" w:hAnsiTheme="majorHAnsi"/>
          <w:b/>
          <w:color w:val="9BBB59" w:themeColor="accent3"/>
          <w:sz w:val="24"/>
          <w:szCs w:val="24"/>
          <w:u w:val="single"/>
        </w:rPr>
        <w:t>La présélection</w:t>
      </w:r>
    </w:p>
    <w:p w:rsidR="00D258DA" w:rsidRPr="00160C49" w:rsidRDefault="00D258DA" w:rsidP="00D258DA">
      <w:pPr>
        <w:pStyle w:val="ListParagraph"/>
        <w:numPr>
          <w:ilvl w:val="0"/>
          <w:numId w:val="10"/>
        </w:numPr>
        <w:rPr>
          <w:rFonts w:asciiTheme="majorHAnsi" w:hAnsiTheme="majorHAnsi"/>
          <w:b/>
          <w:color w:val="000000" w:themeColor="text1"/>
          <w:sz w:val="24"/>
          <w:szCs w:val="24"/>
        </w:rPr>
      </w:pPr>
      <w:r w:rsidRPr="00160C49">
        <w:rPr>
          <w:rFonts w:asciiTheme="majorHAnsi" w:hAnsiTheme="majorHAnsi"/>
          <w:b/>
          <w:color w:val="000000" w:themeColor="text1"/>
          <w:sz w:val="24"/>
          <w:szCs w:val="24"/>
        </w:rPr>
        <w:t>Trier les CV :</w:t>
      </w:r>
      <w:r w:rsidRPr="00160C49">
        <w:rPr>
          <w:rFonts w:asciiTheme="majorHAnsi" w:hAnsiTheme="majorHAnsi"/>
          <w:color w:val="000000" w:themeColor="text1"/>
          <w:sz w:val="24"/>
          <w:szCs w:val="24"/>
        </w:rPr>
        <w:t xml:space="preserve"> identifier les critères de sélection qui relève de la compétence et la hiérarchiser, il faut mettre une note à chaque CV et réfléchir à un barème. </w:t>
      </w:r>
    </w:p>
    <w:p w:rsidR="00D258DA" w:rsidRPr="00160C49" w:rsidRDefault="00D258DA" w:rsidP="00D258DA">
      <w:pPr>
        <w:pStyle w:val="ListParagraph"/>
        <w:numPr>
          <w:ilvl w:val="0"/>
          <w:numId w:val="10"/>
        </w:numPr>
        <w:rPr>
          <w:rFonts w:asciiTheme="majorHAnsi" w:hAnsiTheme="majorHAnsi"/>
          <w:color w:val="000000" w:themeColor="text1"/>
          <w:sz w:val="24"/>
          <w:szCs w:val="24"/>
        </w:rPr>
      </w:pPr>
      <w:r w:rsidRPr="00160C49">
        <w:rPr>
          <w:rFonts w:asciiTheme="majorHAnsi" w:hAnsiTheme="majorHAnsi"/>
          <w:b/>
          <w:color w:val="000000" w:themeColor="text1"/>
          <w:sz w:val="24"/>
          <w:szCs w:val="24"/>
        </w:rPr>
        <w:t>Faire un CV</w:t>
      </w:r>
      <w:r w:rsidR="003D0D6A" w:rsidRPr="00160C49">
        <w:rPr>
          <w:rFonts w:asciiTheme="majorHAnsi" w:hAnsiTheme="majorHAnsi"/>
          <w:b/>
          <w:color w:val="000000" w:themeColor="text1"/>
          <w:sz w:val="24"/>
          <w:szCs w:val="24"/>
        </w:rPr>
        <w:t xml:space="preserve"> : </w:t>
      </w:r>
      <w:r w:rsidR="00865204" w:rsidRPr="00160C49">
        <w:rPr>
          <w:rFonts w:asciiTheme="majorHAnsi" w:hAnsiTheme="majorHAnsi"/>
          <w:color w:val="000000" w:themeColor="text1"/>
          <w:sz w:val="24"/>
          <w:szCs w:val="24"/>
        </w:rPr>
        <w:t>cf.</w:t>
      </w:r>
      <w:r w:rsidR="003D0D6A" w:rsidRPr="00160C49">
        <w:rPr>
          <w:rFonts w:asciiTheme="majorHAnsi" w:hAnsiTheme="majorHAnsi"/>
          <w:color w:val="000000" w:themeColor="text1"/>
          <w:sz w:val="24"/>
          <w:szCs w:val="24"/>
        </w:rPr>
        <w:t xml:space="preserve"> modèle feuille </w:t>
      </w:r>
    </w:p>
    <w:p w:rsidR="00865204" w:rsidRPr="00160C49" w:rsidRDefault="00865204" w:rsidP="00865204">
      <w:pPr>
        <w:pStyle w:val="ListParagraph"/>
        <w:rPr>
          <w:rFonts w:asciiTheme="majorHAnsi" w:hAnsiTheme="majorHAnsi"/>
          <w:color w:val="000000" w:themeColor="text1"/>
          <w:sz w:val="24"/>
          <w:szCs w:val="24"/>
        </w:rPr>
      </w:pPr>
    </w:p>
    <w:p w:rsidR="00377E7D" w:rsidRPr="00160C49" w:rsidRDefault="00440F76" w:rsidP="00377E7D">
      <w:pPr>
        <w:pStyle w:val="ListParagraph"/>
        <w:numPr>
          <w:ilvl w:val="0"/>
          <w:numId w:val="4"/>
        </w:numPr>
        <w:rPr>
          <w:rFonts w:asciiTheme="majorHAnsi" w:hAnsiTheme="majorHAnsi"/>
          <w:b/>
          <w:color w:val="9BBB59" w:themeColor="accent3"/>
          <w:sz w:val="24"/>
          <w:szCs w:val="24"/>
          <w:u w:val="single"/>
        </w:rPr>
      </w:pPr>
      <w:r w:rsidRPr="00160C49">
        <w:rPr>
          <w:rFonts w:asciiTheme="majorHAnsi" w:hAnsiTheme="majorHAnsi"/>
          <w:b/>
          <w:color w:val="9BBB59" w:themeColor="accent3"/>
          <w:sz w:val="24"/>
          <w:szCs w:val="24"/>
          <w:u w:val="single"/>
        </w:rPr>
        <w:t>La sélection</w:t>
      </w:r>
    </w:p>
    <w:p w:rsidR="00377E7D" w:rsidRPr="00160C49" w:rsidRDefault="00377E7D" w:rsidP="00160C49">
      <w:pPr>
        <w:pStyle w:val="ListParagraph"/>
        <w:numPr>
          <w:ilvl w:val="0"/>
          <w:numId w:val="11"/>
        </w:numPr>
        <w:spacing w:after="0"/>
        <w:rPr>
          <w:rFonts w:asciiTheme="majorHAnsi" w:hAnsiTheme="majorHAnsi"/>
          <w:b/>
          <w:color w:val="E36C0A" w:themeColor="accent6" w:themeShade="BF"/>
          <w:sz w:val="24"/>
          <w:szCs w:val="24"/>
        </w:rPr>
      </w:pPr>
      <w:r w:rsidRPr="00160C49">
        <w:rPr>
          <w:rFonts w:asciiTheme="majorHAnsi" w:hAnsiTheme="majorHAnsi"/>
          <w:b/>
          <w:color w:val="E36C0A" w:themeColor="accent6" w:themeShade="BF"/>
          <w:sz w:val="24"/>
          <w:szCs w:val="24"/>
        </w:rPr>
        <w:t>Les biais :</w:t>
      </w:r>
    </w:p>
    <w:p w:rsidR="00377E7D" w:rsidRPr="00160C49" w:rsidRDefault="00377E7D" w:rsidP="00160C49">
      <w:pPr>
        <w:spacing w:after="0"/>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 xml:space="preserve">Effet de primauté : </w:t>
      </w:r>
      <w:r w:rsidRPr="00160C49">
        <w:rPr>
          <w:rFonts w:asciiTheme="majorHAnsi" w:hAnsiTheme="majorHAnsi"/>
          <w:color w:val="000000" w:themeColor="text1"/>
          <w:sz w:val="24"/>
          <w:szCs w:val="24"/>
        </w:rPr>
        <w:t>le recruteur se fait une idée de la valeur du candidat au bout de 15 minutes. Les autres minutes servent à filtrer les informations pour se conforter dans son idée de départ.</w:t>
      </w:r>
    </w:p>
    <w:p w:rsidR="00377E7D" w:rsidRPr="00160C49" w:rsidRDefault="00377E7D" w:rsidP="00377E7D">
      <w:pPr>
        <w:jc w:val="both"/>
        <w:rPr>
          <w:rFonts w:asciiTheme="majorHAnsi" w:hAnsiTheme="majorHAnsi"/>
          <w:b/>
          <w:color w:val="000000" w:themeColor="text1"/>
          <w:sz w:val="24"/>
          <w:szCs w:val="24"/>
        </w:rPr>
      </w:pPr>
      <w:r w:rsidRPr="00160C49">
        <w:rPr>
          <w:rFonts w:asciiTheme="majorHAnsi" w:hAnsiTheme="majorHAnsi"/>
          <w:b/>
          <w:color w:val="000000" w:themeColor="text1"/>
          <w:sz w:val="24"/>
          <w:szCs w:val="24"/>
        </w:rPr>
        <w:t xml:space="preserve">Effet de complaisance : </w:t>
      </w:r>
      <w:r w:rsidRPr="00160C49">
        <w:rPr>
          <w:rFonts w:asciiTheme="majorHAnsi" w:hAnsiTheme="majorHAnsi"/>
          <w:color w:val="000000" w:themeColor="text1"/>
          <w:sz w:val="24"/>
          <w:szCs w:val="24"/>
        </w:rPr>
        <w:t>le candidat a compris quel était le système de préférence du recruteur, quelles étaient les réponses attendues</w:t>
      </w:r>
      <w:r w:rsidRPr="00160C49">
        <w:rPr>
          <w:rFonts w:asciiTheme="majorHAnsi" w:hAnsiTheme="majorHAnsi"/>
          <w:b/>
          <w:color w:val="000000" w:themeColor="text1"/>
          <w:sz w:val="24"/>
          <w:szCs w:val="24"/>
        </w:rPr>
        <w:t xml:space="preserve">. </w:t>
      </w:r>
    </w:p>
    <w:p w:rsidR="00377E7D" w:rsidRPr="00160C49" w:rsidRDefault="00377E7D" w:rsidP="00377E7D">
      <w:pPr>
        <w:jc w:val="both"/>
        <w:rPr>
          <w:rFonts w:asciiTheme="majorHAnsi" w:hAnsiTheme="majorHAnsi"/>
          <w:color w:val="000000" w:themeColor="text1"/>
          <w:sz w:val="24"/>
          <w:szCs w:val="24"/>
        </w:rPr>
      </w:pPr>
      <w:r w:rsidRPr="00160C49">
        <w:rPr>
          <w:rFonts w:asciiTheme="majorHAnsi" w:hAnsiTheme="majorHAnsi"/>
          <w:b/>
          <w:color w:val="000000" w:themeColor="text1"/>
          <w:sz w:val="24"/>
          <w:szCs w:val="24"/>
        </w:rPr>
        <w:t xml:space="preserve">Effet de similarité : </w:t>
      </w:r>
      <w:r w:rsidRPr="00160C49">
        <w:rPr>
          <w:rFonts w:asciiTheme="majorHAnsi" w:hAnsiTheme="majorHAnsi"/>
          <w:color w:val="000000" w:themeColor="text1"/>
          <w:sz w:val="24"/>
          <w:szCs w:val="24"/>
        </w:rPr>
        <w:t>Le recruteur se trouve des points communs avec le candidat ce qui influence son choix.</w:t>
      </w:r>
    </w:p>
    <w:p w:rsidR="00377E7D" w:rsidRPr="00160C49" w:rsidRDefault="00377E7D" w:rsidP="00377E7D">
      <w:pPr>
        <w:jc w:val="both"/>
        <w:rPr>
          <w:rFonts w:asciiTheme="majorHAnsi" w:hAnsiTheme="majorHAnsi"/>
          <w:b/>
          <w:color w:val="000000" w:themeColor="text1"/>
          <w:sz w:val="24"/>
          <w:szCs w:val="24"/>
        </w:rPr>
      </w:pPr>
      <w:r w:rsidRPr="00160C49">
        <w:rPr>
          <w:rFonts w:asciiTheme="majorHAnsi" w:hAnsiTheme="majorHAnsi"/>
          <w:b/>
          <w:color w:val="000000" w:themeColor="text1"/>
          <w:sz w:val="24"/>
          <w:szCs w:val="24"/>
        </w:rPr>
        <w:t xml:space="preserve">Effet de contraste : </w:t>
      </w:r>
      <w:r w:rsidRPr="00160C49">
        <w:rPr>
          <w:rFonts w:asciiTheme="majorHAnsi" w:hAnsiTheme="majorHAnsi"/>
          <w:color w:val="000000" w:themeColor="text1"/>
          <w:sz w:val="24"/>
          <w:szCs w:val="24"/>
        </w:rPr>
        <w:t>un candidat peut paraitre bon si celui d’avant était mauvais.</w:t>
      </w:r>
    </w:p>
    <w:p w:rsidR="00440F76" w:rsidRPr="00160C49" w:rsidRDefault="00440F76" w:rsidP="00440F76">
      <w:pPr>
        <w:pStyle w:val="ListParagraph"/>
        <w:numPr>
          <w:ilvl w:val="0"/>
          <w:numId w:val="4"/>
        </w:numPr>
        <w:rPr>
          <w:rFonts w:asciiTheme="majorHAnsi" w:hAnsiTheme="majorHAnsi"/>
          <w:b/>
          <w:color w:val="9BBB59" w:themeColor="accent3"/>
          <w:sz w:val="24"/>
          <w:szCs w:val="24"/>
          <w:u w:val="single"/>
        </w:rPr>
      </w:pPr>
      <w:r w:rsidRPr="00160C49">
        <w:rPr>
          <w:rFonts w:asciiTheme="majorHAnsi" w:hAnsiTheme="majorHAnsi"/>
          <w:b/>
          <w:color w:val="9BBB59" w:themeColor="accent3"/>
          <w:sz w:val="24"/>
          <w:szCs w:val="24"/>
          <w:u w:val="single"/>
        </w:rPr>
        <w:t>L’après-recrutement</w:t>
      </w:r>
    </w:p>
    <w:p w:rsidR="00440F76" w:rsidRPr="00440F76" w:rsidRDefault="00440F76" w:rsidP="00440F76">
      <w:pPr>
        <w:pStyle w:val="ListParagraph"/>
        <w:ind w:left="1080"/>
        <w:rPr>
          <w:color w:val="F79646" w:themeColor="accent6"/>
          <w:sz w:val="36"/>
          <w:szCs w:val="36"/>
        </w:rPr>
      </w:pPr>
    </w:p>
    <w:sectPr w:rsidR="00440F76" w:rsidRPr="00440F76" w:rsidSect="00A71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1DC766B"/>
    <w:multiLevelType w:val="hybridMultilevel"/>
    <w:tmpl w:val="58DAFA42"/>
    <w:lvl w:ilvl="0" w:tplc="77403EBE">
      <w:start w:val="1"/>
      <w:numFmt w:val="upperRoman"/>
      <w:lvlText w:val="%1."/>
      <w:lvlJc w:val="left"/>
      <w:pPr>
        <w:ind w:left="1080" w:hanging="720"/>
      </w:pPr>
      <w:rPr>
        <w:rFonts w:hint="default"/>
        <w:color w:val="000000" w:themeColor="tex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E5528E"/>
    <w:multiLevelType w:val="hybridMultilevel"/>
    <w:tmpl w:val="42482C68"/>
    <w:lvl w:ilvl="0" w:tplc="8E8E3F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5B4959"/>
    <w:multiLevelType w:val="hybridMultilevel"/>
    <w:tmpl w:val="2FD69BEE"/>
    <w:lvl w:ilvl="0" w:tplc="680AD8F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AE3233"/>
    <w:multiLevelType w:val="hybridMultilevel"/>
    <w:tmpl w:val="176CD9CA"/>
    <w:lvl w:ilvl="0" w:tplc="680AD8F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C46907"/>
    <w:multiLevelType w:val="hybridMultilevel"/>
    <w:tmpl w:val="04F4871E"/>
    <w:lvl w:ilvl="0" w:tplc="680AD8F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4AD55E9"/>
    <w:multiLevelType w:val="hybridMultilevel"/>
    <w:tmpl w:val="C35AF1EC"/>
    <w:lvl w:ilvl="0" w:tplc="547A232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5B215C87"/>
    <w:multiLevelType w:val="hybridMultilevel"/>
    <w:tmpl w:val="C4DCC98E"/>
    <w:lvl w:ilvl="0" w:tplc="3828C56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656A6BA7"/>
    <w:multiLevelType w:val="hybridMultilevel"/>
    <w:tmpl w:val="FA9831C0"/>
    <w:lvl w:ilvl="0" w:tplc="4D46E5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B1D036A"/>
    <w:multiLevelType w:val="hybridMultilevel"/>
    <w:tmpl w:val="4A8E7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AC4C6C"/>
    <w:multiLevelType w:val="hybridMultilevel"/>
    <w:tmpl w:val="6980B232"/>
    <w:lvl w:ilvl="0" w:tplc="AAAE60E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767D6481"/>
    <w:multiLevelType w:val="hybridMultilevel"/>
    <w:tmpl w:val="E8406620"/>
    <w:lvl w:ilvl="0" w:tplc="680AD8F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465B82"/>
    <w:multiLevelType w:val="hybridMultilevel"/>
    <w:tmpl w:val="0FC2DB68"/>
    <w:lvl w:ilvl="0" w:tplc="680AD8F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8"/>
  </w:num>
  <w:num w:numId="6">
    <w:abstractNumId w:val="4"/>
  </w:num>
  <w:num w:numId="7">
    <w:abstractNumId w:val="11"/>
  </w:num>
  <w:num w:numId="8">
    <w:abstractNumId w:val="5"/>
  </w:num>
  <w:num w:numId="9">
    <w:abstractNumId w:val="10"/>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440F76"/>
    <w:rsid w:val="000A2F49"/>
    <w:rsid w:val="00160C49"/>
    <w:rsid w:val="0020078B"/>
    <w:rsid w:val="00377E7D"/>
    <w:rsid w:val="003D0D6A"/>
    <w:rsid w:val="00440F76"/>
    <w:rsid w:val="007B5C23"/>
    <w:rsid w:val="00865204"/>
    <w:rsid w:val="00950312"/>
    <w:rsid w:val="00A71D45"/>
    <w:rsid w:val="00AC53E4"/>
    <w:rsid w:val="00BD3225"/>
    <w:rsid w:val="00BD47E0"/>
    <w:rsid w:val="00BE7494"/>
    <w:rsid w:val="00C06382"/>
    <w:rsid w:val="00C63873"/>
    <w:rsid w:val="00C843D7"/>
    <w:rsid w:val="00D258DA"/>
    <w:rsid w:val="00D4487E"/>
    <w:rsid w:val="00EB5CB1"/>
    <w:rsid w:val="00F86E55"/>
  </w:rsids>
  <m:mathPr>
    <m:mathFont m:val="@ＭＳ ゴシック"/>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40F76"/>
    <w:pPr>
      <w:ind w:left="720"/>
      <w:contextualSpacing/>
    </w:pPr>
  </w:style>
  <w:style w:type="table" w:styleId="TableGrid">
    <w:name w:val="Table Grid"/>
    <w:basedOn w:val="TableNormal"/>
    <w:uiPriority w:val="59"/>
    <w:rsid w:val="00160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160C4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F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847</Words>
  <Characters>4039</Characters>
  <Application>Microsoft Word 12.0.0</Application>
  <DocSecurity>0</DocSecurity>
  <Lines>108</Lines>
  <Paragraphs>62</Paragraphs>
  <ScaleCrop>false</ScaleCrop>
  <HeadingPairs>
    <vt:vector size="2" baseType="variant">
      <vt:variant>
        <vt:lpstr>Title</vt:lpstr>
      </vt:variant>
      <vt:variant>
        <vt:i4>1</vt:i4>
      </vt:variant>
    </vt:vector>
  </HeadingPairs>
  <TitlesOfParts>
    <vt:vector size="1" baseType="lpstr">
      <vt:lpstr/>
    </vt:vector>
  </TitlesOfParts>
  <Manager/>
  <Company>GEA Nantes</Company>
  <LinksUpToDate>false</LinksUpToDate>
  <CharactersWithSpaces>4843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11</cp:revision>
  <dcterms:created xsi:type="dcterms:W3CDTF">2011-11-30T12:31:00Z</dcterms:created>
  <dcterms:modified xsi:type="dcterms:W3CDTF">2012-11-06T11:24:00Z</dcterms:modified>
  <cp:category/>
</cp:coreProperties>
</file>